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CB081" w14:textId="52122A72" w:rsidR="009F2010" w:rsidRDefault="00F81FC8" w:rsidP="009F2010">
      <w:pPr>
        <w:rPr>
          <w:b/>
          <w:color w:val="365F91" w:themeColor="accent1" w:themeShade="BF"/>
          <w:sz w:val="28"/>
        </w:rPr>
      </w:pPr>
      <w:r w:rsidRPr="0080055D">
        <w:rPr>
          <w:rFonts w:ascii="Times New Roman" w:hAnsi="Times New Roman"/>
          <w:b/>
          <w:noProof/>
          <w:sz w:val="32"/>
          <w:szCs w:val="24"/>
        </w:rPr>
        <w:drawing>
          <wp:anchor distT="0" distB="0" distL="114300" distR="114300" simplePos="0" relativeHeight="251658255" behindDoc="0" locked="0" layoutInCell="1" allowOverlap="1" wp14:anchorId="678C90E1" wp14:editId="01A2F14F">
            <wp:simplePos x="0" y="0"/>
            <wp:positionH relativeFrom="column">
              <wp:posOffset>4448543</wp:posOffset>
            </wp:positionH>
            <wp:positionV relativeFrom="paragraph">
              <wp:posOffset>726708</wp:posOffset>
            </wp:positionV>
            <wp:extent cx="1605280" cy="1809115"/>
            <wp:effectExtent l="0" t="0" r="0" b="0"/>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RF logga.png"/>
                    <pic:cNvPicPr/>
                  </pic:nvPicPr>
                  <pic:blipFill rotWithShape="1">
                    <a:blip r:embed="rId11">
                      <a:extLst>
                        <a:ext uri="{28A0092B-C50C-407E-A947-70E740481C1C}">
                          <a14:useLocalDpi xmlns:a14="http://schemas.microsoft.com/office/drawing/2010/main" val="0"/>
                        </a:ext>
                      </a:extLst>
                    </a:blip>
                    <a:srcRect l="19849" r="21071"/>
                    <a:stretch/>
                  </pic:blipFill>
                  <pic:spPr bwMode="auto">
                    <a:xfrm>
                      <a:off x="0" y="0"/>
                      <a:ext cx="1605280" cy="1809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AA77AB" w14:textId="1DF332E7" w:rsidR="00C36E57" w:rsidRDefault="00764DA6" w:rsidP="009F2010">
      <w:pPr>
        <w:rPr>
          <w:b/>
          <w:color w:val="365F91" w:themeColor="accent1" w:themeShade="BF"/>
          <w:sz w:val="28"/>
        </w:rPr>
      </w:pPr>
      <w:r>
        <w:rPr>
          <w:noProof/>
          <w:sz w:val="10"/>
        </w:rPr>
        <w:drawing>
          <wp:anchor distT="0" distB="0" distL="114300" distR="114300" simplePos="0" relativeHeight="251658253" behindDoc="0" locked="0" layoutInCell="1" allowOverlap="1" wp14:anchorId="2FF5110B" wp14:editId="10161689">
            <wp:simplePos x="0" y="0"/>
            <wp:positionH relativeFrom="column">
              <wp:posOffset>2331085</wp:posOffset>
            </wp:positionH>
            <wp:positionV relativeFrom="paragraph">
              <wp:posOffset>426720</wp:posOffset>
            </wp:positionV>
            <wp:extent cx="1918335" cy="1885950"/>
            <wp:effectExtent l="0" t="0" r="0" b="6350"/>
            <wp:wrapSquare wrapText="bothSides"/>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jpg"/>
                    <pic:cNvPicPr/>
                  </pic:nvPicPr>
                  <pic:blipFill rotWithShape="1">
                    <a:blip r:embed="rId12">
                      <a:extLst>
                        <a:ext uri="{28A0092B-C50C-407E-A947-70E740481C1C}">
                          <a14:useLocalDpi xmlns:a14="http://schemas.microsoft.com/office/drawing/2010/main" val="0"/>
                        </a:ext>
                      </a:extLst>
                    </a:blip>
                    <a:srcRect t="2462" b="3547"/>
                    <a:stretch/>
                  </pic:blipFill>
                  <pic:spPr bwMode="auto">
                    <a:xfrm>
                      <a:off x="0" y="0"/>
                      <a:ext cx="1918335"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06ED">
        <w:rPr>
          <w:noProof/>
          <w:sz w:val="10"/>
        </w:rPr>
        <w:drawing>
          <wp:anchor distT="0" distB="0" distL="114300" distR="114300" simplePos="0" relativeHeight="251658252" behindDoc="0" locked="0" layoutInCell="1" allowOverlap="1" wp14:anchorId="5112EF1E" wp14:editId="141641EE">
            <wp:simplePos x="0" y="0"/>
            <wp:positionH relativeFrom="column">
              <wp:posOffset>177394</wp:posOffset>
            </wp:positionH>
            <wp:positionV relativeFrom="paragraph">
              <wp:posOffset>432435</wp:posOffset>
            </wp:positionV>
            <wp:extent cx="1953895" cy="1953895"/>
            <wp:effectExtent l="0" t="0" r="1905" b="1905"/>
            <wp:wrapTopAndBottom/>
            <wp:docPr id="8" name="Bildobjekt 8" descr="C:\Users\vob001\Dropbox\SvTx\SvTx Logga\Svensk Transplantationsföreni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b001\Dropbox\SvTx\SvTx Logga\Svensk Transplantationsförening_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3895" cy="195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D29E6" w14:textId="4D654EB3" w:rsidR="00C36E57" w:rsidRPr="00C36E57" w:rsidRDefault="00C36E57" w:rsidP="009F2010">
      <w:pPr>
        <w:rPr>
          <w:b/>
          <w:color w:val="365F91" w:themeColor="accent1" w:themeShade="BF"/>
          <w:sz w:val="28"/>
        </w:rPr>
      </w:pPr>
    </w:p>
    <w:p w14:paraId="78244E18" w14:textId="4289038A" w:rsidR="009F2010" w:rsidRDefault="001D71C1">
      <w:pPr>
        <w:rPr>
          <w:b/>
          <w:color w:val="365F91" w:themeColor="accent1" w:themeShade="BF"/>
          <w:sz w:val="56"/>
        </w:rPr>
      </w:pPr>
      <w:r>
        <w:rPr>
          <w:b/>
          <w:noProof/>
          <w:color w:val="365F91" w:themeColor="accent1" w:themeShade="BF"/>
          <w:sz w:val="56"/>
        </w:rPr>
        <mc:AlternateContent>
          <mc:Choice Requires="wps">
            <w:drawing>
              <wp:anchor distT="0" distB="0" distL="114300" distR="114300" simplePos="0" relativeHeight="251658254" behindDoc="0" locked="0" layoutInCell="1" allowOverlap="1" wp14:anchorId="752D4383" wp14:editId="4EB5B3A8">
                <wp:simplePos x="0" y="0"/>
                <wp:positionH relativeFrom="column">
                  <wp:posOffset>168910</wp:posOffset>
                </wp:positionH>
                <wp:positionV relativeFrom="paragraph">
                  <wp:posOffset>288925</wp:posOffset>
                </wp:positionV>
                <wp:extent cx="5778500" cy="6208295"/>
                <wp:effectExtent l="50800" t="25400" r="63500" b="78740"/>
                <wp:wrapNone/>
                <wp:docPr id="10" name="Rektangel 10"/>
                <wp:cNvGraphicFramePr/>
                <a:graphic xmlns:a="http://schemas.openxmlformats.org/drawingml/2006/main">
                  <a:graphicData uri="http://schemas.microsoft.com/office/word/2010/wordprocessingShape">
                    <wps:wsp>
                      <wps:cNvSpPr/>
                      <wps:spPr>
                        <a:xfrm>
                          <a:off x="0" y="0"/>
                          <a:ext cx="5778500" cy="620829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12370059" w14:textId="77777777" w:rsidR="00DC093D" w:rsidRPr="00F81FC8" w:rsidRDefault="00DC093D" w:rsidP="00582E07">
                            <w:pPr>
                              <w:pBdr>
                                <w:bottom w:val="single" w:sz="12" w:space="1" w:color="auto"/>
                              </w:pBdr>
                              <w:rPr>
                                <w:b/>
                                <w:color w:val="365F91" w:themeColor="accent1" w:themeShade="BF"/>
                                <w:sz w:val="56"/>
                              </w:rPr>
                            </w:pPr>
                          </w:p>
                          <w:p w14:paraId="050B1307" w14:textId="0AC3BD04" w:rsidR="00DC093D" w:rsidRPr="00F81FC8" w:rsidRDefault="00DC093D" w:rsidP="00582E07">
                            <w:pPr>
                              <w:pBdr>
                                <w:bottom w:val="single" w:sz="12" w:space="1" w:color="auto"/>
                              </w:pBdr>
                              <w:rPr>
                                <w:b/>
                                <w:color w:val="365F91" w:themeColor="accent1" w:themeShade="BF"/>
                                <w:sz w:val="72"/>
                              </w:rPr>
                            </w:pPr>
                            <w:r w:rsidRPr="00F81FC8">
                              <w:rPr>
                                <w:b/>
                                <w:color w:val="365F91" w:themeColor="accent1" w:themeShade="BF"/>
                                <w:sz w:val="72"/>
                              </w:rPr>
                              <w:t>Nationellt utredningsprotokoll och riktlinjer för möjliga levande njurdonatorer</w:t>
                            </w:r>
                          </w:p>
                          <w:p w14:paraId="4A71CC9F" w14:textId="77777777" w:rsidR="00DC093D" w:rsidRDefault="00DC093D" w:rsidP="00582E07">
                            <w:pPr>
                              <w:pBdr>
                                <w:bottom w:val="single" w:sz="12" w:space="1" w:color="auto"/>
                              </w:pBdr>
                              <w:rPr>
                                <w:b/>
                                <w:color w:val="365F91" w:themeColor="accent1" w:themeShade="BF"/>
                                <w:sz w:val="72"/>
                              </w:rPr>
                            </w:pPr>
                          </w:p>
                          <w:p w14:paraId="6DC904FC" w14:textId="77777777" w:rsidR="00DC093D" w:rsidRDefault="00DC093D" w:rsidP="00582E07">
                            <w:pPr>
                              <w:rPr>
                                <w:b/>
                                <w:color w:val="365F91" w:themeColor="accent1" w:themeShade="BF"/>
                                <w:sz w:val="52"/>
                              </w:rPr>
                            </w:pPr>
                          </w:p>
                          <w:p w14:paraId="10DE509E" w14:textId="465DF549" w:rsidR="00DC093D" w:rsidRPr="00C36E57" w:rsidRDefault="004D42E3" w:rsidP="00582E07">
                            <w:pPr>
                              <w:rPr>
                                <w:b/>
                                <w:color w:val="365F91" w:themeColor="accent1" w:themeShade="BF"/>
                                <w:sz w:val="36"/>
                              </w:rPr>
                            </w:pPr>
                            <w:r>
                              <w:rPr>
                                <w:b/>
                                <w:color w:val="365F91" w:themeColor="accent1" w:themeShade="BF"/>
                                <w:sz w:val="36"/>
                              </w:rPr>
                              <w:t>December</w:t>
                            </w:r>
                            <w:r w:rsidR="00DC093D">
                              <w:rPr>
                                <w:b/>
                                <w:color w:val="365F91" w:themeColor="accent1" w:themeShade="BF"/>
                                <w:sz w:val="36"/>
                              </w:rPr>
                              <w:t xml:space="preserve"> 2022</w:t>
                            </w:r>
                          </w:p>
                          <w:p w14:paraId="288E8A29" w14:textId="2860832A" w:rsidR="00DC093D" w:rsidRPr="00C36E57" w:rsidRDefault="00DC093D" w:rsidP="00582E07">
                            <w:pPr>
                              <w:rPr>
                                <w:b/>
                                <w:color w:val="365F91" w:themeColor="accent1" w:themeShade="BF"/>
                                <w:sz w:val="36"/>
                              </w:rPr>
                            </w:pPr>
                            <w:r w:rsidRPr="00C36E57">
                              <w:rPr>
                                <w:b/>
                                <w:color w:val="365F91" w:themeColor="accent1" w:themeShade="BF"/>
                                <w:sz w:val="36"/>
                              </w:rPr>
                              <w:t>3</w:t>
                            </w:r>
                            <w:r>
                              <w:rPr>
                                <w:b/>
                                <w:color w:val="365F91" w:themeColor="accent1" w:themeShade="BF"/>
                                <w:sz w:val="36"/>
                              </w:rPr>
                              <w:t>:</w:t>
                            </w:r>
                            <w:r w:rsidRPr="00C36E57">
                              <w:rPr>
                                <w:b/>
                                <w:color w:val="365F91" w:themeColor="accent1" w:themeShade="BF"/>
                                <w:sz w:val="36"/>
                              </w:rPr>
                              <w:t xml:space="preserve">e </w:t>
                            </w:r>
                            <w:r>
                              <w:rPr>
                                <w:b/>
                                <w:color w:val="365F91" w:themeColor="accent1" w:themeShade="BF"/>
                                <w:sz w:val="36"/>
                              </w:rPr>
                              <w:t>grund</w:t>
                            </w:r>
                            <w:r w:rsidRPr="00C36E57">
                              <w:rPr>
                                <w:b/>
                                <w:color w:val="365F91" w:themeColor="accent1" w:themeShade="BF"/>
                                <w:sz w:val="36"/>
                              </w:rPr>
                              <w:t>versionen</w:t>
                            </w:r>
                            <w:r>
                              <w:rPr>
                                <w:b/>
                                <w:color w:val="365F91" w:themeColor="accent1" w:themeShade="BF"/>
                                <w:sz w:val="36"/>
                              </w:rPr>
                              <w:t xml:space="preserve"> 3.0</w:t>
                            </w:r>
                          </w:p>
                          <w:p w14:paraId="6A32DEC5" w14:textId="3C9929BF" w:rsidR="00DC093D" w:rsidRPr="00C36E57" w:rsidRDefault="00DC093D" w:rsidP="00582E07">
                            <w:pPr>
                              <w:rPr>
                                <w:b/>
                                <w:color w:val="365F91" w:themeColor="accent1" w:themeShade="BF"/>
                                <w:sz w:val="36"/>
                              </w:rPr>
                            </w:pPr>
                          </w:p>
                          <w:p w14:paraId="5AE359BB" w14:textId="35CA04A9" w:rsidR="00DC093D" w:rsidRPr="00C36E57" w:rsidRDefault="00DC093D" w:rsidP="00582E07">
                            <w:pPr>
                              <w:rPr>
                                <w:b/>
                                <w:color w:val="365F91" w:themeColor="accent1" w:themeShade="BF"/>
                                <w:sz w:val="36"/>
                              </w:rPr>
                            </w:pPr>
                            <w:r w:rsidRPr="00C36E57">
                              <w:rPr>
                                <w:b/>
                                <w:color w:val="365F91" w:themeColor="accent1" w:themeShade="BF"/>
                                <w:sz w:val="36"/>
                              </w:rPr>
                              <w:t>Svensk Transplantationsförening</w:t>
                            </w:r>
                          </w:p>
                          <w:p w14:paraId="2221995E" w14:textId="3C2CE5CA" w:rsidR="00DC093D" w:rsidRPr="00C36E57" w:rsidRDefault="00DC093D" w:rsidP="00582E07">
                            <w:pPr>
                              <w:rPr>
                                <w:b/>
                                <w:color w:val="365F91" w:themeColor="accent1" w:themeShade="BF"/>
                                <w:sz w:val="36"/>
                              </w:rPr>
                            </w:pPr>
                            <w:r w:rsidRPr="00C36E57">
                              <w:rPr>
                                <w:b/>
                                <w:color w:val="365F91" w:themeColor="accent1" w:themeShade="BF"/>
                                <w:sz w:val="36"/>
                              </w:rPr>
                              <w:t>Svensk Njurmedicinsk förening</w:t>
                            </w:r>
                          </w:p>
                          <w:p w14:paraId="2178424A" w14:textId="5AB5AA7A" w:rsidR="00DC093D" w:rsidRPr="00C36E57" w:rsidRDefault="00DC093D" w:rsidP="00582E07">
                            <w:pPr>
                              <w:rPr>
                                <w:b/>
                                <w:color w:val="365F91" w:themeColor="accent1" w:themeShade="BF"/>
                                <w:sz w:val="36"/>
                              </w:rPr>
                            </w:pPr>
                            <w:r w:rsidRPr="00C36E57">
                              <w:rPr>
                                <w:b/>
                                <w:color w:val="365F91" w:themeColor="accent1" w:themeShade="BF"/>
                                <w:sz w:val="36"/>
                              </w:rPr>
                              <w:t xml:space="preserve">Svensk </w:t>
                            </w:r>
                            <w:proofErr w:type="spellStart"/>
                            <w:r w:rsidRPr="00C36E57">
                              <w:rPr>
                                <w:b/>
                                <w:color w:val="365F91" w:themeColor="accent1" w:themeShade="BF"/>
                                <w:sz w:val="36"/>
                              </w:rPr>
                              <w:t>Uroradiologisk</w:t>
                            </w:r>
                            <w:proofErr w:type="spellEnd"/>
                            <w:r w:rsidRPr="00C36E57">
                              <w:rPr>
                                <w:b/>
                                <w:color w:val="365F91" w:themeColor="accent1" w:themeShade="BF"/>
                                <w:sz w:val="36"/>
                              </w:rPr>
                              <w:t xml:space="preserve"> förening</w:t>
                            </w:r>
                          </w:p>
                          <w:p w14:paraId="585A0869" w14:textId="14E5AB38" w:rsidR="00DC093D" w:rsidRDefault="00DC093D" w:rsidP="00582E07"/>
                          <w:p w14:paraId="49E6353F" w14:textId="77777777" w:rsidR="00DC093D" w:rsidRDefault="00DC093D" w:rsidP="00582E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D4383" id="Rektangel 10" o:spid="_x0000_s1026" style="position:absolute;margin-left:13.3pt;margin-top:22.75pt;width:455pt;height:488.8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1PTQIAAPwEAAAOAAAAZHJzL2Uyb0RvYy54bWysVG1r2zAQ/j7YfxD6vtoJTdOGOiW0dAxK&#10;G5aOflZkqTGTddpJiZ39+p3kl5ausDH2RT7p3p97zpdXbW3YQaGvwBZ8cpJzpqyEsrLPBf/2ePvp&#10;nDMfhC2FAasKflSeXy0/frhs3EJNYQemVMgoiPWLxhV8F4JbZJmXO1ULfwJOWVJqwFoEuuJzVqJo&#10;KHptsmmen2UNYOkQpPKeXm86JV+m+ForGR609iowU3CqLaQT07mNZ7a8FItnFG5Xyb4M8Q9V1KKy&#10;lHQMdSOCYHusfgtVVxLBgw4nEuoMtK6kSj1QN5P8TTebnXAq9ULgeDfC5P9fWHl/2Lg1EgyN8wtP&#10;Yuyi1VjHL9XH2gTWcQRLtYFJepzN5+eznDCVpDub5ufTi1mEM3txd+jDZwU1i0LBkaaRQBKHOx86&#10;08GE/F4KSFI4GhVrMPar0qwqKeUkeSduqGuD7CBoqkJKZcOkT52so5uujBkdp3927O2jq0q8GZ3/&#10;IuvokTKDDaNzXVnA97KX34eSdWc/IND1HSEI7bbtB7OF8rhGhtAR2Dt5WxGmd8KHtUBiLM2BtjA8&#10;0KENNAWHXuJsB/jzvfdoT0QiLWcNbUDB/Y+9QMWZ+WKJYheT09O4MulyOptP6YKvNdvXGruvr4HG&#10;MaF9dzKJ0T6YQdQI9RMt6ypmJZWwknIXXAYcLteh20xad6lWq2RGa+JEuLMbJwcCRM48tk8CXU+s&#10;QJy8h2FbxOINvzrbOBoLq30AXSXyRYg7XHvoacUSffvfQdzh1/dk9fLTWv4CAAD//wMAUEsDBBQA&#10;BgAIAAAAIQBxECSp4gAAAAoBAAAPAAAAZHJzL2Rvd25yZXYueG1sTI9NT8JAEIbvJv6HzZh4MbLL&#10;Ao3WbokRORgOKmLiceiObcN+NN0Fqr+e5aTHmffJO88U88EadqA+tN4pGI8EMHKV162rFWw+lrd3&#10;wEJEp9F4Rwp+KMC8vLwoMNf+6N7psI41SyUu5KigibHLOQ9VQxbDyHfkUvbte4sxjX3NdY/HVG4N&#10;l0Jk3GLr0oUGO3pqqNqt91ZBh1MhXxe7l8/N1/NytbgZr37fjFLXV8PjA7BIQ/yD4ayf1KFMTlu/&#10;dzowo0BmWSIVTGczYCm/n5wX2wQKOZHAy4L/f6E8AQAA//8DAFBLAQItABQABgAIAAAAIQC2gziS&#10;/gAAAOEBAAATAAAAAAAAAAAAAAAAAAAAAABbQ29udGVudF9UeXBlc10ueG1sUEsBAi0AFAAGAAgA&#10;AAAhADj9If/WAAAAlAEAAAsAAAAAAAAAAAAAAAAALwEAAF9yZWxzLy5yZWxzUEsBAi0AFAAGAAgA&#10;AAAhAKBafU9NAgAA/AQAAA4AAAAAAAAAAAAAAAAALgIAAGRycy9lMm9Eb2MueG1sUEsBAi0AFAAG&#10;AAgAAAAhAHEQJKniAAAACgEAAA8AAAAAAAAAAAAAAAAApwQAAGRycy9kb3ducmV2LnhtbFBLBQYA&#10;AAAABAAEAPMAAAC2BQAAAAA=&#10;" fillcolor="#a7bfde [1620]" strokecolor="#4579b8 [3044]">
                <v:fill color2="#e4ecf5 [500]" rotate="t" angle="180" colors="0 #a3c4ff;22938f #bfd5ff;1 #e5eeff" focus="100%" type="gradient"/>
                <v:shadow on="t" color="black" opacity="24903f" origin=",.5" offset="0,.55556mm"/>
                <v:textbox>
                  <w:txbxContent>
                    <w:p w14:paraId="12370059" w14:textId="77777777" w:rsidR="00DC093D" w:rsidRPr="00F81FC8" w:rsidRDefault="00DC093D" w:rsidP="00582E07">
                      <w:pPr>
                        <w:pBdr>
                          <w:bottom w:val="single" w:sz="12" w:space="1" w:color="auto"/>
                        </w:pBdr>
                        <w:rPr>
                          <w:b/>
                          <w:color w:val="365F91" w:themeColor="accent1" w:themeShade="BF"/>
                          <w:sz w:val="56"/>
                        </w:rPr>
                      </w:pPr>
                    </w:p>
                    <w:p w14:paraId="050B1307" w14:textId="0AC3BD04" w:rsidR="00DC093D" w:rsidRPr="00F81FC8" w:rsidRDefault="00DC093D" w:rsidP="00582E07">
                      <w:pPr>
                        <w:pBdr>
                          <w:bottom w:val="single" w:sz="12" w:space="1" w:color="auto"/>
                        </w:pBdr>
                        <w:rPr>
                          <w:b/>
                          <w:color w:val="365F91" w:themeColor="accent1" w:themeShade="BF"/>
                          <w:sz w:val="72"/>
                        </w:rPr>
                      </w:pPr>
                      <w:r w:rsidRPr="00F81FC8">
                        <w:rPr>
                          <w:b/>
                          <w:color w:val="365F91" w:themeColor="accent1" w:themeShade="BF"/>
                          <w:sz w:val="72"/>
                        </w:rPr>
                        <w:t>Nationellt utredningsprotokoll och riktlinjer för möjliga levande njurdonatorer</w:t>
                      </w:r>
                    </w:p>
                    <w:p w14:paraId="4A71CC9F" w14:textId="77777777" w:rsidR="00DC093D" w:rsidRDefault="00DC093D" w:rsidP="00582E07">
                      <w:pPr>
                        <w:pBdr>
                          <w:bottom w:val="single" w:sz="12" w:space="1" w:color="auto"/>
                        </w:pBdr>
                        <w:rPr>
                          <w:b/>
                          <w:color w:val="365F91" w:themeColor="accent1" w:themeShade="BF"/>
                          <w:sz w:val="72"/>
                        </w:rPr>
                      </w:pPr>
                    </w:p>
                    <w:p w14:paraId="6DC904FC" w14:textId="77777777" w:rsidR="00DC093D" w:rsidRDefault="00DC093D" w:rsidP="00582E07">
                      <w:pPr>
                        <w:rPr>
                          <w:b/>
                          <w:color w:val="365F91" w:themeColor="accent1" w:themeShade="BF"/>
                          <w:sz w:val="52"/>
                        </w:rPr>
                      </w:pPr>
                    </w:p>
                    <w:p w14:paraId="10DE509E" w14:textId="465DF549" w:rsidR="00DC093D" w:rsidRPr="00C36E57" w:rsidRDefault="004D42E3" w:rsidP="00582E07">
                      <w:pPr>
                        <w:rPr>
                          <w:b/>
                          <w:color w:val="365F91" w:themeColor="accent1" w:themeShade="BF"/>
                          <w:sz w:val="36"/>
                        </w:rPr>
                      </w:pPr>
                      <w:r>
                        <w:rPr>
                          <w:b/>
                          <w:color w:val="365F91" w:themeColor="accent1" w:themeShade="BF"/>
                          <w:sz w:val="36"/>
                        </w:rPr>
                        <w:t>December</w:t>
                      </w:r>
                      <w:r w:rsidR="00DC093D">
                        <w:rPr>
                          <w:b/>
                          <w:color w:val="365F91" w:themeColor="accent1" w:themeShade="BF"/>
                          <w:sz w:val="36"/>
                        </w:rPr>
                        <w:t xml:space="preserve"> 2022</w:t>
                      </w:r>
                    </w:p>
                    <w:p w14:paraId="288E8A29" w14:textId="2860832A" w:rsidR="00DC093D" w:rsidRPr="00C36E57" w:rsidRDefault="00DC093D" w:rsidP="00582E07">
                      <w:pPr>
                        <w:rPr>
                          <w:b/>
                          <w:color w:val="365F91" w:themeColor="accent1" w:themeShade="BF"/>
                          <w:sz w:val="36"/>
                        </w:rPr>
                      </w:pPr>
                      <w:r w:rsidRPr="00C36E57">
                        <w:rPr>
                          <w:b/>
                          <w:color w:val="365F91" w:themeColor="accent1" w:themeShade="BF"/>
                          <w:sz w:val="36"/>
                        </w:rPr>
                        <w:t>3</w:t>
                      </w:r>
                      <w:r>
                        <w:rPr>
                          <w:b/>
                          <w:color w:val="365F91" w:themeColor="accent1" w:themeShade="BF"/>
                          <w:sz w:val="36"/>
                        </w:rPr>
                        <w:t>:</w:t>
                      </w:r>
                      <w:r w:rsidRPr="00C36E57">
                        <w:rPr>
                          <w:b/>
                          <w:color w:val="365F91" w:themeColor="accent1" w:themeShade="BF"/>
                          <w:sz w:val="36"/>
                        </w:rPr>
                        <w:t xml:space="preserve">e </w:t>
                      </w:r>
                      <w:r>
                        <w:rPr>
                          <w:b/>
                          <w:color w:val="365F91" w:themeColor="accent1" w:themeShade="BF"/>
                          <w:sz w:val="36"/>
                        </w:rPr>
                        <w:t>grund</w:t>
                      </w:r>
                      <w:r w:rsidRPr="00C36E57">
                        <w:rPr>
                          <w:b/>
                          <w:color w:val="365F91" w:themeColor="accent1" w:themeShade="BF"/>
                          <w:sz w:val="36"/>
                        </w:rPr>
                        <w:t>versionen</w:t>
                      </w:r>
                      <w:r>
                        <w:rPr>
                          <w:b/>
                          <w:color w:val="365F91" w:themeColor="accent1" w:themeShade="BF"/>
                          <w:sz w:val="36"/>
                        </w:rPr>
                        <w:t xml:space="preserve"> 3.0</w:t>
                      </w:r>
                    </w:p>
                    <w:p w14:paraId="6A32DEC5" w14:textId="3C9929BF" w:rsidR="00DC093D" w:rsidRPr="00C36E57" w:rsidRDefault="00DC093D" w:rsidP="00582E07">
                      <w:pPr>
                        <w:rPr>
                          <w:b/>
                          <w:color w:val="365F91" w:themeColor="accent1" w:themeShade="BF"/>
                          <w:sz w:val="36"/>
                        </w:rPr>
                      </w:pPr>
                    </w:p>
                    <w:p w14:paraId="5AE359BB" w14:textId="35CA04A9" w:rsidR="00DC093D" w:rsidRPr="00C36E57" w:rsidRDefault="00DC093D" w:rsidP="00582E07">
                      <w:pPr>
                        <w:rPr>
                          <w:b/>
                          <w:color w:val="365F91" w:themeColor="accent1" w:themeShade="BF"/>
                          <w:sz w:val="36"/>
                        </w:rPr>
                      </w:pPr>
                      <w:r w:rsidRPr="00C36E57">
                        <w:rPr>
                          <w:b/>
                          <w:color w:val="365F91" w:themeColor="accent1" w:themeShade="BF"/>
                          <w:sz w:val="36"/>
                        </w:rPr>
                        <w:t>Svensk Transplantationsförening</w:t>
                      </w:r>
                    </w:p>
                    <w:p w14:paraId="2221995E" w14:textId="3C2CE5CA" w:rsidR="00DC093D" w:rsidRPr="00C36E57" w:rsidRDefault="00DC093D" w:rsidP="00582E07">
                      <w:pPr>
                        <w:rPr>
                          <w:b/>
                          <w:color w:val="365F91" w:themeColor="accent1" w:themeShade="BF"/>
                          <w:sz w:val="36"/>
                        </w:rPr>
                      </w:pPr>
                      <w:r w:rsidRPr="00C36E57">
                        <w:rPr>
                          <w:b/>
                          <w:color w:val="365F91" w:themeColor="accent1" w:themeShade="BF"/>
                          <w:sz w:val="36"/>
                        </w:rPr>
                        <w:t>Svensk Njurmedicinsk förening</w:t>
                      </w:r>
                    </w:p>
                    <w:p w14:paraId="2178424A" w14:textId="5AB5AA7A" w:rsidR="00DC093D" w:rsidRPr="00C36E57" w:rsidRDefault="00DC093D" w:rsidP="00582E07">
                      <w:pPr>
                        <w:rPr>
                          <w:b/>
                          <w:color w:val="365F91" w:themeColor="accent1" w:themeShade="BF"/>
                          <w:sz w:val="36"/>
                        </w:rPr>
                      </w:pPr>
                      <w:r w:rsidRPr="00C36E57">
                        <w:rPr>
                          <w:b/>
                          <w:color w:val="365F91" w:themeColor="accent1" w:themeShade="BF"/>
                          <w:sz w:val="36"/>
                        </w:rPr>
                        <w:t xml:space="preserve">Svensk </w:t>
                      </w:r>
                      <w:proofErr w:type="spellStart"/>
                      <w:r w:rsidRPr="00C36E57">
                        <w:rPr>
                          <w:b/>
                          <w:color w:val="365F91" w:themeColor="accent1" w:themeShade="BF"/>
                          <w:sz w:val="36"/>
                        </w:rPr>
                        <w:t>Uroradiologisk</w:t>
                      </w:r>
                      <w:proofErr w:type="spellEnd"/>
                      <w:r w:rsidRPr="00C36E57">
                        <w:rPr>
                          <w:b/>
                          <w:color w:val="365F91" w:themeColor="accent1" w:themeShade="BF"/>
                          <w:sz w:val="36"/>
                        </w:rPr>
                        <w:t xml:space="preserve"> förening</w:t>
                      </w:r>
                    </w:p>
                    <w:p w14:paraId="585A0869" w14:textId="14E5AB38" w:rsidR="00DC093D" w:rsidRDefault="00DC093D" w:rsidP="00582E07"/>
                    <w:p w14:paraId="49E6353F" w14:textId="77777777" w:rsidR="00DC093D" w:rsidRDefault="00DC093D" w:rsidP="00582E07"/>
                  </w:txbxContent>
                </v:textbox>
              </v:rect>
            </w:pict>
          </mc:Fallback>
        </mc:AlternateContent>
      </w:r>
    </w:p>
    <w:p w14:paraId="21F557EB" w14:textId="5C8DC366" w:rsidR="009F2010" w:rsidRPr="009F2010" w:rsidRDefault="009F2010" w:rsidP="00B42980">
      <w:pPr>
        <w:rPr>
          <w:b/>
          <w:color w:val="365F91" w:themeColor="accent1" w:themeShade="BF"/>
          <w:sz w:val="56"/>
        </w:rPr>
      </w:pPr>
      <w:r>
        <w:rPr>
          <w:b/>
          <w:color w:val="365F91" w:themeColor="accent1" w:themeShade="BF"/>
          <w:sz w:val="56"/>
        </w:rPr>
        <w:br w:type="page"/>
      </w:r>
    </w:p>
    <w:sdt>
      <w:sdtPr>
        <w:rPr>
          <w:rFonts w:eastAsia="Times New Roman" w:cs="Times New Roman"/>
          <w:color w:val="000000" w:themeColor="text1"/>
          <w:sz w:val="20"/>
          <w:szCs w:val="20"/>
        </w:rPr>
        <w:id w:val="1791080133"/>
        <w:docPartObj>
          <w:docPartGallery w:val="Table of Contents"/>
          <w:docPartUnique/>
        </w:docPartObj>
      </w:sdtPr>
      <w:sdtEndPr>
        <w:rPr>
          <w:b/>
          <w:bCs/>
          <w:sz w:val="22"/>
        </w:rPr>
      </w:sdtEndPr>
      <w:sdtContent>
        <w:p w14:paraId="603B80E9" w14:textId="77777777" w:rsidR="00B42980" w:rsidRPr="00F81FC8" w:rsidRDefault="00B42980" w:rsidP="00B42980">
          <w:pPr>
            <w:pStyle w:val="Innehllsfrteckningsrubrik"/>
            <w:rPr>
              <w:rStyle w:val="Rubrik1Char"/>
            </w:rPr>
          </w:pPr>
          <w:r w:rsidRPr="00F81FC8">
            <w:rPr>
              <w:rStyle w:val="Rubrik1Char"/>
            </w:rPr>
            <w:t>Innehåll</w:t>
          </w:r>
        </w:p>
        <w:p w14:paraId="737E4466" w14:textId="7E4CE476" w:rsidR="009431E2" w:rsidRDefault="00B42980">
          <w:pPr>
            <w:pStyle w:val="Innehll1"/>
            <w:rPr>
              <w:rFonts w:asciiTheme="minorHAnsi" w:eastAsiaTheme="minorEastAsia" w:hAnsiTheme="minorHAnsi" w:cstheme="minorBidi"/>
              <w:noProof/>
              <w:color w:val="auto"/>
              <w:szCs w:val="22"/>
            </w:rPr>
          </w:pPr>
          <w:r>
            <w:fldChar w:fldCharType="begin"/>
          </w:r>
          <w:r>
            <w:instrText xml:space="preserve"> TOC \o "1-3" \h \z \u </w:instrText>
          </w:r>
          <w:r>
            <w:fldChar w:fldCharType="separate"/>
          </w:r>
          <w:hyperlink w:anchor="_Toc122948865" w:history="1">
            <w:r w:rsidR="009431E2" w:rsidRPr="00374043">
              <w:rPr>
                <w:rStyle w:val="Hyperlnk"/>
                <w:noProof/>
              </w:rPr>
              <w:t>2</w:t>
            </w:r>
            <w:r w:rsidR="009431E2">
              <w:rPr>
                <w:rFonts w:asciiTheme="minorHAnsi" w:eastAsiaTheme="minorEastAsia" w:hAnsiTheme="minorHAnsi" w:cstheme="minorBidi"/>
                <w:noProof/>
                <w:color w:val="auto"/>
                <w:szCs w:val="22"/>
              </w:rPr>
              <w:tab/>
            </w:r>
            <w:r w:rsidR="009431E2" w:rsidRPr="00374043">
              <w:rPr>
                <w:rStyle w:val="Hyperlnk"/>
                <w:noProof/>
              </w:rPr>
              <w:t>INLEDNING</w:t>
            </w:r>
            <w:r w:rsidR="009431E2">
              <w:rPr>
                <w:noProof/>
                <w:webHidden/>
              </w:rPr>
              <w:tab/>
            </w:r>
            <w:r w:rsidR="009431E2">
              <w:rPr>
                <w:noProof/>
                <w:webHidden/>
              </w:rPr>
              <w:fldChar w:fldCharType="begin"/>
            </w:r>
            <w:r w:rsidR="009431E2">
              <w:rPr>
                <w:noProof/>
                <w:webHidden/>
              </w:rPr>
              <w:instrText xml:space="preserve"> PAGEREF _Toc122948865 \h </w:instrText>
            </w:r>
            <w:r w:rsidR="009431E2">
              <w:rPr>
                <w:noProof/>
                <w:webHidden/>
              </w:rPr>
            </w:r>
            <w:r w:rsidR="009431E2">
              <w:rPr>
                <w:noProof/>
                <w:webHidden/>
              </w:rPr>
              <w:fldChar w:fldCharType="separate"/>
            </w:r>
            <w:r w:rsidR="009431E2">
              <w:rPr>
                <w:noProof/>
                <w:webHidden/>
              </w:rPr>
              <w:t>4</w:t>
            </w:r>
            <w:r w:rsidR="009431E2">
              <w:rPr>
                <w:noProof/>
                <w:webHidden/>
              </w:rPr>
              <w:fldChar w:fldCharType="end"/>
            </w:r>
          </w:hyperlink>
        </w:p>
        <w:p w14:paraId="4E12EE7F" w14:textId="1A6FCEF6"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866" w:history="1">
            <w:r w:rsidRPr="00374043">
              <w:rPr>
                <w:rStyle w:val="Hyperlnk"/>
                <w:noProof/>
              </w:rPr>
              <w:t>2.1</w:t>
            </w:r>
            <w:r>
              <w:rPr>
                <w:rFonts w:asciiTheme="minorHAnsi" w:eastAsiaTheme="minorEastAsia" w:hAnsiTheme="minorHAnsi" w:cstheme="minorBidi"/>
                <w:noProof/>
                <w:color w:val="auto"/>
                <w:szCs w:val="22"/>
              </w:rPr>
              <w:tab/>
            </w:r>
            <w:r w:rsidRPr="00374043">
              <w:rPr>
                <w:rStyle w:val="Hyperlnk"/>
                <w:noProof/>
              </w:rPr>
              <w:t>Protokollet är allmänna riktlinjer &amp; Personcentrerad vård</w:t>
            </w:r>
            <w:r>
              <w:rPr>
                <w:noProof/>
                <w:webHidden/>
              </w:rPr>
              <w:tab/>
            </w:r>
            <w:r>
              <w:rPr>
                <w:noProof/>
                <w:webHidden/>
              </w:rPr>
              <w:fldChar w:fldCharType="begin"/>
            </w:r>
            <w:r>
              <w:rPr>
                <w:noProof/>
                <w:webHidden/>
              </w:rPr>
              <w:instrText xml:space="preserve"> PAGEREF _Toc122948866 \h </w:instrText>
            </w:r>
            <w:r>
              <w:rPr>
                <w:noProof/>
                <w:webHidden/>
              </w:rPr>
            </w:r>
            <w:r>
              <w:rPr>
                <w:noProof/>
                <w:webHidden/>
              </w:rPr>
              <w:fldChar w:fldCharType="separate"/>
            </w:r>
            <w:r>
              <w:rPr>
                <w:noProof/>
                <w:webHidden/>
              </w:rPr>
              <w:t>4</w:t>
            </w:r>
            <w:r>
              <w:rPr>
                <w:noProof/>
                <w:webHidden/>
              </w:rPr>
              <w:fldChar w:fldCharType="end"/>
            </w:r>
          </w:hyperlink>
        </w:p>
        <w:p w14:paraId="47545846" w14:textId="078B29CC"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867" w:history="1">
            <w:r w:rsidRPr="00374043">
              <w:rPr>
                <w:rStyle w:val="Hyperlnk"/>
                <w:noProof/>
              </w:rPr>
              <w:t>2.2</w:t>
            </w:r>
            <w:r>
              <w:rPr>
                <w:rFonts w:asciiTheme="minorHAnsi" w:eastAsiaTheme="minorEastAsia" w:hAnsiTheme="minorHAnsi" w:cstheme="minorBidi"/>
                <w:noProof/>
                <w:color w:val="auto"/>
                <w:szCs w:val="22"/>
              </w:rPr>
              <w:tab/>
            </w:r>
            <w:r w:rsidRPr="00374043">
              <w:rPr>
                <w:rStyle w:val="Hyperlnk"/>
                <w:noProof/>
              </w:rPr>
              <w:t>Njurtransplantation med levande givare</w:t>
            </w:r>
            <w:r>
              <w:rPr>
                <w:noProof/>
                <w:webHidden/>
              </w:rPr>
              <w:tab/>
            </w:r>
            <w:r>
              <w:rPr>
                <w:noProof/>
                <w:webHidden/>
              </w:rPr>
              <w:fldChar w:fldCharType="begin"/>
            </w:r>
            <w:r>
              <w:rPr>
                <w:noProof/>
                <w:webHidden/>
              </w:rPr>
              <w:instrText xml:space="preserve"> PAGEREF _Toc122948867 \h </w:instrText>
            </w:r>
            <w:r>
              <w:rPr>
                <w:noProof/>
                <w:webHidden/>
              </w:rPr>
            </w:r>
            <w:r>
              <w:rPr>
                <w:noProof/>
                <w:webHidden/>
              </w:rPr>
              <w:fldChar w:fldCharType="separate"/>
            </w:r>
            <w:r>
              <w:rPr>
                <w:noProof/>
                <w:webHidden/>
              </w:rPr>
              <w:t>4</w:t>
            </w:r>
            <w:r>
              <w:rPr>
                <w:noProof/>
                <w:webHidden/>
              </w:rPr>
              <w:fldChar w:fldCharType="end"/>
            </w:r>
          </w:hyperlink>
        </w:p>
        <w:p w14:paraId="09CB62FA" w14:textId="434F2B4A"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868" w:history="1">
            <w:r w:rsidRPr="00374043">
              <w:rPr>
                <w:rStyle w:val="Hyperlnk"/>
                <w:noProof/>
              </w:rPr>
              <w:t>2.3</w:t>
            </w:r>
            <w:r>
              <w:rPr>
                <w:rFonts w:asciiTheme="minorHAnsi" w:eastAsiaTheme="minorEastAsia" w:hAnsiTheme="minorHAnsi" w:cstheme="minorBidi"/>
                <w:noProof/>
                <w:color w:val="auto"/>
                <w:szCs w:val="22"/>
              </w:rPr>
              <w:tab/>
            </w:r>
            <w:r w:rsidRPr="00374043">
              <w:rPr>
                <w:rStyle w:val="Hyperlnk"/>
                <w:noProof/>
              </w:rPr>
              <w:t>Arbetsgruppens sammansättning</w:t>
            </w:r>
            <w:r>
              <w:rPr>
                <w:noProof/>
                <w:webHidden/>
              </w:rPr>
              <w:tab/>
            </w:r>
            <w:r>
              <w:rPr>
                <w:noProof/>
                <w:webHidden/>
              </w:rPr>
              <w:fldChar w:fldCharType="begin"/>
            </w:r>
            <w:r>
              <w:rPr>
                <w:noProof/>
                <w:webHidden/>
              </w:rPr>
              <w:instrText xml:space="preserve"> PAGEREF _Toc122948868 \h </w:instrText>
            </w:r>
            <w:r>
              <w:rPr>
                <w:noProof/>
                <w:webHidden/>
              </w:rPr>
            </w:r>
            <w:r>
              <w:rPr>
                <w:noProof/>
                <w:webHidden/>
              </w:rPr>
              <w:fldChar w:fldCharType="separate"/>
            </w:r>
            <w:r>
              <w:rPr>
                <w:noProof/>
                <w:webHidden/>
              </w:rPr>
              <w:t>5</w:t>
            </w:r>
            <w:r>
              <w:rPr>
                <w:noProof/>
                <w:webHidden/>
              </w:rPr>
              <w:fldChar w:fldCharType="end"/>
            </w:r>
          </w:hyperlink>
        </w:p>
        <w:p w14:paraId="5AA0D9B9" w14:textId="3AD80C7F"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869" w:history="1">
            <w:r w:rsidRPr="00374043">
              <w:rPr>
                <w:rStyle w:val="Hyperlnk"/>
                <w:noProof/>
              </w:rPr>
              <w:t>2.4</w:t>
            </w:r>
            <w:r>
              <w:rPr>
                <w:rFonts w:asciiTheme="minorHAnsi" w:eastAsiaTheme="minorEastAsia" w:hAnsiTheme="minorHAnsi" w:cstheme="minorBidi"/>
                <w:noProof/>
                <w:color w:val="auto"/>
                <w:szCs w:val="22"/>
              </w:rPr>
              <w:tab/>
            </w:r>
            <w:r w:rsidRPr="00374043">
              <w:rPr>
                <w:rStyle w:val="Hyperlnk"/>
                <w:noProof/>
              </w:rPr>
              <w:t>Förkortningar</w:t>
            </w:r>
            <w:r>
              <w:rPr>
                <w:noProof/>
                <w:webHidden/>
              </w:rPr>
              <w:tab/>
            </w:r>
            <w:r>
              <w:rPr>
                <w:noProof/>
                <w:webHidden/>
              </w:rPr>
              <w:fldChar w:fldCharType="begin"/>
            </w:r>
            <w:r>
              <w:rPr>
                <w:noProof/>
                <w:webHidden/>
              </w:rPr>
              <w:instrText xml:space="preserve"> PAGEREF _Toc122948869 \h </w:instrText>
            </w:r>
            <w:r>
              <w:rPr>
                <w:noProof/>
                <w:webHidden/>
              </w:rPr>
            </w:r>
            <w:r>
              <w:rPr>
                <w:noProof/>
                <w:webHidden/>
              </w:rPr>
              <w:fldChar w:fldCharType="separate"/>
            </w:r>
            <w:r>
              <w:rPr>
                <w:noProof/>
                <w:webHidden/>
              </w:rPr>
              <w:t>5</w:t>
            </w:r>
            <w:r>
              <w:rPr>
                <w:noProof/>
                <w:webHidden/>
              </w:rPr>
              <w:fldChar w:fldCharType="end"/>
            </w:r>
          </w:hyperlink>
        </w:p>
        <w:p w14:paraId="67CD844B" w14:textId="489FA9ED" w:rsidR="009431E2" w:rsidRDefault="009431E2">
          <w:pPr>
            <w:pStyle w:val="Innehll1"/>
            <w:rPr>
              <w:rFonts w:asciiTheme="minorHAnsi" w:eastAsiaTheme="minorEastAsia" w:hAnsiTheme="minorHAnsi" w:cstheme="minorBidi"/>
              <w:noProof/>
              <w:color w:val="auto"/>
              <w:szCs w:val="22"/>
            </w:rPr>
          </w:pPr>
          <w:hyperlink w:anchor="_Toc122948870" w:history="1">
            <w:r w:rsidRPr="00374043">
              <w:rPr>
                <w:rStyle w:val="Hyperlnk"/>
                <w:noProof/>
              </w:rPr>
              <w:t>3</w:t>
            </w:r>
            <w:r>
              <w:rPr>
                <w:rFonts w:asciiTheme="minorHAnsi" w:eastAsiaTheme="minorEastAsia" w:hAnsiTheme="minorHAnsi" w:cstheme="minorBidi"/>
                <w:noProof/>
                <w:color w:val="auto"/>
                <w:szCs w:val="22"/>
              </w:rPr>
              <w:tab/>
            </w:r>
            <w:r w:rsidRPr="00374043">
              <w:rPr>
                <w:rStyle w:val="Hyperlnk"/>
                <w:noProof/>
              </w:rPr>
              <w:t>FÖRESKRIFTER OCH KONVENTIONER</w:t>
            </w:r>
            <w:r>
              <w:rPr>
                <w:noProof/>
                <w:webHidden/>
              </w:rPr>
              <w:tab/>
            </w:r>
            <w:r>
              <w:rPr>
                <w:noProof/>
                <w:webHidden/>
              </w:rPr>
              <w:fldChar w:fldCharType="begin"/>
            </w:r>
            <w:r>
              <w:rPr>
                <w:noProof/>
                <w:webHidden/>
              </w:rPr>
              <w:instrText xml:space="preserve"> PAGEREF _Toc122948870 \h </w:instrText>
            </w:r>
            <w:r>
              <w:rPr>
                <w:noProof/>
                <w:webHidden/>
              </w:rPr>
            </w:r>
            <w:r>
              <w:rPr>
                <w:noProof/>
                <w:webHidden/>
              </w:rPr>
              <w:fldChar w:fldCharType="separate"/>
            </w:r>
            <w:r>
              <w:rPr>
                <w:noProof/>
                <w:webHidden/>
              </w:rPr>
              <w:t>5</w:t>
            </w:r>
            <w:r>
              <w:rPr>
                <w:noProof/>
                <w:webHidden/>
              </w:rPr>
              <w:fldChar w:fldCharType="end"/>
            </w:r>
          </w:hyperlink>
        </w:p>
        <w:p w14:paraId="52591546" w14:textId="18C06A57"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871" w:history="1">
            <w:r w:rsidRPr="00374043">
              <w:rPr>
                <w:rStyle w:val="Hyperlnk"/>
                <w:noProof/>
              </w:rPr>
              <w:t>3.1</w:t>
            </w:r>
            <w:r>
              <w:rPr>
                <w:rFonts w:asciiTheme="minorHAnsi" w:eastAsiaTheme="minorEastAsia" w:hAnsiTheme="minorHAnsi" w:cstheme="minorBidi"/>
                <w:noProof/>
                <w:color w:val="auto"/>
                <w:szCs w:val="22"/>
              </w:rPr>
              <w:tab/>
            </w:r>
            <w:r w:rsidRPr="00374043">
              <w:rPr>
                <w:rStyle w:val="Hyperlnk"/>
                <w:noProof/>
              </w:rPr>
              <w:t>Urval svenska lagar och föreskrifter</w:t>
            </w:r>
            <w:r>
              <w:rPr>
                <w:noProof/>
                <w:webHidden/>
              </w:rPr>
              <w:tab/>
            </w:r>
            <w:r>
              <w:rPr>
                <w:noProof/>
                <w:webHidden/>
              </w:rPr>
              <w:fldChar w:fldCharType="begin"/>
            </w:r>
            <w:r>
              <w:rPr>
                <w:noProof/>
                <w:webHidden/>
              </w:rPr>
              <w:instrText xml:space="preserve"> PAGEREF _Toc122948871 \h </w:instrText>
            </w:r>
            <w:r>
              <w:rPr>
                <w:noProof/>
                <w:webHidden/>
              </w:rPr>
            </w:r>
            <w:r>
              <w:rPr>
                <w:noProof/>
                <w:webHidden/>
              </w:rPr>
              <w:fldChar w:fldCharType="separate"/>
            </w:r>
            <w:r>
              <w:rPr>
                <w:noProof/>
                <w:webHidden/>
              </w:rPr>
              <w:t>5</w:t>
            </w:r>
            <w:r>
              <w:rPr>
                <w:noProof/>
                <w:webHidden/>
              </w:rPr>
              <w:fldChar w:fldCharType="end"/>
            </w:r>
          </w:hyperlink>
        </w:p>
        <w:p w14:paraId="3E920B13" w14:textId="58A02DA6" w:rsidR="009431E2" w:rsidRDefault="009431E2">
          <w:pPr>
            <w:pStyle w:val="Innehll3"/>
            <w:tabs>
              <w:tab w:val="left" w:pos="1100"/>
              <w:tab w:val="right" w:leader="dot" w:pos="9622"/>
            </w:tabs>
            <w:rPr>
              <w:rFonts w:asciiTheme="minorHAnsi" w:eastAsiaTheme="minorEastAsia" w:hAnsiTheme="minorHAnsi" w:cstheme="minorBidi"/>
              <w:noProof/>
              <w:color w:val="auto"/>
              <w:szCs w:val="22"/>
            </w:rPr>
          </w:pPr>
          <w:hyperlink w:anchor="_Toc122948872" w:history="1">
            <w:r w:rsidRPr="00374043">
              <w:rPr>
                <w:rStyle w:val="Hyperlnk"/>
                <w:noProof/>
              </w:rPr>
              <w:t>3.1.1</w:t>
            </w:r>
            <w:r>
              <w:rPr>
                <w:rFonts w:asciiTheme="minorHAnsi" w:eastAsiaTheme="minorEastAsia" w:hAnsiTheme="minorHAnsi" w:cstheme="minorBidi"/>
                <w:noProof/>
                <w:color w:val="auto"/>
                <w:szCs w:val="22"/>
              </w:rPr>
              <w:tab/>
            </w:r>
            <w:r w:rsidRPr="00374043">
              <w:rPr>
                <w:rStyle w:val="Hyperlnk"/>
                <w:noProof/>
              </w:rPr>
              <w:t>Hälso- och sjukvårdslagen 2017:30</w:t>
            </w:r>
            <w:r>
              <w:rPr>
                <w:noProof/>
                <w:webHidden/>
              </w:rPr>
              <w:tab/>
            </w:r>
            <w:r>
              <w:rPr>
                <w:noProof/>
                <w:webHidden/>
              </w:rPr>
              <w:fldChar w:fldCharType="begin"/>
            </w:r>
            <w:r>
              <w:rPr>
                <w:noProof/>
                <w:webHidden/>
              </w:rPr>
              <w:instrText xml:space="preserve"> PAGEREF _Toc122948872 \h </w:instrText>
            </w:r>
            <w:r>
              <w:rPr>
                <w:noProof/>
                <w:webHidden/>
              </w:rPr>
            </w:r>
            <w:r>
              <w:rPr>
                <w:noProof/>
                <w:webHidden/>
              </w:rPr>
              <w:fldChar w:fldCharType="separate"/>
            </w:r>
            <w:r>
              <w:rPr>
                <w:noProof/>
                <w:webHidden/>
              </w:rPr>
              <w:t>5</w:t>
            </w:r>
            <w:r>
              <w:rPr>
                <w:noProof/>
                <w:webHidden/>
              </w:rPr>
              <w:fldChar w:fldCharType="end"/>
            </w:r>
          </w:hyperlink>
        </w:p>
        <w:p w14:paraId="03BFC048" w14:textId="059E2926" w:rsidR="009431E2" w:rsidRDefault="009431E2">
          <w:pPr>
            <w:pStyle w:val="Innehll3"/>
            <w:tabs>
              <w:tab w:val="left" w:pos="1100"/>
              <w:tab w:val="right" w:leader="dot" w:pos="9622"/>
            </w:tabs>
            <w:rPr>
              <w:rFonts w:asciiTheme="minorHAnsi" w:eastAsiaTheme="minorEastAsia" w:hAnsiTheme="minorHAnsi" w:cstheme="minorBidi"/>
              <w:noProof/>
              <w:color w:val="auto"/>
              <w:szCs w:val="22"/>
            </w:rPr>
          </w:pPr>
          <w:hyperlink w:anchor="_Toc122948873" w:history="1">
            <w:r w:rsidRPr="00374043">
              <w:rPr>
                <w:rStyle w:val="Hyperlnk"/>
                <w:noProof/>
              </w:rPr>
              <w:t>3.1.2</w:t>
            </w:r>
            <w:r>
              <w:rPr>
                <w:rFonts w:asciiTheme="minorHAnsi" w:eastAsiaTheme="minorEastAsia" w:hAnsiTheme="minorHAnsi" w:cstheme="minorBidi"/>
                <w:noProof/>
                <w:color w:val="auto"/>
                <w:szCs w:val="22"/>
              </w:rPr>
              <w:tab/>
            </w:r>
            <w:r w:rsidRPr="00374043">
              <w:rPr>
                <w:rStyle w:val="Hyperlnk"/>
                <w:noProof/>
              </w:rPr>
              <w:t>Patientlagen 2014:821</w:t>
            </w:r>
            <w:r>
              <w:rPr>
                <w:noProof/>
                <w:webHidden/>
              </w:rPr>
              <w:tab/>
            </w:r>
            <w:r>
              <w:rPr>
                <w:noProof/>
                <w:webHidden/>
              </w:rPr>
              <w:fldChar w:fldCharType="begin"/>
            </w:r>
            <w:r>
              <w:rPr>
                <w:noProof/>
                <w:webHidden/>
              </w:rPr>
              <w:instrText xml:space="preserve"> PAGEREF _Toc122948873 \h </w:instrText>
            </w:r>
            <w:r>
              <w:rPr>
                <w:noProof/>
                <w:webHidden/>
              </w:rPr>
            </w:r>
            <w:r>
              <w:rPr>
                <w:noProof/>
                <w:webHidden/>
              </w:rPr>
              <w:fldChar w:fldCharType="separate"/>
            </w:r>
            <w:r>
              <w:rPr>
                <w:noProof/>
                <w:webHidden/>
              </w:rPr>
              <w:t>5</w:t>
            </w:r>
            <w:r>
              <w:rPr>
                <w:noProof/>
                <w:webHidden/>
              </w:rPr>
              <w:fldChar w:fldCharType="end"/>
            </w:r>
          </w:hyperlink>
        </w:p>
        <w:p w14:paraId="6E403E9B" w14:textId="26290782" w:rsidR="009431E2" w:rsidRDefault="009431E2">
          <w:pPr>
            <w:pStyle w:val="Innehll3"/>
            <w:tabs>
              <w:tab w:val="left" w:pos="1100"/>
              <w:tab w:val="right" w:leader="dot" w:pos="9622"/>
            </w:tabs>
            <w:rPr>
              <w:rFonts w:asciiTheme="minorHAnsi" w:eastAsiaTheme="minorEastAsia" w:hAnsiTheme="minorHAnsi" w:cstheme="minorBidi"/>
              <w:noProof/>
              <w:color w:val="auto"/>
              <w:szCs w:val="22"/>
            </w:rPr>
          </w:pPr>
          <w:hyperlink w:anchor="_Toc122948874" w:history="1">
            <w:r w:rsidRPr="00374043">
              <w:rPr>
                <w:rStyle w:val="Hyperlnk"/>
                <w:noProof/>
                <w:lang w:val="nn-NO"/>
              </w:rPr>
              <w:t>3.1.3</w:t>
            </w:r>
            <w:r>
              <w:rPr>
                <w:rFonts w:asciiTheme="minorHAnsi" w:eastAsiaTheme="minorEastAsia" w:hAnsiTheme="minorHAnsi" w:cstheme="minorBidi"/>
                <w:noProof/>
                <w:color w:val="auto"/>
                <w:szCs w:val="22"/>
              </w:rPr>
              <w:tab/>
            </w:r>
            <w:r w:rsidRPr="00374043">
              <w:rPr>
                <w:rStyle w:val="Hyperlnk"/>
                <w:noProof/>
                <w:lang w:val="nn-NO"/>
              </w:rPr>
              <w:t>Transplantationslagen  1995:831</w:t>
            </w:r>
            <w:r>
              <w:rPr>
                <w:noProof/>
                <w:webHidden/>
              </w:rPr>
              <w:tab/>
            </w:r>
            <w:r>
              <w:rPr>
                <w:noProof/>
                <w:webHidden/>
              </w:rPr>
              <w:fldChar w:fldCharType="begin"/>
            </w:r>
            <w:r>
              <w:rPr>
                <w:noProof/>
                <w:webHidden/>
              </w:rPr>
              <w:instrText xml:space="preserve"> PAGEREF _Toc122948874 \h </w:instrText>
            </w:r>
            <w:r>
              <w:rPr>
                <w:noProof/>
                <w:webHidden/>
              </w:rPr>
            </w:r>
            <w:r>
              <w:rPr>
                <w:noProof/>
                <w:webHidden/>
              </w:rPr>
              <w:fldChar w:fldCharType="separate"/>
            </w:r>
            <w:r>
              <w:rPr>
                <w:noProof/>
                <w:webHidden/>
              </w:rPr>
              <w:t>6</w:t>
            </w:r>
            <w:r>
              <w:rPr>
                <w:noProof/>
                <w:webHidden/>
              </w:rPr>
              <w:fldChar w:fldCharType="end"/>
            </w:r>
          </w:hyperlink>
        </w:p>
        <w:p w14:paraId="31AE9FD8" w14:textId="1BFE0B5B" w:rsidR="009431E2" w:rsidRDefault="009431E2">
          <w:pPr>
            <w:pStyle w:val="Innehll3"/>
            <w:tabs>
              <w:tab w:val="left" w:pos="1100"/>
              <w:tab w:val="right" w:leader="dot" w:pos="9622"/>
            </w:tabs>
            <w:rPr>
              <w:rFonts w:asciiTheme="minorHAnsi" w:eastAsiaTheme="minorEastAsia" w:hAnsiTheme="minorHAnsi" w:cstheme="minorBidi"/>
              <w:noProof/>
              <w:color w:val="auto"/>
              <w:szCs w:val="22"/>
            </w:rPr>
          </w:pPr>
          <w:hyperlink w:anchor="_Toc122948875" w:history="1">
            <w:r w:rsidRPr="00374043">
              <w:rPr>
                <w:rStyle w:val="Hyperlnk"/>
                <w:noProof/>
              </w:rPr>
              <w:t>3.1.4</w:t>
            </w:r>
            <w:r>
              <w:rPr>
                <w:rFonts w:asciiTheme="minorHAnsi" w:eastAsiaTheme="minorEastAsia" w:hAnsiTheme="minorHAnsi" w:cstheme="minorBidi"/>
                <w:noProof/>
                <w:color w:val="auto"/>
                <w:szCs w:val="22"/>
              </w:rPr>
              <w:tab/>
            </w:r>
            <w:r w:rsidRPr="00374043">
              <w:rPr>
                <w:rStyle w:val="Hyperlnk"/>
                <w:noProof/>
              </w:rPr>
              <w:t>SOSFS 2009:30 Föreskrift om donation och tillvaratagande av vävnader eller celler.</w:t>
            </w:r>
            <w:r>
              <w:rPr>
                <w:noProof/>
                <w:webHidden/>
              </w:rPr>
              <w:tab/>
            </w:r>
            <w:r>
              <w:rPr>
                <w:noProof/>
                <w:webHidden/>
              </w:rPr>
              <w:fldChar w:fldCharType="begin"/>
            </w:r>
            <w:r>
              <w:rPr>
                <w:noProof/>
                <w:webHidden/>
              </w:rPr>
              <w:instrText xml:space="preserve"> PAGEREF _Toc122948875 \h </w:instrText>
            </w:r>
            <w:r>
              <w:rPr>
                <w:noProof/>
                <w:webHidden/>
              </w:rPr>
            </w:r>
            <w:r>
              <w:rPr>
                <w:noProof/>
                <w:webHidden/>
              </w:rPr>
              <w:fldChar w:fldCharType="separate"/>
            </w:r>
            <w:r>
              <w:rPr>
                <w:noProof/>
                <w:webHidden/>
              </w:rPr>
              <w:t>6</w:t>
            </w:r>
            <w:r>
              <w:rPr>
                <w:noProof/>
                <w:webHidden/>
              </w:rPr>
              <w:fldChar w:fldCharType="end"/>
            </w:r>
          </w:hyperlink>
        </w:p>
        <w:p w14:paraId="1336EBBA" w14:textId="1CE6DD18" w:rsidR="009431E2" w:rsidRDefault="009431E2">
          <w:pPr>
            <w:pStyle w:val="Innehll3"/>
            <w:tabs>
              <w:tab w:val="left" w:pos="1100"/>
              <w:tab w:val="right" w:leader="dot" w:pos="9622"/>
            </w:tabs>
            <w:rPr>
              <w:rFonts w:asciiTheme="minorHAnsi" w:eastAsiaTheme="minorEastAsia" w:hAnsiTheme="minorHAnsi" w:cstheme="minorBidi"/>
              <w:noProof/>
              <w:color w:val="auto"/>
              <w:szCs w:val="22"/>
            </w:rPr>
          </w:pPr>
          <w:hyperlink w:anchor="_Toc122948876" w:history="1">
            <w:r w:rsidRPr="00374043">
              <w:rPr>
                <w:rStyle w:val="Hyperlnk"/>
                <w:noProof/>
                <w:kern w:val="1"/>
              </w:rPr>
              <w:t>3.1.5</w:t>
            </w:r>
            <w:r>
              <w:rPr>
                <w:rFonts w:asciiTheme="minorHAnsi" w:eastAsiaTheme="minorEastAsia" w:hAnsiTheme="minorHAnsi" w:cstheme="minorBidi"/>
                <w:noProof/>
                <w:color w:val="auto"/>
                <w:szCs w:val="22"/>
              </w:rPr>
              <w:tab/>
            </w:r>
            <w:r w:rsidRPr="00374043">
              <w:rPr>
                <w:rStyle w:val="Hyperlnk"/>
                <w:noProof/>
                <w:kern w:val="1"/>
              </w:rPr>
              <w:t xml:space="preserve">SOSFS 2012:14 </w:t>
            </w:r>
            <w:r w:rsidRPr="00374043">
              <w:rPr>
                <w:rStyle w:val="Hyperlnk"/>
                <w:noProof/>
              </w:rPr>
              <w:t>Föreskrift om hantering för mänskliga organ avsedda för transplantation</w:t>
            </w:r>
            <w:r>
              <w:rPr>
                <w:noProof/>
                <w:webHidden/>
              </w:rPr>
              <w:tab/>
            </w:r>
            <w:r>
              <w:rPr>
                <w:noProof/>
                <w:webHidden/>
              </w:rPr>
              <w:fldChar w:fldCharType="begin"/>
            </w:r>
            <w:r>
              <w:rPr>
                <w:noProof/>
                <w:webHidden/>
              </w:rPr>
              <w:instrText xml:space="preserve"> PAGEREF _Toc122948876 \h </w:instrText>
            </w:r>
            <w:r>
              <w:rPr>
                <w:noProof/>
                <w:webHidden/>
              </w:rPr>
            </w:r>
            <w:r>
              <w:rPr>
                <w:noProof/>
                <w:webHidden/>
              </w:rPr>
              <w:fldChar w:fldCharType="separate"/>
            </w:r>
            <w:r>
              <w:rPr>
                <w:noProof/>
                <w:webHidden/>
              </w:rPr>
              <w:t>7</w:t>
            </w:r>
            <w:r>
              <w:rPr>
                <w:noProof/>
                <w:webHidden/>
              </w:rPr>
              <w:fldChar w:fldCharType="end"/>
            </w:r>
          </w:hyperlink>
        </w:p>
        <w:p w14:paraId="3CFDF245" w14:textId="17D398BD"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877" w:history="1">
            <w:r w:rsidRPr="00374043">
              <w:rPr>
                <w:rStyle w:val="Hyperlnk"/>
                <w:noProof/>
              </w:rPr>
              <w:t>3.2</w:t>
            </w:r>
            <w:r>
              <w:rPr>
                <w:rFonts w:asciiTheme="minorHAnsi" w:eastAsiaTheme="minorEastAsia" w:hAnsiTheme="minorHAnsi" w:cstheme="minorBidi"/>
                <w:noProof/>
                <w:color w:val="auto"/>
                <w:szCs w:val="22"/>
              </w:rPr>
              <w:tab/>
            </w:r>
            <w:r w:rsidRPr="00374043">
              <w:rPr>
                <w:rStyle w:val="Hyperlnk"/>
                <w:noProof/>
              </w:rPr>
              <w:t>Urval internationella konventioner</w:t>
            </w:r>
            <w:r>
              <w:rPr>
                <w:noProof/>
                <w:webHidden/>
              </w:rPr>
              <w:tab/>
            </w:r>
            <w:r>
              <w:rPr>
                <w:noProof/>
                <w:webHidden/>
              </w:rPr>
              <w:fldChar w:fldCharType="begin"/>
            </w:r>
            <w:r>
              <w:rPr>
                <w:noProof/>
                <w:webHidden/>
              </w:rPr>
              <w:instrText xml:space="preserve"> PAGEREF _Toc122948877 \h </w:instrText>
            </w:r>
            <w:r>
              <w:rPr>
                <w:noProof/>
                <w:webHidden/>
              </w:rPr>
            </w:r>
            <w:r>
              <w:rPr>
                <w:noProof/>
                <w:webHidden/>
              </w:rPr>
              <w:fldChar w:fldCharType="separate"/>
            </w:r>
            <w:r>
              <w:rPr>
                <w:noProof/>
                <w:webHidden/>
              </w:rPr>
              <w:t>7</w:t>
            </w:r>
            <w:r>
              <w:rPr>
                <w:noProof/>
                <w:webHidden/>
              </w:rPr>
              <w:fldChar w:fldCharType="end"/>
            </w:r>
          </w:hyperlink>
        </w:p>
        <w:p w14:paraId="754427A4" w14:textId="5F2405D8" w:rsidR="009431E2" w:rsidRDefault="009431E2">
          <w:pPr>
            <w:pStyle w:val="Innehll3"/>
            <w:tabs>
              <w:tab w:val="left" w:pos="1100"/>
              <w:tab w:val="right" w:leader="dot" w:pos="9622"/>
            </w:tabs>
            <w:rPr>
              <w:rFonts w:asciiTheme="minorHAnsi" w:eastAsiaTheme="minorEastAsia" w:hAnsiTheme="minorHAnsi" w:cstheme="minorBidi"/>
              <w:noProof/>
              <w:color w:val="auto"/>
              <w:szCs w:val="22"/>
            </w:rPr>
          </w:pPr>
          <w:hyperlink w:anchor="_Toc122948878" w:history="1">
            <w:r w:rsidRPr="00374043">
              <w:rPr>
                <w:rStyle w:val="Hyperlnk"/>
                <w:noProof/>
                <w:lang w:val="en-US"/>
              </w:rPr>
              <w:t>3.2.1</w:t>
            </w:r>
            <w:r>
              <w:rPr>
                <w:rFonts w:asciiTheme="minorHAnsi" w:eastAsiaTheme="minorEastAsia" w:hAnsiTheme="minorHAnsi" w:cstheme="minorBidi"/>
                <w:noProof/>
                <w:color w:val="auto"/>
                <w:szCs w:val="22"/>
              </w:rPr>
              <w:tab/>
            </w:r>
            <w:r w:rsidRPr="00374043">
              <w:rPr>
                <w:rStyle w:val="Hyperlnk"/>
                <w:noProof/>
                <w:lang w:val="en-US"/>
              </w:rPr>
              <w:t>WHO – World health Organisation resolution WHA63.22</w:t>
            </w:r>
            <w:r>
              <w:rPr>
                <w:noProof/>
                <w:webHidden/>
              </w:rPr>
              <w:tab/>
            </w:r>
            <w:r>
              <w:rPr>
                <w:noProof/>
                <w:webHidden/>
              </w:rPr>
              <w:fldChar w:fldCharType="begin"/>
            </w:r>
            <w:r>
              <w:rPr>
                <w:noProof/>
                <w:webHidden/>
              </w:rPr>
              <w:instrText xml:space="preserve"> PAGEREF _Toc122948878 \h </w:instrText>
            </w:r>
            <w:r>
              <w:rPr>
                <w:noProof/>
                <w:webHidden/>
              </w:rPr>
            </w:r>
            <w:r>
              <w:rPr>
                <w:noProof/>
                <w:webHidden/>
              </w:rPr>
              <w:fldChar w:fldCharType="separate"/>
            </w:r>
            <w:r>
              <w:rPr>
                <w:noProof/>
                <w:webHidden/>
              </w:rPr>
              <w:t>7</w:t>
            </w:r>
            <w:r>
              <w:rPr>
                <w:noProof/>
                <w:webHidden/>
              </w:rPr>
              <w:fldChar w:fldCharType="end"/>
            </w:r>
          </w:hyperlink>
        </w:p>
        <w:p w14:paraId="52B1B1F8" w14:textId="264FDE10" w:rsidR="009431E2" w:rsidRDefault="009431E2">
          <w:pPr>
            <w:pStyle w:val="Innehll3"/>
            <w:tabs>
              <w:tab w:val="left" w:pos="1100"/>
              <w:tab w:val="right" w:leader="dot" w:pos="9622"/>
            </w:tabs>
            <w:rPr>
              <w:rFonts w:asciiTheme="minorHAnsi" w:eastAsiaTheme="minorEastAsia" w:hAnsiTheme="minorHAnsi" w:cstheme="minorBidi"/>
              <w:noProof/>
              <w:color w:val="auto"/>
              <w:szCs w:val="22"/>
            </w:rPr>
          </w:pPr>
          <w:hyperlink w:anchor="_Toc122948879" w:history="1">
            <w:r w:rsidRPr="00374043">
              <w:rPr>
                <w:rStyle w:val="Hyperlnk"/>
                <w:noProof/>
                <w:lang w:val="en-US"/>
              </w:rPr>
              <w:t>3.2.2</w:t>
            </w:r>
            <w:r>
              <w:rPr>
                <w:rFonts w:asciiTheme="minorHAnsi" w:eastAsiaTheme="minorEastAsia" w:hAnsiTheme="minorHAnsi" w:cstheme="minorBidi"/>
                <w:noProof/>
                <w:color w:val="auto"/>
                <w:szCs w:val="22"/>
              </w:rPr>
              <w:tab/>
            </w:r>
            <w:r w:rsidRPr="00374043">
              <w:rPr>
                <w:rStyle w:val="Hyperlnk"/>
                <w:noProof/>
                <w:lang w:val="en-US"/>
              </w:rPr>
              <w:t>Istanbuldeklarationen</w:t>
            </w:r>
            <w:r>
              <w:rPr>
                <w:noProof/>
                <w:webHidden/>
              </w:rPr>
              <w:tab/>
            </w:r>
            <w:r>
              <w:rPr>
                <w:noProof/>
                <w:webHidden/>
              </w:rPr>
              <w:fldChar w:fldCharType="begin"/>
            </w:r>
            <w:r>
              <w:rPr>
                <w:noProof/>
                <w:webHidden/>
              </w:rPr>
              <w:instrText xml:space="preserve"> PAGEREF _Toc122948879 \h </w:instrText>
            </w:r>
            <w:r>
              <w:rPr>
                <w:noProof/>
                <w:webHidden/>
              </w:rPr>
            </w:r>
            <w:r>
              <w:rPr>
                <w:noProof/>
                <w:webHidden/>
              </w:rPr>
              <w:fldChar w:fldCharType="separate"/>
            </w:r>
            <w:r>
              <w:rPr>
                <w:noProof/>
                <w:webHidden/>
              </w:rPr>
              <w:t>7</w:t>
            </w:r>
            <w:r>
              <w:rPr>
                <w:noProof/>
                <w:webHidden/>
              </w:rPr>
              <w:fldChar w:fldCharType="end"/>
            </w:r>
          </w:hyperlink>
        </w:p>
        <w:p w14:paraId="06054672" w14:textId="3EB720B1" w:rsidR="009431E2" w:rsidRDefault="009431E2">
          <w:pPr>
            <w:pStyle w:val="Innehll3"/>
            <w:tabs>
              <w:tab w:val="left" w:pos="1100"/>
              <w:tab w:val="right" w:leader="dot" w:pos="9622"/>
            </w:tabs>
            <w:rPr>
              <w:rFonts w:asciiTheme="minorHAnsi" w:eastAsiaTheme="minorEastAsia" w:hAnsiTheme="minorHAnsi" w:cstheme="minorBidi"/>
              <w:noProof/>
              <w:color w:val="auto"/>
              <w:szCs w:val="22"/>
            </w:rPr>
          </w:pPr>
          <w:hyperlink w:anchor="_Toc122948880" w:history="1">
            <w:r w:rsidRPr="00374043">
              <w:rPr>
                <w:rStyle w:val="Hyperlnk"/>
                <w:noProof/>
                <w:lang w:val="en-US"/>
              </w:rPr>
              <w:t>3.2.3</w:t>
            </w:r>
            <w:r>
              <w:rPr>
                <w:rFonts w:asciiTheme="minorHAnsi" w:eastAsiaTheme="minorEastAsia" w:hAnsiTheme="minorHAnsi" w:cstheme="minorBidi"/>
                <w:noProof/>
                <w:color w:val="auto"/>
                <w:szCs w:val="22"/>
              </w:rPr>
              <w:tab/>
            </w:r>
            <w:r w:rsidRPr="00374043">
              <w:rPr>
                <w:rStyle w:val="Hyperlnk"/>
                <w:noProof/>
                <w:lang w:val="en-US"/>
              </w:rPr>
              <w:t>EU directive 2010/45/EU</w:t>
            </w:r>
            <w:r>
              <w:rPr>
                <w:noProof/>
                <w:webHidden/>
              </w:rPr>
              <w:tab/>
            </w:r>
            <w:r>
              <w:rPr>
                <w:noProof/>
                <w:webHidden/>
              </w:rPr>
              <w:fldChar w:fldCharType="begin"/>
            </w:r>
            <w:r>
              <w:rPr>
                <w:noProof/>
                <w:webHidden/>
              </w:rPr>
              <w:instrText xml:space="preserve"> PAGEREF _Toc122948880 \h </w:instrText>
            </w:r>
            <w:r>
              <w:rPr>
                <w:noProof/>
                <w:webHidden/>
              </w:rPr>
            </w:r>
            <w:r>
              <w:rPr>
                <w:noProof/>
                <w:webHidden/>
              </w:rPr>
              <w:fldChar w:fldCharType="separate"/>
            </w:r>
            <w:r>
              <w:rPr>
                <w:noProof/>
                <w:webHidden/>
              </w:rPr>
              <w:t>8</w:t>
            </w:r>
            <w:r>
              <w:rPr>
                <w:noProof/>
                <w:webHidden/>
              </w:rPr>
              <w:fldChar w:fldCharType="end"/>
            </w:r>
          </w:hyperlink>
        </w:p>
        <w:p w14:paraId="136C449B" w14:textId="2A5BB7F9" w:rsidR="009431E2" w:rsidRDefault="009431E2">
          <w:pPr>
            <w:pStyle w:val="Innehll1"/>
            <w:rPr>
              <w:rFonts w:asciiTheme="minorHAnsi" w:eastAsiaTheme="minorEastAsia" w:hAnsiTheme="minorHAnsi" w:cstheme="minorBidi"/>
              <w:noProof/>
              <w:color w:val="auto"/>
              <w:szCs w:val="22"/>
            </w:rPr>
          </w:pPr>
          <w:hyperlink w:anchor="_Toc122948881" w:history="1">
            <w:r w:rsidRPr="00374043">
              <w:rPr>
                <w:rStyle w:val="Hyperlnk"/>
                <w:noProof/>
                <w:lang w:val="en-US"/>
              </w:rPr>
              <w:t>4</w:t>
            </w:r>
            <w:r>
              <w:rPr>
                <w:rFonts w:asciiTheme="minorHAnsi" w:eastAsiaTheme="minorEastAsia" w:hAnsiTheme="minorHAnsi" w:cstheme="minorBidi"/>
                <w:noProof/>
                <w:color w:val="auto"/>
                <w:szCs w:val="22"/>
              </w:rPr>
              <w:tab/>
            </w:r>
            <w:r w:rsidRPr="00374043">
              <w:rPr>
                <w:rStyle w:val="Hyperlnk"/>
                <w:noProof/>
                <w:lang w:val="en-US"/>
              </w:rPr>
              <w:t>ETISKA ÖVERVÄGANDEN</w:t>
            </w:r>
            <w:r>
              <w:rPr>
                <w:noProof/>
                <w:webHidden/>
              </w:rPr>
              <w:tab/>
            </w:r>
            <w:r>
              <w:rPr>
                <w:noProof/>
                <w:webHidden/>
              </w:rPr>
              <w:fldChar w:fldCharType="begin"/>
            </w:r>
            <w:r>
              <w:rPr>
                <w:noProof/>
                <w:webHidden/>
              </w:rPr>
              <w:instrText xml:space="preserve"> PAGEREF _Toc122948881 \h </w:instrText>
            </w:r>
            <w:r>
              <w:rPr>
                <w:noProof/>
                <w:webHidden/>
              </w:rPr>
            </w:r>
            <w:r>
              <w:rPr>
                <w:noProof/>
                <w:webHidden/>
              </w:rPr>
              <w:fldChar w:fldCharType="separate"/>
            </w:r>
            <w:r>
              <w:rPr>
                <w:noProof/>
                <w:webHidden/>
              </w:rPr>
              <w:t>8</w:t>
            </w:r>
            <w:r>
              <w:rPr>
                <w:noProof/>
                <w:webHidden/>
              </w:rPr>
              <w:fldChar w:fldCharType="end"/>
            </w:r>
          </w:hyperlink>
        </w:p>
        <w:p w14:paraId="3B90A2D5" w14:textId="3B237091"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882" w:history="1">
            <w:r w:rsidRPr="00374043">
              <w:rPr>
                <w:rStyle w:val="Hyperlnk"/>
                <w:noProof/>
                <w:lang w:val="en-US"/>
              </w:rPr>
              <w:t>4.1</w:t>
            </w:r>
            <w:r>
              <w:rPr>
                <w:rFonts w:asciiTheme="minorHAnsi" w:eastAsiaTheme="minorEastAsia" w:hAnsiTheme="minorHAnsi" w:cstheme="minorBidi"/>
                <w:noProof/>
                <w:color w:val="auto"/>
                <w:szCs w:val="22"/>
              </w:rPr>
              <w:tab/>
            </w:r>
            <w:r w:rsidRPr="00374043">
              <w:rPr>
                <w:rStyle w:val="Hyperlnk"/>
                <w:noProof/>
                <w:lang w:val="en-US"/>
              </w:rPr>
              <w:t>Prioriteringar i svensk sjukvård</w:t>
            </w:r>
            <w:r>
              <w:rPr>
                <w:noProof/>
                <w:webHidden/>
              </w:rPr>
              <w:tab/>
            </w:r>
            <w:r>
              <w:rPr>
                <w:noProof/>
                <w:webHidden/>
              </w:rPr>
              <w:fldChar w:fldCharType="begin"/>
            </w:r>
            <w:r>
              <w:rPr>
                <w:noProof/>
                <w:webHidden/>
              </w:rPr>
              <w:instrText xml:space="preserve"> PAGEREF _Toc122948882 \h </w:instrText>
            </w:r>
            <w:r>
              <w:rPr>
                <w:noProof/>
                <w:webHidden/>
              </w:rPr>
            </w:r>
            <w:r>
              <w:rPr>
                <w:noProof/>
                <w:webHidden/>
              </w:rPr>
              <w:fldChar w:fldCharType="separate"/>
            </w:r>
            <w:r>
              <w:rPr>
                <w:noProof/>
                <w:webHidden/>
              </w:rPr>
              <w:t>8</w:t>
            </w:r>
            <w:r>
              <w:rPr>
                <w:noProof/>
                <w:webHidden/>
              </w:rPr>
              <w:fldChar w:fldCharType="end"/>
            </w:r>
          </w:hyperlink>
        </w:p>
        <w:p w14:paraId="36C3ABE2" w14:textId="65444EBE"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883" w:history="1">
            <w:r w:rsidRPr="00374043">
              <w:rPr>
                <w:rStyle w:val="Hyperlnk"/>
                <w:noProof/>
              </w:rPr>
              <w:t>4.2</w:t>
            </w:r>
            <w:r>
              <w:rPr>
                <w:rFonts w:asciiTheme="minorHAnsi" w:eastAsiaTheme="minorEastAsia" w:hAnsiTheme="minorHAnsi" w:cstheme="minorBidi"/>
                <w:noProof/>
                <w:color w:val="auto"/>
                <w:szCs w:val="22"/>
              </w:rPr>
              <w:tab/>
            </w:r>
            <w:r w:rsidRPr="00374043">
              <w:rPr>
                <w:rStyle w:val="Hyperlnk"/>
                <w:noProof/>
              </w:rPr>
              <w:t>Varför behövs Levande njurdonator</w:t>
            </w:r>
            <w:r>
              <w:rPr>
                <w:noProof/>
                <w:webHidden/>
              </w:rPr>
              <w:tab/>
            </w:r>
            <w:r>
              <w:rPr>
                <w:noProof/>
                <w:webHidden/>
              </w:rPr>
              <w:fldChar w:fldCharType="begin"/>
            </w:r>
            <w:r>
              <w:rPr>
                <w:noProof/>
                <w:webHidden/>
              </w:rPr>
              <w:instrText xml:space="preserve"> PAGEREF _Toc122948883 \h </w:instrText>
            </w:r>
            <w:r>
              <w:rPr>
                <w:noProof/>
                <w:webHidden/>
              </w:rPr>
            </w:r>
            <w:r>
              <w:rPr>
                <w:noProof/>
                <w:webHidden/>
              </w:rPr>
              <w:fldChar w:fldCharType="separate"/>
            </w:r>
            <w:r>
              <w:rPr>
                <w:noProof/>
                <w:webHidden/>
              </w:rPr>
              <w:t>8</w:t>
            </w:r>
            <w:r>
              <w:rPr>
                <w:noProof/>
                <w:webHidden/>
              </w:rPr>
              <w:fldChar w:fldCharType="end"/>
            </w:r>
          </w:hyperlink>
        </w:p>
        <w:p w14:paraId="0BA5C32A" w14:textId="52BC022D" w:rsidR="009431E2" w:rsidRDefault="009431E2">
          <w:pPr>
            <w:pStyle w:val="Innehll1"/>
            <w:rPr>
              <w:rFonts w:asciiTheme="minorHAnsi" w:eastAsiaTheme="minorEastAsia" w:hAnsiTheme="minorHAnsi" w:cstheme="minorBidi"/>
              <w:noProof/>
              <w:color w:val="auto"/>
              <w:szCs w:val="22"/>
            </w:rPr>
          </w:pPr>
          <w:hyperlink w:anchor="_Toc122948884" w:history="1">
            <w:r w:rsidRPr="00374043">
              <w:rPr>
                <w:rStyle w:val="Hyperlnk"/>
                <w:noProof/>
              </w:rPr>
              <w:t>5</w:t>
            </w:r>
            <w:r>
              <w:rPr>
                <w:rFonts w:asciiTheme="minorHAnsi" w:eastAsiaTheme="minorEastAsia" w:hAnsiTheme="minorHAnsi" w:cstheme="minorBidi"/>
                <w:noProof/>
                <w:color w:val="auto"/>
                <w:szCs w:val="22"/>
              </w:rPr>
              <w:tab/>
            </w:r>
            <w:r w:rsidRPr="00374043">
              <w:rPr>
                <w:rStyle w:val="Hyperlnk"/>
                <w:noProof/>
              </w:rPr>
              <w:t>INFORMATION TILL DEN MÖJLIGE DONATORN</w:t>
            </w:r>
            <w:r>
              <w:rPr>
                <w:noProof/>
                <w:webHidden/>
              </w:rPr>
              <w:tab/>
            </w:r>
            <w:r>
              <w:rPr>
                <w:noProof/>
                <w:webHidden/>
              </w:rPr>
              <w:fldChar w:fldCharType="begin"/>
            </w:r>
            <w:r>
              <w:rPr>
                <w:noProof/>
                <w:webHidden/>
              </w:rPr>
              <w:instrText xml:space="preserve"> PAGEREF _Toc122948884 \h </w:instrText>
            </w:r>
            <w:r>
              <w:rPr>
                <w:noProof/>
                <w:webHidden/>
              </w:rPr>
            </w:r>
            <w:r>
              <w:rPr>
                <w:noProof/>
                <w:webHidden/>
              </w:rPr>
              <w:fldChar w:fldCharType="separate"/>
            </w:r>
            <w:r>
              <w:rPr>
                <w:noProof/>
                <w:webHidden/>
              </w:rPr>
              <w:t>9</w:t>
            </w:r>
            <w:r>
              <w:rPr>
                <w:noProof/>
                <w:webHidden/>
              </w:rPr>
              <w:fldChar w:fldCharType="end"/>
            </w:r>
          </w:hyperlink>
        </w:p>
        <w:p w14:paraId="713CCF5D" w14:textId="6F9E907C"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885" w:history="1">
            <w:r w:rsidRPr="00374043">
              <w:rPr>
                <w:rStyle w:val="Hyperlnk"/>
                <w:noProof/>
              </w:rPr>
              <w:t>5.1</w:t>
            </w:r>
            <w:r>
              <w:rPr>
                <w:rFonts w:asciiTheme="minorHAnsi" w:eastAsiaTheme="minorEastAsia" w:hAnsiTheme="minorHAnsi" w:cstheme="minorBidi"/>
                <w:noProof/>
                <w:color w:val="auto"/>
                <w:szCs w:val="22"/>
              </w:rPr>
              <w:tab/>
            </w:r>
            <w:r w:rsidRPr="00374043">
              <w:rPr>
                <w:rStyle w:val="Hyperlnk"/>
                <w:noProof/>
              </w:rPr>
              <w:t>Donatorns säkerhet (se avsnitt 5.3)</w:t>
            </w:r>
            <w:r>
              <w:rPr>
                <w:noProof/>
                <w:webHidden/>
              </w:rPr>
              <w:tab/>
            </w:r>
            <w:r>
              <w:rPr>
                <w:noProof/>
                <w:webHidden/>
              </w:rPr>
              <w:fldChar w:fldCharType="begin"/>
            </w:r>
            <w:r>
              <w:rPr>
                <w:noProof/>
                <w:webHidden/>
              </w:rPr>
              <w:instrText xml:space="preserve"> PAGEREF _Toc122948885 \h </w:instrText>
            </w:r>
            <w:r>
              <w:rPr>
                <w:noProof/>
                <w:webHidden/>
              </w:rPr>
            </w:r>
            <w:r>
              <w:rPr>
                <w:noProof/>
                <w:webHidden/>
              </w:rPr>
              <w:fldChar w:fldCharType="separate"/>
            </w:r>
            <w:r>
              <w:rPr>
                <w:noProof/>
                <w:webHidden/>
              </w:rPr>
              <w:t>9</w:t>
            </w:r>
            <w:r>
              <w:rPr>
                <w:noProof/>
                <w:webHidden/>
              </w:rPr>
              <w:fldChar w:fldCharType="end"/>
            </w:r>
          </w:hyperlink>
        </w:p>
        <w:p w14:paraId="44EC09F6" w14:textId="4607FCC0"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886" w:history="1">
            <w:r w:rsidRPr="00374043">
              <w:rPr>
                <w:rStyle w:val="Hyperlnk"/>
                <w:noProof/>
              </w:rPr>
              <w:t>5.2</w:t>
            </w:r>
            <w:r>
              <w:rPr>
                <w:rFonts w:asciiTheme="minorHAnsi" w:eastAsiaTheme="minorEastAsia" w:hAnsiTheme="minorHAnsi" w:cstheme="minorBidi"/>
                <w:noProof/>
                <w:color w:val="auto"/>
                <w:szCs w:val="22"/>
              </w:rPr>
              <w:tab/>
            </w:r>
            <w:r w:rsidRPr="00374043">
              <w:rPr>
                <w:rStyle w:val="Hyperlnk"/>
                <w:noProof/>
              </w:rPr>
              <w:t>Socialstyrelsens föreskrift SOSFS 2009:30.</w:t>
            </w:r>
            <w:r>
              <w:rPr>
                <w:noProof/>
                <w:webHidden/>
              </w:rPr>
              <w:tab/>
            </w:r>
            <w:r>
              <w:rPr>
                <w:noProof/>
                <w:webHidden/>
              </w:rPr>
              <w:fldChar w:fldCharType="begin"/>
            </w:r>
            <w:r>
              <w:rPr>
                <w:noProof/>
                <w:webHidden/>
              </w:rPr>
              <w:instrText xml:space="preserve"> PAGEREF _Toc122948886 \h </w:instrText>
            </w:r>
            <w:r>
              <w:rPr>
                <w:noProof/>
                <w:webHidden/>
              </w:rPr>
            </w:r>
            <w:r>
              <w:rPr>
                <w:noProof/>
                <w:webHidden/>
              </w:rPr>
              <w:fldChar w:fldCharType="separate"/>
            </w:r>
            <w:r>
              <w:rPr>
                <w:noProof/>
                <w:webHidden/>
              </w:rPr>
              <w:t>9</w:t>
            </w:r>
            <w:r>
              <w:rPr>
                <w:noProof/>
                <w:webHidden/>
              </w:rPr>
              <w:fldChar w:fldCharType="end"/>
            </w:r>
          </w:hyperlink>
        </w:p>
        <w:p w14:paraId="2E4700DA" w14:textId="74B81F21"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887" w:history="1">
            <w:r w:rsidRPr="00374043">
              <w:rPr>
                <w:rStyle w:val="Hyperlnk"/>
                <w:noProof/>
              </w:rPr>
              <w:t>5.3</w:t>
            </w:r>
            <w:r>
              <w:rPr>
                <w:rFonts w:asciiTheme="minorHAnsi" w:eastAsiaTheme="minorEastAsia" w:hAnsiTheme="minorHAnsi" w:cstheme="minorBidi"/>
                <w:noProof/>
                <w:color w:val="auto"/>
                <w:szCs w:val="22"/>
              </w:rPr>
              <w:tab/>
            </w:r>
            <w:r w:rsidRPr="00374043">
              <w:rPr>
                <w:rStyle w:val="Hyperlnk"/>
                <w:noProof/>
              </w:rPr>
              <w:t>Information om risker för levande njurdonator</w:t>
            </w:r>
            <w:r>
              <w:rPr>
                <w:noProof/>
                <w:webHidden/>
              </w:rPr>
              <w:tab/>
            </w:r>
            <w:r>
              <w:rPr>
                <w:noProof/>
                <w:webHidden/>
              </w:rPr>
              <w:fldChar w:fldCharType="begin"/>
            </w:r>
            <w:r>
              <w:rPr>
                <w:noProof/>
                <w:webHidden/>
              </w:rPr>
              <w:instrText xml:space="preserve"> PAGEREF _Toc122948887 \h </w:instrText>
            </w:r>
            <w:r>
              <w:rPr>
                <w:noProof/>
                <w:webHidden/>
              </w:rPr>
            </w:r>
            <w:r>
              <w:rPr>
                <w:noProof/>
                <w:webHidden/>
              </w:rPr>
              <w:fldChar w:fldCharType="separate"/>
            </w:r>
            <w:r>
              <w:rPr>
                <w:noProof/>
                <w:webHidden/>
              </w:rPr>
              <w:t>10</w:t>
            </w:r>
            <w:r>
              <w:rPr>
                <w:noProof/>
                <w:webHidden/>
              </w:rPr>
              <w:fldChar w:fldCharType="end"/>
            </w:r>
          </w:hyperlink>
        </w:p>
        <w:p w14:paraId="74F886E8" w14:textId="52BF809C" w:rsidR="009431E2" w:rsidRDefault="009431E2">
          <w:pPr>
            <w:pStyle w:val="Innehll3"/>
            <w:tabs>
              <w:tab w:val="left" w:pos="1100"/>
              <w:tab w:val="right" w:leader="dot" w:pos="9622"/>
            </w:tabs>
            <w:rPr>
              <w:rFonts w:asciiTheme="minorHAnsi" w:eastAsiaTheme="minorEastAsia" w:hAnsiTheme="minorHAnsi" w:cstheme="minorBidi"/>
              <w:noProof/>
              <w:color w:val="auto"/>
              <w:szCs w:val="22"/>
            </w:rPr>
          </w:pPr>
          <w:hyperlink w:anchor="_Toc122948888" w:history="1">
            <w:r w:rsidRPr="00374043">
              <w:rPr>
                <w:rStyle w:val="Hyperlnk"/>
                <w:noProof/>
              </w:rPr>
              <w:t>5.3.1</w:t>
            </w:r>
            <w:r>
              <w:rPr>
                <w:rFonts w:asciiTheme="minorHAnsi" w:eastAsiaTheme="minorEastAsia" w:hAnsiTheme="minorHAnsi" w:cstheme="minorBidi"/>
                <w:noProof/>
                <w:color w:val="auto"/>
                <w:szCs w:val="22"/>
              </w:rPr>
              <w:tab/>
            </w:r>
            <w:r w:rsidRPr="00374043">
              <w:rPr>
                <w:rStyle w:val="Hyperlnk"/>
                <w:noProof/>
              </w:rPr>
              <w:t>Risker under utredning</w:t>
            </w:r>
            <w:r>
              <w:rPr>
                <w:noProof/>
                <w:webHidden/>
              </w:rPr>
              <w:tab/>
            </w:r>
            <w:r>
              <w:rPr>
                <w:noProof/>
                <w:webHidden/>
              </w:rPr>
              <w:fldChar w:fldCharType="begin"/>
            </w:r>
            <w:r>
              <w:rPr>
                <w:noProof/>
                <w:webHidden/>
              </w:rPr>
              <w:instrText xml:space="preserve"> PAGEREF _Toc122948888 \h </w:instrText>
            </w:r>
            <w:r>
              <w:rPr>
                <w:noProof/>
                <w:webHidden/>
              </w:rPr>
            </w:r>
            <w:r>
              <w:rPr>
                <w:noProof/>
                <w:webHidden/>
              </w:rPr>
              <w:fldChar w:fldCharType="separate"/>
            </w:r>
            <w:r>
              <w:rPr>
                <w:noProof/>
                <w:webHidden/>
              </w:rPr>
              <w:t>10</w:t>
            </w:r>
            <w:r>
              <w:rPr>
                <w:noProof/>
                <w:webHidden/>
              </w:rPr>
              <w:fldChar w:fldCharType="end"/>
            </w:r>
          </w:hyperlink>
        </w:p>
        <w:p w14:paraId="7D5C58B4" w14:textId="7EF1E890" w:rsidR="009431E2" w:rsidRDefault="009431E2">
          <w:pPr>
            <w:pStyle w:val="Innehll3"/>
            <w:tabs>
              <w:tab w:val="left" w:pos="1100"/>
              <w:tab w:val="right" w:leader="dot" w:pos="9622"/>
            </w:tabs>
            <w:rPr>
              <w:rFonts w:asciiTheme="minorHAnsi" w:eastAsiaTheme="minorEastAsia" w:hAnsiTheme="minorHAnsi" w:cstheme="minorBidi"/>
              <w:noProof/>
              <w:color w:val="auto"/>
              <w:szCs w:val="22"/>
            </w:rPr>
          </w:pPr>
          <w:hyperlink w:anchor="_Toc122948889" w:history="1">
            <w:r w:rsidRPr="00374043">
              <w:rPr>
                <w:rStyle w:val="Hyperlnk"/>
                <w:noProof/>
              </w:rPr>
              <w:t>5.3.2</w:t>
            </w:r>
            <w:r>
              <w:rPr>
                <w:rFonts w:asciiTheme="minorHAnsi" w:eastAsiaTheme="minorEastAsia" w:hAnsiTheme="minorHAnsi" w:cstheme="minorBidi"/>
                <w:noProof/>
                <w:color w:val="auto"/>
                <w:szCs w:val="22"/>
              </w:rPr>
              <w:tab/>
            </w:r>
            <w:r w:rsidRPr="00374043">
              <w:rPr>
                <w:rStyle w:val="Hyperlnk"/>
                <w:noProof/>
              </w:rPr>
              <w:t>Perioperativ risk</w:t>
            </w:r>
            <w:r>
              <w:rPr>
                <w:noProof/>
                <w:webHidden/>
              </w:rPr>
              <w:tab/>
            </w:r>
            <w:r>
              <w:rPr>
                <w:noProof/>
                <w:webHidden/>
              </w:rPr>
              <w:fldChar w:fldCharType="begin"/>
            </w:r>
            <w:r>
              <w:rPr>
                <w:noProof/>
                <w:webHidden/>
              </w:rPr>
              <w:instrText xml:space="preserve"> PAGEREF _Toc122948889 \h </w:instrText>
            </w:r>
            <w:r>
              <w:rPr>
                <w:noProof/>
                <w:webHidden/>
              </w:rPr>
            </w:r>
            <w:r>
              <w:rPr>
                <w:noProof/>
                <w:webHidden/>
              </w:rPr>
              <w:fldChar w:fldCharType="separate"/>
            </w:r>
            <w:r>
              <w:rPr>
                <w:noProof/>
                <w:webHidden/>
              </w:rPr>
              <w:t>10</w:t>
            </w:r>
            <w:r>
              <w:rPr>
                <w:noProof/>
                <w:webHidden/>
              </w:rPr>
              <w:fldChar w:fldCharType="end"/>
            </w:r>
          </w:hyperlink>
        </w:p>
        <w:p w14:paraId="5AC3FD48" w14:textId="0A39A97D" w:rsidR="009431E2" w:rsidRDefault="009431E2">
          <w:pPr>
            <w:pStyle w:val="Innehll3"/>
            <w:tabs>
              <w:tab w:val="left" w:pos="1100"/>
              <w:tab w:val="right" w:leader="dot" w:pos="9622"/>
            </w:tabs>
            <w:rPr>
              <w:rFonts w:asciiTheme="minorHAnsi" w:eastAsiaTheme="minorEastAsia" w:hAnsiTheme="minorHAnsi" w:cstheme="minorBidi"/>
              <w:noProof/>
              <w:color w:val="auto"/>
              <w:szCs w:val="22"/>
            </w:rPr>
          </w:pPr>
          <w:hyperlink w:anchor="_Toc122948890" w:history="1">
            <w:r w:rsidRPr="00374043">
              <w:rPr>
                <w:rStyle w:val="Hyperlnk"/>
                <w:noProof/>
              </w:rPr>
              <w:t>5.3.3</w:t>
            </w:r>
            <w:r>
              <w:rPr>
                <w:rFonts w:asciiTheme="minorHAnsi" w:eastAsiaTheme="minorEastAsia" w:hAnsiTheme="minorHAnsi" w:cstheme="minorBidi"/>
                <w:noProof/>
                <w:color w:val="auto"/>
                <w:szCs w:val="22"/>
              </w:rPr>
              <w:tab/>
            </w:r>
            <w:r w:rsidRPr="00374043">
              <w:rPr>
                <w:rStyle w:val="Hyperlnk"/>
                <w:noProof/>
              </w:rPr>
              <w:t>Långtidsrisker</w:t>
            </w:r>
            <w:r>
              <w:rPr>
                <w:noProof/>
                <w:webHidden/>
              </w:rPr>
              <w:tab/>
            </w:r>
            <w:r>
              <w:rPr>
                <w:noProof/>
                <w:webHidden/>
              </w:rPr>
              <w:fldChar w:fldCharType="begin"/>
            </w:r>
            <w:r>
              <w:rPr>
                <w:noProof/>
                <w:webHidden/>
              </w:rPr>
              <w:instrText xml:space="preserve"> PAGEREF _Toc122948890 \h </w:instrText>
            </w:r>
            <w:r>
              <w:rPr>
                <w:noProof/>
                <w:webHidden/>
              </w:rPr>
            </w:r>
            <w:r>
              <w:rPr>
                <w:noProof/>
                <w:webHidden/>
              </w:rPr>
              <w:fldChar w:fldCharType="separate"/>
            </w:r>
            <w:r>
              <w:rPr>
                <w:noProof/>
                <w:webHidden/>
              </w:rPr>
              <w:t>10</w:t>
            </w:r>
            <w:r>
              <w:rPr>
                <w:noProof/>
                <w:webHidden/>
              </w:rPr>
              <w:fldChar w:fldCharType="end"/>
            </w:r>
          </w:hyperlink>
        </w:p>
        <w:p w14:paraId="2BD891CB" w14:textId="33DBD59C" w:rsidR="009431E2" w:rsidRDefault="009431E2">
          <w:pPr>
            <w:pStyle w:val="Innehll1"/>
            <w:rPr>
              <w:rFonts w:asciiTheme="minorHAnsi" w:eastAsiaTheme="minorEastAsia" w:hAnsiTheme="minorHAnsi" w:cstheme="minorBidi"/>
              <w:noProof/>
              <w:color w:val="auto"/>
              <w:szCs w:val="22"/>
            </w:rPr>
          </w:pPr>
          <w:hyperlink w:anchor="_Toc122948891" w:history="1">
            <w:r w:rsidRPr="00374043">
              <w:rPr>
                <w:rStyle w:val="Hyperlnk"/>
                <w:noProof/>
              </w:rPr>
              <w:t>6</w:t>
            </w:r>
            <w:r>
              <w:rPr>
                <w:rFonts w:asciiTheme="minorHAnsi" w:eastAsiaTheme="minorEastAsia" w:hAnsiTheme="minorHAnsi" w:cstheme="minorBidi"/>
                <w:noProof/>
                <w:color w:val="auto"/>
                <w:szCs w:val="22"/>
              </w:rPr>
              <w:tab/>
            </w:r>
            <w:r w:rsidRPr="00374043">
              <w:rPr>
                <w:rStyle w:val="Hyperlnk"/>
                <w:noProof/>
              </w:rPr>
              <w:t>FLÖDESSCHEMA LD-UTREDNING</w:t>
            </w:r>
            <w:r>
              <w:rPr>
                <w:noProof/>
                <w:webHidden/>
              </w:rPr>
              <w:tab/>
            </w:r>
            <w:r>
              <w:rPr>
                <w:noProof/>
                <w:webHidden/>
              </w:rPr>
              <w:fldChar w:fldCharType="begin"/>
            </w:r>
            <w:r>
              <w:rPr>
                <w:noProof/>
                <w:webHidden/>
              </w:rPr>
              <w:instrText xml:space="preserve"> PAGEREF _Toc122948891 \h </w:instrText>
            </w:r>
            <w:r>
              <w:rPr>
                <w:noProof/>
                <w:webHidden/>
              </w:rPr>
            </w:r>
            <w:r>
              <w:rPr>
                <w:noProof/>
                <w:webHidden/>
              </w:rPr>
              <w:fldChar w:fldCharType="separate"/>
            </w:r>
            <w:r>
              <w:rPr>
                <w:noProof/>
                <w:webHidden/>
              </w:rPr>
              <w:t>12</w:t>
            </w:r>
            <w:r>
              <w:rPr>
                <w:noProof/>
                <w:webHidden/>
              </w:rPr>
              <w:fldChar w:fldCharType="end"/>
            </w:r>
          </w:hyperlink>
        </w:p>
        <w:p w14:paraId="2E5DDC08" w14:textId="00F186C0" w:rsidR="009431E2" w:rsidRDefault="009431E2">
          <w:pPr>
            <w:pStyle w:val="Innehll1"/>
            <w:rPr>
              <w:rFonts w:asciiTheme="minorHAnsi" w:eastAsiaTheme="minorEastAsia" w:hAnsiTheme="minorHAnsi" w:cstheme="minorBidi"/>
              <w:noProof/>
              <w:color w:val="auto"/>
              <w:szCs w:val="22"/>
            </w:rPr>
          </w:pPr>
          <w:hyperlink w:anchor="_Toc122948892" w:history="1">
            <w:r w:rsidRPr="00374043">
              <w:rPr>
                <w:rStyle w:val="Hyperlnk"/>
                <w:noProof/>
              </w:rPr>
              <w:t>7</w:t>
            </w:r>
            <w:r>
              <w:rPr>
                <w:rFonts w:asciiTheme="minorHAnsi" w:eastAsiaTheme="minorEastAsia" w:hAnsiTheme="minorHAnsi" w:cstheme="minorBidi"/>
                <w:noProof/>
                <w:color w:val="auto"/>
                <w:szCs w:val="22"/>
              </w:rPr>
              <w:tab/>
            </w:r>
            <w:r w:rsidRPr="00374043">
              <w:rPr>
                <w:rStyle w:val="Hyperlnk"/>
                <w:noProof/>
              </w:rPr>
              <w:t>UTREDNING</w:t>
            </w:r>
            <w:r>
              <w:rPr>
                <w:noProof/>
                <w:webHidden/>
              </w:rPr>
              <w:tab/>
            </w:r>
            <w:r>
              <w:rPr>
                <w:noProof/>
                <w:webHidden/>
              </w:rPr>
              <w:fldChar w:fldCharType="begin"/>
            </w:r>
            <w:r>
              <w:rPr>
                <w:noProof/>
                <w:webHidden/>
              </w:rPr>
              <w:instrText xml:space="preserve"> PAGEREF _Toc122948892 \h </w:instrText>
            </w:r>
            <w:r>
              <w:rPr>
                <w:noProof/>
                <w:webHidden/>
              </w:rPr>
            </w:r>
            <w:r>
              <w:rPr>
                <w:noProof/>
                <w:webHidden/>
              </w:rPr>
              <w:fldChar w:fldCharType="separate"/>
            </w:r>
            <w:r>
              <w:rPr>
                <w:noProof/>
                <w:webHidden/>
              </w:rPr>
              <w:t>13</w:t>
            </w:r>
            <w:r>
              <w:rPr>
                <w:noProof/>
                <w:webHidden/>
              </w:rPr>
              <w:fldChar w:fldCharType="end"/>
            </w:r>
          </w:hyperlink>
        </w:p>
        <w:p w14:paraId="61CEFD17" w14:textId="1F72188C"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893" w:history="1">
            <w:r w:rsidRPr="00374043">
              <w:rPr>
                <w:rStyle w:val="Hyperlnk"/>
                <w:noProof/>
              </w:rPr>
              <w:t>7.1</w:t>
            </w:r>
            <w:r>
              <w:rPr>
                <w:rFonts w:asciiTheme="minorHAnsi" w:eastAsiaTheme="minorEastAsia" w:hAnsiTheme="minorHAnsi" w:cstheme="minorBidi"/>
                <w:noProof/>
                <w:color w:val="auto"/>
                <w:szCs w:val="22"/>
              </w:rPr>
              <w:tab/>
            </w:r>
            <w:r w:rsidRPr="00374043">
              <w:rPr>
                <w:rStyle w:val="Hyperlnk"/>
                <w:noProof/>
              </w:rPr>
              <w:t>Initiering och tidpunkt</w:t>
            </w:r>
            <w:r>
              <w:rPr>
                <w:noProof/>
                <w:webHidden/>
              </w:rPr>
              <w:tab/>
            </w:r>
            <w:r>
              <w:rPr>
                <w:noProof/>
                <w:webHidden/>
              </w:rPr>
              <w:fldChar w:fldCharType="begin"/>
            </w:r>
            <w:r>
              <w:rPr>
                <w:noProof/>
                <w:webHidden/>
              </w:rPr>
              <w:instrText xml:space="preserve"> PAGEREF _Toc122948893 \h </w:instrText>
            </w:r>
            <w:r>
              <w:rPr>
                <w:noProof/>
                <w:webHidden/>
              </w:rPr>
            </w:r>
            <w:r>
              <w:rPr>
                <w:noProof/>
                <w:webHidden/>
              </w:rPr>
              <w:fldChar w:fldCharType="separate"/>
            </w:r>
            <w:r>
              <w:rPr>
                <w:noProof/>
                <w:webHidden/>
              </w:rPr>
              <w:t>13</w:t>
            </w:r>
            <w:r>
              <w:rPr>
                <w:noProof/>
                <w:webHidden/>
              </w:rPr>
              <w:fldChar w:fldCharType="end"/>
            </w:r>
          </w:hyperlink>
        </w:p>
        <w:p w14:paraId="5CD0418E" w14:textId="43E9AEAF" w:rsidR="009431E2" w:rsidRDefault="009431E2">
          <w:pPr>
            <w:pStyle w:val="Innehll3"/>
            <w:tabs>
              <w:tab w:val="left" w:pos="1100"/>
              <w:tab w:val="right" w:leader="dot" w:pos="9622"/>
            </w:tabs>
            <w:rPr>
              <w:rFonts w:asciiTheme="minorHAnsi" w:eastAsiaTheme="minorEastAsia" w:hAnsiTheme="minorHAnsi" w:cstheme="minorBidi"/>
              <w:noProof/>
              <w:color w:val="auto"/>
              <w:szCs w:val="22"/>
            </w:rPr>
          </w:pPr>
          <w:hyperlink w:anchor="_Toc122948894" w:history="1">
            <w:r w:rsidRPr="00374043">
              <w:rPr>
                <w:rStyle w:val="Hyperlnk"/>
                <w:noProof/>
              </w:rPr>
              <w:t>7.1.1</w:t>
            </w:r>
            <w:r>
              <w:rPr>
                <w:rFonts w:asciiTheme="minorHAnsi" w:eastAsiaTheme="minorEastAsia" w:hAnsiTheme="minorHAnsi" w:cstheme="minorBidi"/>
                <w:noProof/>
                <w:color w:val="auto"/>
                <w:szCs w:val="22"/>
              </w:rPr>
              <w:tab/>
            </w:r>
            <w:r w:rsidRPr="00374043">
              <w:rPr>
                <w:rStyle w:val="Hyperlnk"/>
                <w:noProof/>
              </w:rPr>
              <w:t>Sjuksköterskebesök – Donationsansvarig sjuksköterska</w:t>
            </w:r>
            <w:r>
              <w:rPr>
                <w:noProof/>
                <w:webHidden/>
              </w:rPr>
              <w:tab/>
            </w:r>
            <w:r>
              <w:rPr>
                <w:noProof/>
                <w:webHidden/>
              </w:rPr>
              <w:fldChar w:fldCharType="begin"/>
            </w:r>
            <w:r>
              <w:rPr>
                <w:noProof/>
                <w:webHidden/>
              </w:rPr>
              <w:instrText xml:space="preserve"> PAGEREF _Toc122948894 \h </w:instrText>
            </w:r>
            <w:r>
              <w:rPr>
                <w:noProof/>
                <w:webHidden/>
              </w:rPr>
            </w:r>
            <w:r>
              <w:rPr>
                <w:noProof/>
                <w:webHidden/>
              </w:rPr>
              <w:fldChar w:fldCharType="separate"/>
            </w:r>
            <w:r>
              <w:rPr>
                <w:noProof/>
                <w:webHidden/>
              </w:rPr>
              <w:t>13</w:t>
            </w:r>
            <w:r>
              <w:rPr>
                <w:noProof/>
                <w:webHidden/>
              </w:rPr>
              <w:fldChar w:fldCharType="end"/>
            </w:r>
          </w:hyperlink>
        </w:p>
        <w:p w14:paraId="3C6FDB7F" w14:textId="19DD1DDF" w:rsidR="009431E2" w:rsidRDefault="009431E2">
          <w:pPr>
            <w:pStyle w:val="Innehll3"/>
            <w:tabs>
              <w:tab w:val="left" w:pos="1100"/>
              <w:tab w:val="right" w:leader="dot" w:pos="9622"/>
            </w:tabs>
            <w:rPr>
              <w:rFonts w:asciiTheme="minorHAnsi" w:eastAsiaTheme="minorEastAsia" w:hAnsiTheme="minorHAnsi" w:cstheme="minorBidi"/>
              <w:noProof/>
              <w:color w:val="auto"/>
              <w:szCs w:val="22"/>
            </w:rPr>
          </w:pPr>
          <w:hyperlink w:anchor="_Toc122948895" w:history="1">
            <w:r w:rsidRPr="00374043">
              <w:rPr>
                <w:rStyle w:val="Hyperlnk"/>
                <w:noProof/>
              </w:rPr>
              <w:t>7.1.2</w:t>
            </w:r>
            <w:r>
              <w:rPr>
                <w:rFonts w:asciiTheme="minorHAnsi" w:eastAsiaTheme="minorEastAsia" w:hAnsiTheme="minorHAnsi" w:cstheme="minorBidi"/>
                <w:noProof/>
                <w:color w:val="auto"/>
                <w:szCs w:val="22"/>
              </w:rPr>
              <w:tab/>
            </w:r>
            <w:r w:rsidRPr="00374043">
              <w:rPr>
                <w:rStyle w:val="Hyperlnk"/>
                <w:noProof/>
              </w:rPr>
              <w:t>Hälsodeklaration</w:t>
            </w:r>
            <w:r>
              <w:rPr>
                <w:noProof/>
                <w:webHidden/>
              </w:rPr>
              <w:tab/>
            </w:r>
            <w:r>
              <w:rPr>
                <w:noProof/>
                <w:webHidden/>
              </w:rPr>
              <w:fldChar w:fldCharType="begin"/>
            </w:r>
            <w:r>
              <w:rPr>
                <w:noProof/>
                <w:webHidden/>
              </w:rPr>
              <w:instrText xml:space="preserve"> PAGEREF _Toc122948895 \h </w:instrText>
            </w:r>
            <w:r>
              <w:rPr>
                <w:noProof/>
                <w:webHidden/>
              </w:rPr>
            </w:r>
            <w:r>
              <w:rPr>
                <w:noProof/>
                <w:webHidden/>
              </w:rPr>
              <w:fldChar w:fldCharType="separate"/>
            </w:r>
            <w:r>
              <w:rPr>
                <w:noProof/>
                <w:webHidden/>
              </w:rPr>
              <w:t>13</w:t>
            </w:r>
            <w:r>
              <w:rPr>
                <w:noProof/>
                <w:webHidden/>
              </w:rPr>
              <w:fldChar w:fldCharType="end"/>
            </w:r>
          </w:hyperlink>
        </w:p>
        <w:p w14:paraId="2A447B18" w14:textId="7E7E2F98" w:rsidR="009431E2" w:rsidRDefault="009431E2">
          <w:pPr>
            <w:pStyle w:val="Innehll3"/>
            <w:tabs>
              <w:tab w:val="left" w:pos="1100"/>
              <w:tab w:val="right" w:leader="dot" w:pos="9622"/>
            </w:tabs>
            <w:rPr>
              <w:rFonts w:asciiTheme="minorHAnsi" w:eastAsiaTheme="minorEastAsia" w:hAnsiTheme="minorHAnsi" w:cstheme="minorBidi"/>
              <w:noProof/>
              <w:color w:val="auto"/>
              <w:szCs w:val="22"/>
            </w:rPr>
          </w:pPr>
          <w:hyperlink w:anchor="_Toc122948896" w:history="1">
            <w:r w:rsidRPr="00374043">
              <w:rPr>
                <w:rStyle w:val="Hyperlnk"/>
                <w:noProof/>
              </w:rPr>
              <w:t>7.1.3</w:t>
            </w:r>
            <w:r>
              <w:rPr>
                <w:rFonts w:asciiTheme="minorHAnsi" w:eastAsiaTheme="minorEastAsia" w:hAnsiTheme="minorHAnsi" w:cstheme="minorBidi"/>
                <w:noProof/>
                <w:color w:val="auto"/>
                <w:szCs w:val="22"/>
              </w:rPr>
              <w:tab/>
            </w:r>
            <w:r w:rsidRPr="00374043">
              <w:rPr>
                <w:rStyle w:val="Hyperlnk"/>
                <w:noProof/>
              </w:rPr>
              <w:t>Läkarbesök</w:t>
            </w:r>
            <w:r>
              <w:rPr>
                <w:noProof/>
                <w:webHidden/>
              </w:rPr>
              <w:tab/>
            </w:r>
            <w:r>
              <w:rPr>
                <w:noProof/>
                <w:webHidden/>
              </w:rPr>
              <w:fldChar w:fldCharType="begin"/>
            </w:r>
            <w:r>
              <w:rPr>
                <w:noProof/>
                <w:webHidden/>
              </w:rPr>
              <w:instrText xml:space="preserve"> PAGEREF _Toc122948896 \h </w:instrText>
            </w:r>
            <w:r>
              <w:rPr>
                <w:noProof/>
                <w:webHidden/>
              </w:rPr>
            </w:r>
            <w:r>
              <w:rPr>
                <w:noProof/>
                <w:webHidden/>
              </w:rPr>
              <w:fldChar w:fldCharType="separate"/>
            </w:r>
            <w:r>
              <w:rPr>
                <w:noProof/>
                <w:webHidden/>
              </w:rPr>
              <w:t>13</w:t>
            </w:r>
            <w:r>
              <w:rPr>
                <w:noProof/>
                <w:webHidden/>
              </w:rPr>
              <w:fldChar w:fldCharType="end"/>
            </w:r>
          </w:hyperlink>
        </w:p>
        <w:p w14:paraId="20330709" w14:textId="350A0BE9" w:rsidR="009431E2" w:rsidRDefault="009431E2">
          <w:pPr>
            <w:pStyle w:val="Innehll3"/>
            <w:tabs>
              <w:tab w:val="left" w:pos="1100"/>
              <w:tab w:val="right" w:leader="dot" w:pos="9622"/>
            </w:tabs>
            <w:rPr>
              <w:rFonts w:asciiTheme="minorHAnsi" w:eastAsiaTheme="minorEastAsia" w:hAnsiTheme="minorHAnsi" w:cstheme="minorBidi"/>
              <w:noProof/>
              <w:color w:val="auto"/>
              <w:szCs w:val="22"/>
            </w:rPr>
          </w:pPr>
          <w:hyperlink w:anchor="_Toc122948897" w:history="1">
            <w:r w:rsidRPr="00374043">
              <w:rPr>
                <w:rStyle w:val="Hyperlnk"/>
                <w:noProof/>
              </w:rPr>
              <w:t>7.1.4</w:t>
            </w:r>
            <w:r>
              <w:rPr>
                <w:rFonts w:asciiTheme="minorHAnsi" w:eastAsiaTheme="minorEastAsia" w:hAnsiTheme="minorHAnsi" w:cstheme="minorBidi"/>
                <w:noProof/>
                <w:color w:val="auto"/>
                <w:szCs w:val="22"/>
              </w:rPr>
              <w:tab/>
            </w:r>
            <w:r w:rsidRPr="00374043">
              <w:rPr>
                <w:rStyle w:val="Hyperlnk"/>
                <w:noProof/>
              </w:rPr>
              <w:t>Försäkringskassans och eventuell annan ersättning för inkomstbortfall</w:t>
            </w:r>
            <w:r>
              <w:rPr>
                <w:noProof/>
                <w:webHidden/>
              </w:rPr>
              <w:tab/>
            </w:r>
            <w:r>
              <w:rPr>
                <w:noProof/>
                <w:webHidden/>
              </w:rPr>
              <w:fldChar w:fldCharType="begin"/>
            </w:r>
            <w:r>
              <w:rPr>
                <w:noProof/>
                <w:webHidden/>
              </w:rPr>
              <w:instrText xml:space="preserve"> PAGEREF _Toc122948897 \h </w:instrText>
            </w:r>
            <w:r>
              <w:rPr>
                <w:noProof/>
                <w:webHidden/>
              </w:rPr>
            </w:r>
            <w:r>
              <w:rPr>
                <w:noProof/>
                <w:webHidden/>
              </w:rPr>
              <w:fldChar w:fldCharType="separate"/>
            </w:r>
            <w:r>
              <w:rPr>
                <w:noProof/>
                <w:webHidden/>
              </w:rPr>
              <w:t>14</w:t>
            </w:r>
            <w:r>
              <w:rPr>
                <w:noProof/>
                <w:webHidden/>
              </w:rPr>
              <w:fldChar w:fldCharType="end"/>
            </w:r>
          </w:hyperlink>
        </w:p>
        <w:p w14:paraId="60A1AA67" w14:textId="671C3721" w:rsidR="009431E2" w:rsidRDefault="009431E2">
          <w:pPr>
            <w:pStyle w:val="Innehll3"/>
            <w:tabs>
              <w:tab w:val="left" w:pos="1100"/>
              <w:tab w:val="right" w:leader="dot" w:pos="9622"/>
            </w:tabs>
            <w:rPr>
              <w:rFonts w:asciiTheme="minorHAnsi" w:eastAsiaTheme="minorEastAsia" w:hAnsiTheme="minorHAnsi" w:cstheme="minorBidi"/>
              <w:noProof/>
              <w:color w:val="auto"/>
              <w:szCs w:val="22"/>
            </w:rPr>
          </w:pPr>
          <w:hyperlink w:anchor="_Toc122948898" w:history="1">
            <w:r w:rsidRPr="00374043">
              <w:rPr>
                <w:rStyle w:val="Hyperlnk"/>
                <w:noProof/>
              </w:rPr>
              <w:t>7.1.5</w:t>
            </w:r>
            <w:r>
              <w:rPr>
                <w:rFonts w:asciiTheme="minorHAnsi" w:eastAsiaTheme="minorEastAsia" w:hAnsiTheme="minorHAnsi" w:cstheme="minorBidi"/>
                <w:noProof/>
                <w:color w:val="auto"/>
                <w:szCs w:val="22"/>
              </w:rPr>
              <w:tab/>
            </w:r>
            <w:r w:rsidRPr="00374043">
              <w:rPr>
                <w:rStyle w:val="Hyperlnk"/>
                <w:noProof/>
              </w:rPr>
              <w:t>Kurator - Psykosocial utredning (och i vissa fall psykiatriker eller psykolog)</w:t>
            </w:r>
            <w:r>
              <w:rPr>
                <w:noProof/>
                <w:webHidden/>
              </w:rPr>
              <w:tab/>
            </w:r>
            <w:r>
              <w:rPr>
                <w:noProof/>
                <w:webHidden/>
              </w:rPr>
              <w:fldChar w:fldCharType="begin"/>
            </w:r>
            <w:r>
              <w:rPr>
                <w:noProof/>
                <w:webHidden/>
              </w:rPr>
              <w:instrText xml:space="preserve"> PAGEREF _Toc122948898 \h </w:instrText>
            </w:r>
            <w:r>
              <w:rPr>
                <w:noProof/>
                <w:webHidden/>
              </w:rPr>
            </w:r>
            <w:r>
              <w:rPr>
                <w:noProof/>
                <w:webHidden/>
              </w:rPr>
              <w:fldChar w:fldCharType="separate"/>
            </w:r>
            <w:r>
              <w:rPr>
                <w:noProof/>
                <w:webHidden/>
              </w:rPr>
              <w:t>14</w:t>
            </w:r>
            <w:r>
              <w:rPr>
                <w:noProof/>
                <w:webHidden/>
              </w:rPr>
              <w:fldChar w:fldCharType="end"/>
            </w:r>
          </w:hyperlink>
        </w:p>
        <w:p w14:paraId="35130BDB" w14:textId="57B84C3D" w:rsidR="009431E2" w:rsidRDefault="009431E2">
          <w:pPr>
            <w:pStyle w:val="Innehll3"/>
            <w:tabs>
              <w:tab w:val="left" w:pos="1100"/>
              <w:tab w:val="right" w:leader="dot" w:pos="9622"/>
            </w:tabs>
            <w:rPr>
              <w:rFonts w:asciiTheme="minorHAnsi" w:eastAsiaTheme="minorEastAsia" w:hAnsiTheme="minorHAnsi" w:cstheme="minorBidi"/>
              <w:noProof/>
              <w:color w:val="auto"/>
              <w:szCs w:val="22"/>
            </w:rPr>
          </w:pPr>
          <w:hyperlink w:anchor="_Toc122948899" w:history="1">
            <w:r w:rsidRPr="00374043">
              <w:rPr>
                <w:rStyle w:val="Hyperlnk"/>
                <w:noProof/>
              </w:rPr>
              <w:t>7.1.6</w:t>
            </w:r>
            <w:r>
              <w:rPr>
                <w:rFonts w:asciiTheme="minorHAnsi" w:eastAsiaTheme="minorEastAsia" w:hAnsiTheme="minorHAnsi" w:cstheme="minorBidi"/>
                <w:noProof/>
                <w:color w:val="auto"/>
                <w:szCs w:val="22"/>
              </w:rPr>
              <w:tab/>
            </w:r>
            <w:r w:rsidRPr="00374043">
              <w:rPr>
                <w:rStyle w:val="Hyperlnk"/>
                <w:noProof/>
              </w:rPr>
              <w:t>Fysioterapeut</w:t>
            </w:r>
            <w:r>
              <w:rPr>
                <w:noProof/>
                <w:webHidden/>
              </w:rPr>
              <w:tab/>
            </w:r>
            <w:r>
              <w:rPr>
                <w:noProof/>
                <w:webHidden/>
              </w:rPr>
              <w:fldChar w:fldCharType="begin"/>
            </w:r>
            <w:r>
              <w:rPr>
                <w:noProof/>
                <w:webHidden/>
              </w:rPr>
              <w:instrText xml:space="preserve"> PAGEREF _Toc122948899 \h </w:instrText>
            </w:r>
            <w:r>
              <w:rPr>
                <w:noProof/>
                <w:webHidden/>
              </w:rPr>
            </w:r>
            <w:r>
              <w:rPr>
                <w:noProof/>
                <w:webHidden/>
              </w:rPr>
              <w:fldChar w:fldCharType="separate"/>
            </w:r>
            <w:r>
              <w:rPr>
                <w:noProof/>
                <w:webHidden/>
              </w:rPr>
              <w:t>15</w:t>
            </w:r>
            <w:r>
              <w:rPr>
                <w:noProof/>
                <w:webHidden/>
              </w:rPr>
              <w:fldChar w:fldCharType="end"/>
            </w:r>
          </w:hyperlink>
        </w:p>
        <w:p w14:paraId="36BAB39D" w14:textId="6284C3E5"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900" w:history="1">
            <w:r w:rsidRPr="00374043">
              <w:rPr>
                <w:rStyle w:val="Hyperlnk"/>
                <w:noProof/>
              </w:rPr>
              <w:t>7.2</w:t>
            </w:r>
            <w:r>
              <w:rPr>
                <w:rFonts w:asciiTheme="minorHAnsi" w:eastAsiaTheme="minorEastAsia" w:hAnsiTheme="minorHAnsi" w:cstheme="minorBidi"/>
                <w:noProof/>
                <w:color w:val="auto"/>
                <w:szCs w:val="22"/>
              </w:rPr>
              <w:tab/>
            </w:r>
            <w:r w:rsidRPr="00374043">
              <w:rPr>
                <w:rStyle w:val="Hyperlnk"/>
                <w:noProof/>
              </w:rPr>
              <w:t>Sammanställning till transplantationsenhet</w:t>
            </w:r>
            <w:r>
              <w:rPr>
                <w:noProof/>
                <w:webHidden/>
              </w:rPr>
              <w:tab/>
            </w:r>
            <w:r>
              <w:rPr>
                <w:noProof/>
                <w:webHidden/>
              </w:rPr>
              <w:fldChar w:fldCharType="begin"/>
            </w:r>
            <w:r>
              <w:rPr>
                <w:noProof/>
                <w:webHidden/>
              </w:rPr>
              <w:instrText xml:space="preserve"> PAGEREF _Toc122948900 \h </w:instrText>
            </w:r>
            <w:r>
              <w:rPr>
                <w:noProof/>
                <w:webHidden/>
              </w:rPr>
            </w:r>
            <w:r>
              <w:rPr>
                <w:noProof/>
                <w:webHidden/>
              </w:rPr>
              <w:fldChar w:fldCharType="separate"/>
            </w:r>
            <w:r>
              <w:rPr>
                <w:noProof/>
                <w:webHidden/>
              </w:rPr>
              <w:t>15</w:t>
            </w:r>
            <w:r>
              <w:rPr>
                <w:noProof/>
                <w:webHidden/>
              </w:rPr>
              <w:fldChar w:fldCharType="end"/>
            </w:r>
          </w:hyperlink>
        </w:p>
        <w:p w14:paraId="33896CD2" w14:textId="5D5C3C6E"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901" w:history="1">
            <w:r w:rsidRPr="00374043">
              <w:rPr>
                <w:rStyle w:val="Hyperlnk"/>
                <w:noProof/>
              </w:rPr>
              <w:t>7.3</w:t>
            </w:r>
            <w:r>
              <w:rPr>
                <w:rFonts w:asciiTheme="minorHAnsi" w:eastAsiaTheme="minorEastAsia" w:hAnsiTheme="minorHAnsi" w:cstheme="minorBidi"/>
                <w:noProof/>
                <w:color w:val="auto"/>
                <w:szCs w:val="22"/>
              </w:rPr>
              <w:tab/>
            </w:r>
            <w:r w:rsidRPr="00374043">
              <w:rPr>
                <w:rStyle w:val="Hyperlnk"/>
                <w:noProof/>
              </w:rPr>
              <w:t xml:space="preserve">Länkar till KDIGO och </w:t>
            </w:r>
            <w:r w:rsidRPr="00374043">
              <w:rPr>
                <w:rStyle w:val="Hyperlnk"/>
                <w:i/>
                <w:iCs/>
                <w:noProof/>
              </w:rPr>
              <w:t>BTS Guidelines living kidney donation</w:t>
            </w:r>
            <w:r>
              <w:rPr>
                <w:noProof/>
                <w:webHidden/>
              </w:rPr>
              <w:tab/>
            </w:r>
            <w:r>
              <w:rPr>
                <w:noProof/>
                <w:webHidden/>
              </w:rPr>
              <w:fldChar w:fldCharType="begin"/>
            </w:r>
            <w:r>
              <w:rPr>
                <w:noProof/>
                <w:webHidden/>
              </w:rPr>
              <w:instrText xml:space="preserve"> PAGEREF _Toc122948901 \h </w:instrText>
            </w:r>
            <w:r>
              <w:rPr>
                <w:noProof/>
                <w:webHidden/>
              </w:rPr>
            </w:r>
            <w:r>
              <w:rPr>
                <w:noProof/>
                <w:webHidden/>
              </w:rPr>
              <w:fldChar w:fldCharType="separate"/>
            </w:r>
            <w:r>
              <w:rPr>
                <w:noProof/>
                <w:webHidden/>
              </w:rPr>
              <w:t>16</w:t>
            </w:r>
            <w:r>
              <w:rPr>
                <w:noProof/>
                <w:webHidden/>
              </w:rPr>
              <w:fldChar w:fldCharType="end"/>
            </w:r>
          </w:hyperlink>
        </w:p>
        <w:p w14:paraId="3A208583" w14:textId="3621E4FB" w:rsidR="009431E2" w:rsidRDefault="009431E2">
          <w:pPr>
            <w:pStyle w:val="Innehll1"/>
            <w:rPr>
              <w:rFonts w:asciiTheme="minorHAnsi" w:eastAsiaTheme="minorEastAsia" w:hAnsiTheme="minorHAnsi" w:cstheme="minorBidi"/>
              <w:noProof/>
              <w:color w:val="auto"/>
              <w:szCs w:val="22"/>
            </w:rPr>
          </w:pPr>
          <w:hyperlink w:anchor="_Toc122948902" w:history="1">
            <w:r w:rsidRPr="00374043">
              <w:rPr>
                <w:rStyle w:val="Hyperlnk"/>
                <w:noProof/>
              </w:rPr>
              <w:t>8</w:t>
            </w:r>
            <w:r>
              <w:rPr>
                <w:rFonts w:asciiTheme="minorHAnsi" w:eastAsiaTheme="minorEastAsia" w:hAnsiTheme="minorHAnsi" w:cstheme="minorBidi"/>
                <w:noProof/>
                <w:color w:val="auto"/>
                <w:szCs w:val="22"/>
              </w:rPr>
              <w:tab/>
            </w:r>
            <w:r w:rsidRPr="00374043">
              <w:rPr>
                <w:rStyle w:val="Hyperlnk"/>
                <w:noProof/>
              </w:rPr>
              <w:t>NJURFUNKTIONSBESTÄMNING</w:t>
            </w:r>
            <w:r>
              <w:rPr>
                <w:noProof/>
                <w:webHidden/>
              </w:rPr>
              <w:tab/>
            </w:r>
            <w:r>
              <w:rPr>
                <w:noProof/>
                <w:webHidden/>
              </w:rPr>
              <w:fldChar w:fldCharType="begin"/>
            </w:r>
            <w:r>
              <w:rPr>
                <w:noProof/>
                <w:webHidden/>
              </w:rPr>
              <w:instrText xml:space="preserve"> PAGEREF _Toc122948902 \h </w:instrText>
            </w:r>
            <w:r>
              <w:rPr>
                <w:noProof/>
                <w:webHidden/>
              </w:rPr>
            </w:r>
            <w:r>
              <w:rPr>
                <w:noProof/>
                <w:webHidden/>
              </w:rPr>
              <w:fldChar w:fldCharType="separate"/>
            </w:r>
            <w:r>
              <w:rPr>
                <w:noProof/>
                <w:webHidden/>
              </w:rPr>
              <w:t>17</w:t>
            </w:r>
            <w:r>
              <w:rPr>
                <w:noProof/>
                <w:webHidden/>
              </w:rPr>
              <w:fldChar w:fldCharType="end"/>
            </w:r>
          </w:hyperlink>
        </w:p>
        <w:p w14:paraId="0CAEC889" w14:textId="123969ED"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903" w:history="1">
            <w:r w:rsidRPr="00374043">
              <w:rPr>
                <w:rStyle w:val="Hyperlnk"/>
                <w:noProof/>
              </w:rPr>
              <w:t>8.1</w:t>
            </w:r>
            <w:r>
              <w:rPr>
                <w:rFonts w:asciiTheme="minorHAnsi" w:eastAsiaTheme="minorEastAsia" w:hAnsiTheme="minorHAnsi" w:cstheme="minorBidi"/>
                <w:noProof/>
                <w:color w:val="auto"/>
                <w:szCs w:val="22"/>
              </w:rPr>
              <w:tab/>
            </w:r>
            <w:r w:rsidRPr="00374043">
              <w:rPr>
                <w:rStyle w:val="Hyperlnk"/>
                <w:noProof/>
              </w:rPr>
              <w:t>Beräkning av njurfunktion (GFR)</w:t>
            </w:r>
            <w:r>
              <w:rPr>
                <w:noProof/>
                <w:webHidden/>
              </w:rPr>
              <w:tab/>
            </w:r>
            <w:r>
              <w:rPr>
                <w:noProof/>
                <w:webHidden/>
              </w:rPr>
              <w:fldChar w:fldCharType="begin"/>
            </w:r>
            <w:r>
              <w:rPr>
                <w:noProof/>
                <w:webHidden/>
              </w:rPr>
              <w:instrText xml:space="preserve"> PAGEREF _Toc122948903 \h </w:instrText>
            </w:r>
            <w:r>
              <w:rPr>
                <w:noProof/>
                <w:webHidden/>
              </w:rPr>
            </w:r>
            <w:r>
              <w:rPr>
                <w:noProof/>
                <w:webHidden/>
              </w:rPr>
              <w:fldChar w:fldCharType="separate"/>
            </w:r>
            <w:r>
              <w:rPr>
                <w:noProof/>
                <w:webHidden/>
              </w:rPr>
              <w:t>17</w:t>
            </w:r>
            <w:r>
              <w:rPr>
                <w:noProof/>
                <w:webHidden/>
              </w:rPr>
              <w:fldChar w:fldCharType="end"/>
            </w:r>
          </w:hyperlink>
        </w:p>
        <w:p w14:paraId="284FF05C" w14:textId="62160B34"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904" w:history="1">
            <w:r w:rsidRPr="00374043">
              <w:rPr>
                <w:rStyle w:val="Hyperlnk"/>
                <w:noProof/>
              </w:rPr>
              <w:t>8.2</w:t>
            </w:r>
            <w:r>
              <w:rPr>
                <w:rFonts w:asciiTheme="minorHAnsi" w:eastAsiaTheme="minorEastAsia" w:hAnsiTheme="minorHAnsi" w:cstheme="minorBidi"/>
                <w:noProof/>
                <w:color w:val="auto"/>
                <w:szCs w:val="22"/>
              </w:rPr>
              <w:tab/>
            </w:r>
            <w:r w:rsidRPr="00374043">
              <w:rPr>
                <w:rStyle w:val="Hyperlnk"/>
                <w:noProof/>
              </w:rPr>
              <w:t>Proteinuri – glomerulär och tubulär</w:t>
            </w:r>
            <w:r>
              <w:rPr>
                <w:noProof/>
                <w:webHidden/>
              </w:rPr>
              <w:tab/>
            </w:r>
            <w:r>
              <w:rPr>
                <w:noProof/>
                <w:webHidden/>
              </w:rPr>
              <w:fldChar w:fldCharType="begin"/>
            </w:r>
            <w:r>
              <w:rPr>
                <w:noProof/>
                <w:webHidden/>
              </w:rPr>
              <w:instrText xml:space="preserve"> PAGEREF _Toc122948904 \h </w:instrText>
            </w:r>
            <w:r>
              <w:rPr>
                <w:noProof/>
                <w:webHidden/>
              </w:rPr>
            </w:r>
            <w:r>
              <w:rPr>
                <w:noProof/>
                <w:webHidden/>
              </w:rPr>
              <w:fldChar w:fldCharType="separate"/>
            </w:r>
            <w:r>
              <w:rPr>
                <w:noProof/>
                <w:webHidden/>
              </w:rPr>
              <w:t>17</w:t>
            </w:r>
            <w:r>
              <w:rPr>
                <w:noProof/>
                <w:webHidden/>
              </w:rPr>
              <w:fldChar w:fldCharType="end"/>
            </w:r>
          </w:hyperlink>
        </w:p>
        <w:p w14:paraId="1DC4C2EE" w14:textId="73A5CA91"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905" w:history="1">
            <w:r w:rsidRPr="00374043">
              <w:rPr>
                <w:rStyle w:val="Hyperlnk"/>
                <w:noProof/>
              </w:rPr>
              <w:t>8.3</w:t>
            </w:r>
            <w:r>
              <w:rPr>
                <w:rFonts w:asciiTheme="minorHAnsi" w:eastAsiaTheme="minorEastAsia" w:hAnsiTheme="minorHAnsi" w:cstheme="minorBidi"/>
                <w:noProof/>
                <w:color w:val="auto"/>
                <w:szCs w:val="22"/>
              </w:rPr>
              <w:tab/>
            </w:r>
            <w:r w:rsidRPr="00374043">
              <w:rPr>
                <w:rStyle w:val="Hyperlnk"/>
                <w:noProof/>
              </w:rPr>
              <w:t>Mikroskopisk hematuri</w:t>
            </w:r>
            <w:r>
              <w:rPr>
                <w:noProof/>
                <w:webHidden/>
              </w:rPr>
              <w:tab/>
            </w:r>
            <w:r>
              <w:rPr>
                <w:noProof/>
                <w:webHidden/>
              </w:rPr>
              <w:fldChar w:fldCharType="begin"/>
            </w:r>
            <w:r>
              <w:rPr>
                <w:noProof/>
                <w:webHidden/>
              </w:rPr>
              <w:instrText xml:space="preserve"> PAGEREF _Toc122948905 \h </w:instrText>
            </w:r>
            <w:r>
              <w:rPr>
                <w:noProof/>
                <w:webHidden/>
              </w:rPr>
            </w:r>
            <w:r>
              <w:rPr>
                <w:noProof/>
                <w:webHidden/>
              </w:rPr>
              <w:fldChar w:fldCharType="separate"/>
            </w:r>
            <w:r>
              <w:rPr>
                <w:noProof/>
                <w:webHidden/>
              </w:rPr>
              <w:t>17</w:t>
            </w:r>
            <w:r>
              <w:rPr>
                <w:noProof/>
                <w:webHidden/>
              </w:rPr>
              <w:fldChar w:fldCharType="end"/>
            </w:r>
          </w:hyperlink>
        </w:p>
        <w:p w14:paraId="2076DF35" w14:textId="513450B7" w:rsidR="009431E2" w:rsidRDefault="009431E2">
          <w:pPr>
            <w:pStyle w:val="Innehll1"/>
            <w:rPr>
              <w:rFonts w:asciiTheme="minorHAnsi" w:eastAsiaTheme="minorEastAsia" w:hAnsiTheme="minorHAnsi" w:cstheme="minorBidi"/>
              <w:noProof/>
              <w:color w:val="auto"/>
              <w:szCs w:val="22"/>
            </w:rPr>
          </w:pPr>
          <w:hyperlink w:anchor="_Toc122948906" w:history="1">
            <w:r w:rsidRPr="00374043">
              <w:rPr>
                <w:rStyle w:val="Hyperlnk"/>
                <w:noProof/>
              </w:rPr>
              <w:t>9</w:t>
            </w:r>
            <w:r>
              <w:rPr>
                <w:rFonts w:asciiTheme="minorHAnsi" w:eastAsiaTheme="minorEastAsia" w:hAnsiTheme="minorHAnsi" w:cstheme="minorBidi"/>
                <w:noProof/>
                <w:color w:val="auto"/>
                <w:szCs w:val="22"/>
              </w:rPr>
              <w:tab/>
            </w:r>
            <w:r w:rsidRPr="00374043">
              <w:rPr>
                <w:rStyle w:val="Hyperlnk"/>
                <w:noProof/>
              </w:rPr>
              <w:t>DT-UROGRAFI 4-FAS INFÖR NJURDONATION MED KÄRLREKONSTRUKTIONER</w:t>
            </w:r>
            <w:r>
              <w:rPr>
                <w:noProof/>
                <w:webHidden/>
              </w:rPr>
              <w:tab/>
            </w:r>
            <w:r>
              <w:rPr>
                <w:noProof/>
                <w:webHidden/>
              </w:rPr>
              <w:fldChar w:fldCharType="begin"/>
            </w:r>
            <w:r>
              <w:rPr>
                <w:noProof/>
                <w:webHidden/>
              </w:rPr>
              <w:instrText xml:space="preserve"> PAGEREF _Toc122948906 \h </w:instrText>
            </w:r>
            <w:r>
              <w:rPr>
                <w:noProof/>
                <w:webHidden/>
              </w:rPr>
            </w:r>
            <w:r>
              <w:rPr>
                <w:noProof/>
                <w:webHidden/>
              </w:rPr>
              <w:fldChar w:fldCharType="separate"/>
            </w:r>
            <w:r>
              <w:rPr>
                <w:noProof/>
                <w:webHidden/>
              </w:rPr>
              <w:t>18</w:t>
            </w:r>
            <w:r>
              <w:rPr>
                <w:noProof/>
                <w:webHidden/>
              </w:rPr>
              <w:fldChar w:fldCharType="end"/>
            </w:r>
          </w:hyperlink>
        </w:p>
        <w:p w14:paraId="0B5DB751" w14:textId="12CD1EE3"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907" w:history="1">
            <w:r w:rsidRPr="00374043">
              <w:rPr>
                <w:rStyle w:val="Hyperlnk"/>
                <w:noProof/>
              </w:rPr>
              <w:t>9.1</w:t>
            </w:r>
            <w:r>
              <w:rPr>
                <w:rFonts w:asciiTheme="minorHAnsi" w:eastAsiaTheme="minorEastAsia" w:hAnsiTheme="minorHAnsi" w:cstheme="minorBidi"/>
                <w:noProof/>
                <w:color w:val="auto"/>
                <w:szCs w:val="22"/>
              </w:rPr>
              <w:tab/>
            </w:r>
            <w:r w:rsidRPr="00374043">
              <w:rPr>
                <w:rStyle w:val="Hyperlnk"/>
                <w:noProof/>
              </w:rPr>
              <w:t>Bakgrund och målsättning:</w:t>
            </w:r>
            <w:r>
              <w:rPr>
                <w:noProof/>
                <w:webHidden/>
              </w:rPr>
              <w:tab/>
            </w:r>
            <w:r>
              <w:rPr>
                <w:noProof/>
                <w:webHidden/>
              </w:rPr>
              <w:fldChar w:fldCharType="begin"/>
            </w:r>
            <w:r>
              <w:rPr>
                <w:noProof/>
                <w:webHidden/>
              </w:rPr>
              <w:instrText xml:space="preserve"> PAGEREF _Toc122948907 \h </w:instrText>
            </w:r>
            <w:r>
              <w:rPr>
                <w:noProof/>
                <w:webHidden/>
              </w:rPr>
            </w:r>
            <w:r>
              <w:rPr>
                <w:noProof/>
                <w:webHidden/>
              </w:rPr>
              <w:fldChar w:fldCharType="separate"/>
            </w:r>
            <w:r>
              <w:rPr>
                <w:noProof/>
                <w:webHidden/>
              </w:rPr>
              <w:t>18</w:t>
            </w:r>
            <w:r>
              <w:rPr>
                <w:noProof/>
                <w:webHidden/>
              </w:rPr>
              <w:fldChar w:fldCharType="end"/>
            </w:r>
          </w:hyperlink>
        </w:p>
        <w:p w14:paraId="254E67B5" w14:textId="423FEEF0"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908" w:history="1">
            <w:r w:rsidRPr="00374043">
              <w:rPr>
                <w:rStyle w:val="Hyperlnk"/>
                <w:noProof/>
              </w:rPr>
              <w:t>9.2</w:t>
            </w:r>
            <w:r>
              <w:rPr>
                <w:rFonts w:asciiTheme="minorHAnsi" w:eastAsiaTheme="minorEastAsia" w:hAnsiTheme="minorHAnsi" w:cstheme="minorBidi"/>
                <w:noProof/>
                <w:color w:val="auto"/>
                <w:szCs w:val="22"/>
              </w:rPr>
              <w:tab/>
            </w:r>
            <w:r w:rsidRPr="00374043">
              <w:rPr>
                <w:rStyle w:val="Hyperlnk"/>
                <w:noProof/>
              </w:rPr>
              <w:t>Genomförande</w:t>
            </w:r>
            <w:r>
              <w:rPr>
                <w:noProof/>
                <w:webHidden/>
              </w:rPr>
              <w:tab/>
            </w:r>
            <w:r>
              <w:rPr>
                <w:noProof/>
                <w:webHidden/>
              </w:rPr>
              <w:fldChar w:fldCharType="begin"/>
            </w:r>
            <w:r>
              <w:rPr>
                <w:noProof/>
                <w:webHidden/>
              </w:rPr>
              <w:instrText xml:space="preserve"> PAGEREF _Toc122948908 \h </w:instrText>
            </w:r>
            <w:r>
              <w:rPr>
                <w:noProof/>
                <w:webHidden/>
              </w:rPr>
            </w:r>
            <w:r>
              <w:rPr>
                <w:noProof/>
                <w:webHidden/>
              </w:rPr>
              <w:fldChar w:fldCharType="separate"/>
            </w:r>
            <w:r>
              <w:rPr>
                <w:noProof/>
                <w:webHidden/>
              </w:rPr>
              <w:t>18</w:t>
            </w:r>
            <w:r>
              <w:rPr>
                <w:noProof/>
                <w:webHidden/>
              </w:rPr>
              <w:fldChar w:fldCharType="end"/>
            </w:r>
          </w:hyperlink>
        </w:p>
        <w:p w14:paraId="4BED56F5" w14:textId="61E369EE" w:rsidR="009431E2" w:rsidRDefault="009431E2">
          <w:pPr>
            <w:pStyle w:val="Innehll3"/>
            <w:tabs>
              <w:tab w:val="left" w:pos="1100"/>
              <w:tab w:val="right" w:leader="dot" w:pos="9622"/>
            </w:tabs>
            <w:rPr>
              <w:rFonts w:asciiTheme="minorHAnsi" w:eastAsiaTheme="minorEastAsia" w:hAnsiTheme="minorHAnsi" w:cstheme="minorBidi"/>
              <w:noProof/>
              <w:color w:val="auto"/>
              <w:szCs w:val="22"/>
            </w:rPr>
          </w:pPr>
          <w:hyperlink w:anchor="_Toc122948909" w:history="1">
            <w:r w:rsidRPr="00374043">
              <w:rPr>
                <w:rStyle w:val="Hyperlnk"/>
                <w:noProof/>
              </w:rPr>
              <w:t>9.2.1</w:t>
            </w:r>
            <w:r>
              <w:rPr>
                <w:rFonts w:asciiTheme="minorHAnsi" w:eastAsiaTheme="minorEastAsia" w:hAnsiTheme="minorHAnsi" w:cstheme="minorBidi"/>
                <w:noProof/>
                <w:color w:val="auto"/>
                <w:szCs w:val="22"/>
              </w:rPr>
              <w:tab/>
            </w:r>
            <w:r w:rsidRPr="00374043">
              <w:rPr>
                <w:rStyle w:val="Hyperlnk"/>
                <w:noProof/>
              </w:rPr>
              <w:t>Bildrekonstruktioner</w:t>
            </w:r>
            <w:r>
              <w:rPr>
                <w:noProof/>
                <w:webHidden/>
              </w:rPr>
              <w:tab/>
            </w:r>
            <w:r>
              <w:rPr>
                <w:noProof/>
                <w:webHidden/>
              </w:rPr>
              <w:fldChar w:fldCharType="begin"/>
            </w:r>
            <w:r>
              <w:rPr>
                <w:noProof/>
                <w:webHidden/>
              </w:rPr>
              <w:instrText xml:space="preserve"> PAGEREF _Toc122948909 \h </w:instrText>
            </w:r>
            <w:r>
              <w:rPr>
                <w:noProof/>
                <w:webHidden/>
              </w:rPr>
            </w:r>
            <w:r>
              <w:rPr>
                <w:noProof/>
                <w:webHidden/>
              </w:rPr>
              <w:fldChar w:fldCharType="separate"/>
            </w:r>
            <w:r>
              <w:rPr>
                <w:noProof/>
                <w:webHidden/>
              </w:rPr>
              <w:t>18</w:t>
            </w:r>
            <w:r>
              <w:rPr>
                <w:noProof/>
                <w:webHidden/>
              </w:rPr>
              <w:fldChar w:fldCharType="end"/>
            </w:r>
          </w:hyperlink>
        </w:p>
        <w:p w14:paraId="6B2DC46D" w14:textId="0EB67B05" w:rsidR="009431E2" w:rsidRDefault="009431E2">
          <w:pPr>
            <w:pStyle w:val="Innehll3"/>
            <w:tabs>
              <w:tab w:val="left" w:pos="1100"/>
              <w:tab w:val="right" w:leader="dot" w:pos="9622"/>
            </w:tabs>
            <w:rPr>
              <w:rFonts w:asciiTheme="minorHAnsi" w:eastAsiaTheme="minorEastAsia" w:hAnsiTheme="minorHAnsi" w:cstheme="minorBidi"/>
              <w:noProof/>
              <w:color w:val="auto"/>
              <w:szCs w:val="22"/>
            </w:rPr>
          </w:pPr>
          <w:hyperlink w:anchor="_Toc122948910" w:history="1">
            <w:r w:rsidRPr="00374043">
              <w:rPr>
                <w:rStyle w:val="Hyperlnk"/>
                <w:noProof/>
              </w:rPr>
              <w:t>9.2.2</w:t>
            </w:r>
            <w:r>
              <w:rPr>
                <w:rFonts w:asciiTheme="minorHAnsi" w:eastAsiaTheme="minorEastAsia" w:hAnsiTheme="minorHAnsi" w:cstheme="minorBidi"/>
                <w:noProof/>
                <w:color w:val="auto"/>
                <w:szCs w:val="22"/>
              </w:rPr>
              <w:tab/>
            </w:r>
            <w:r w:rsidRPr="00374043">
              <w:rPr>
                <w:rStyle w:val="Hyperlnk"/>
                <w:noProof/>
              </w:rPr>
              <w:t>Split renal function</w:t>
            </w:r>
            <w:r>
              <w:rPr>
                <w:noProof/>
                <w:webHidden/>
              </w:rPr>
              <w:tab/>
            </w:r>
            <w:r>
              <w:rPr>
                <w:noProof/>
                <w:webHidden/>
              </w:rPr>
              <w:fldChar w:fldCharType="begin"/>
            </w:r>
            <w:r>
              <w:rPr>
                <w:noProof/>
                <w:webHidden/>
              </w:rPr>
              <w:instrText xml:space="preserve"> PAGEREF _Toc122948910 \h </w:instrText>
            </w:r>
            <w:r>
              <w:rPr>
                <w:noProof/>
                <w:webHidden/>
              </w:rPr>
            </w:r>
            <w:r>
              <w:rPr>
                <w:noProof/>
                <w:webHidden/>
              </w:rPr>
              <w:fldChar w:fldCharType="separate"/>
            </w:r>
            <w:r>
              <w:rPr>
                <w:noProof/>
                <w:webHidden/>
              </w:rPr>
              <w:t>18</w:t>
            </w:r>
            <w:r>
              <w:rPr>
                <w:noProof/>
                <w:webHidden/>
              </w:rPr>
              <w:fldChar w:fldCharType="end"/>
            </w:r>
          </w:hyperlink>
        </w:p>
        <w:p w14:paraId="55D5781E" w14:textId="02EB5B44" w:rsidR="009431E2" w:rsidRDefault="009431E2">
          <w:pPr>
            <w:pStyle w:val="Innehll1"/>
            <w:rPr>
              <w:rFonts w:asciiTheme="minorHAnsi" w:eastAsiaTheme="minorEastAsia" w:hAnsiTheme="minorHAnsi" w:cstheme="minorBidi"/>
              <w:noProof/>
              <w:color w:val="auto"/>
              <w:szCs w:val="22"/>
            </w:rPr>
          </w:pPr>
          <w:hyperlink w:anchor="_Toc122948911" w:history="1">
            <w:r w:rsidRPr="00374043">
              <w:rPr>
                <w:rStyle w:val="Hyperlnk"/>
                <w:noProof/>
              </w:rPr>
              <w:t>10</w:t>
            </w:r>
            <w:r>
              <w:rPr>
                <w:rFonts w:asciiTheme="minorHAnsi" w:eastAsiaTheme="minorEastAsia" w:hAnsiTheme="minorHAnsi" w:cstheme="minorBidi"/>
                <w:noProof/>
                <w:color w:val="auto"/>
                <w:szCs w:val="22"/>
              </w:rPr>
              <w:tab/>
            </w:r>
            <w:r w:rsidRPr="00374043">
              <w:rPr>
                <w:rStyle w:val="Hyperlnk"/>
                <w:noProof/>
              </w:rPr>
              <w:t>SÄRSKILDA ÖVERVÄGANDEN</w:t>
            </w:r>
            <w:r>
              <w:rPr>
                <w:noProof/>
                <w:webHidden/>
              </w:rPr>
              <w:tab/>
            </w:r>
            <w:r>
              <w:rPr>
                <w:noProof/>
                <w:webHidden/>
              </w:rPr>
              <w:fldChar w:fldCharType="begin"/>
            </w:r>
            <w:r>
              <w:rPr>
                <w:noProof/>
                <w:webHidden/>
              </w:rPr>
              <w:instrText xml:space="preserve"> PAGEREF _Toc122948911 \h </w:instrText>
            </w:r>
            <w:r>
              <w:rPr>
                <w:noProof/>
                <w:webHidden/>
              </w:rPr>
            </w:r>
            <w:r>
              <w:rPr>
                <w:noProof/>
                <w:webHidden/>
              </w:rPr>
              <w:fldChar w:fldCharType="separate"/>
            </w:r>
            <w:r>
              <w:rPr>
                <w:noProof/>
                <w:webHidden/>
              </w:rPr>
              <w:t>19</w:t>
            </w:r>
            <w:r>
              <w:rPr>
                <w:noProof/>
                <w:webHidden/>
              </w:rPr>
              <w:fldChar w:fldCharType="end"/>
            </w:r>
          </w:hyperlink>
        </w:p>
        <w:p w14:paraId="796DEDBD" w14:textId="308200AF"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912" w:history="1">
            <w:r w:rsidRPr="00374043">
              <w:rPr>
                <w:rStyle w:val="Hyperlnk"/>
                <w:noProof/>
              </w:rPr>
              <w:t>10.1</w:t>
            </w:r>
            <w:r>
              <w:rPr>
                <w:rFonts w:asciiTheme="minorHAnsi" w:eastAsiaTheme="minorEastAsia" w:hAnsiTheme="minorHAnsi" w:cstheme="minorBidi"/>
                <w:noProof/>
                <w:color w:val="auto"/>
                <w:szCs w:val="22"/>
              </w:rPr>
              <w:tab/>
            </w:r>
            <w:r w:rsidRPr="00374043">
              <w:rPr>
                <w:rStyle w:val="Hyperlnk"/>
                <w:noProof/>
              </w:rPr>
              <w:t>Hypertoni</w:t>
            </w:r>
            <w:r>
              <w:rPr>
                <w:noProof/>
                <w:webHidden/>
              </w:rPr>
              <w:tab/>
            </w:r>
            <w:r>
              <w:rPr>
                <w:noProof/>
                <w:webHidden/>
              </w:rPr>
              <w:fldChar w:fldCharType="begin"/>
            </w:r>
            <w:r>
              <w:rPr>
                <w:noProof/>
                <w:webHidden/>
              </w:rPr>
              <w:instrText xml:space="preserve"> PAGEREF _Toc122948912 \h </w:instrText>
            </w:r>
            <w:r>
              <w:rPr>
                <w:noProof/>
                <w:webHidden/>
              </w:rPr>
            </w:r>
            <w:r>
              <w:rPr>
                <w:noProof/>
                <w:webHidden/>
              </w:rPr>
              <w:fldChar w:fldCharType="separate"/>
            </w:r>
            <w:r>
              <w:rPr>
                <w:noProof/>
                <w:webHidden/>
              </w:rPr>
              <w:t>19</w:t>
            </w:r>
            <w:r>
              <w:rPr>
                <w:noProof/>
                <w:webHidden/>
              </w:rPr>
              <w:fldChar w:fldCharType="end"/>
            </w:r>
          </w:hyperlink>
        </w:p>
        <w:p w14:paraId="09465982" w14:textId="1815D977"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913" w:history="1">
            <w:r w:rsidRPr="00374043">
              <w:rPr>
                <w:rStyle w:val="Hyperlnk"/>
                <w:noProof/>
              </w:rPr>
              <w:t>10.2</w:t>
            </w:r>
            <w:r>
              <w:rPr>
                <w:rFonts w:asciiTheme="minorHAnsi" w:eastAsiaTheme="minorEastAsia" w:hAnsiTheme="minorHAnsi" w:cstheme="minorBidi"/>
                <w:noProof/>
                <w:color w:val="auto"/>
                <w:szCs w:val="22"/>
              </w:rPr>
              <w:tab/>
            </w:r>
            <w:r w:rsidRPr="00374043">
              <w:rPr>
                <w:rStyle w:val="Hyperlnk"/>
                <w:noProof/>
              </w:rPr>
              <w:t>Prediabetes (dysglykemi)</w:t>
            </w:r>
            <w:r>
              <w:rPr>
                <w:noProof/>
                <w:webHidden/>
              </w:rPr>
              <w:tab/>
            </w:r>
            <w:r>
              <w:rPr>
                <w:noProof/>
                <w:webHidden/>
              </w:rPr>
              <w:fldChar w:fldCharType="begin"/>
            </w:r>
            <w:r>
              <w:rPr>
                <w:noProof/>
                <w:webHidden/>
              </w:rPr>
              <w:instrText xml:space="preserve"> PAGEREF _Toc122948913 \h </w:instrText>
            </w:r>
            <w:r>
              <w:rPr>
                <w:noProof/>
                <w:webHidden/>
              </w:rPr>
            </w:r>
            <w:r>
              <w:rPr>
                <w:noProof/>
                <w:webHidden/>
              </w:rPr>
              <w:fldChar w:fldCharType="separate"/>
            </w:r>
            <w:r>
              <w:rPr>
                <w:noProof/>
                <w:webHidden/>
              </w:rPr>
              <w:t>19</w:t>
            </w:r>
            <w:r>
              <w:rPr>
                <w:noProof/>
                <w:webHidden/>
              </w:rPr>
              <w:fldChar w:fldCharType="end"/>
            </w:r>
          </w:hyperlink>
        </w:p>
        <w:p w14:paraId="6AE48ECA" w14:textId="78E90239"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914" w:history="1">
            <w:r w:rsidRPr="00374043">
              <w:rPr>
                <w:rStyle w:val="Hyperlnk"/>
                <w:noProof/>
              </w:rPr>
              <w:t>10.3</w:t>
            </w:r>
            <w:r>
              <w:rPr>
                <w:rFonts w:asciiTheme="minorHAnsi" w:eastAsiaTheme="minorEastAsia" w:hAnsiTheme="minorHAnsi" w:cstheme="minorBidi"/>
                <w:noProof/>
                <w:color w:val="auto"/>
                <w:szCs w:val="22"/>
              </w:rPr>
              <w:tab/>
            </w:r>
            <w:r w:rsidRPr="00374043">
              <w:rPr>
                <w:rStyle w:val="Hyperlnk"/>
                <w:noProof/>
              </w:rPr>
              <w:t>Övervikt - BMI</w:t>
            </w:r>
            <w:r>
              <w:rPr>
                <w:noProof/>
                <w:webHidden/>
              </w:rPr>
              <w:tab/>
            </w:r>
            <w:r>
              <w:rPr>
                <w:noProof/>
                <w:webHidden/>
              </w:rPr>
              <w:fldChar w:fldCharType="begin"/>
            </w:r>
            <w:r>
              <w:rPr>
                <w:noProof/>
                <w:webHidden/>
              </w:rPr>
              <w:instrText xml:space="preserve"> PAGEREF _Toc122948914 \h </w:instrText>
            </w:r>
            <w:r>
              <w:rPr>
                <w:noProof/>
                <w:webHidden/>
              </w:rPr>
            </w:r>
            <w:r>
              <w:rPr>
                <w:noProof/>
                <w:webHidden/>
              </w:rPr>
              <w:fldChar w:fldCharType="separate"/>
            </w:r>
            <w:r>
              <w:rPr>
                <w:noProof/>
                <w:webHidden/>
              </w:rPr>
              <w:t>20</w:t>
            </w:r>
            <w:r>
              <w:rPr>
                <w:noProof/>
                <w:webHidden/>
              </w:rPr>
              <w:fldChar w:fldCharType="end"/>
            </w:r>
          </w:hyperlink>
        </w:p>
        <w:p w14:paraId="5D46CEEC" w14:textId="3D8D4567"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915" w:history="1">
            <w:r w:rsidRPr="00374043">
              <w:rPr>
                <w:rStyle w:val="Hyperlnk"/>
                <w:noProof/>
              </w:rPr>
              <w:t>10.4</w:t>
            </w:r>
            <w:r>
              <w:rPr>
                <w:rFonts w:asciiTheme="minorHAnsi" w:eastAsiaTheme="minorEastAsia" w:hAnsiTheme="minorHAnsi" w:cstheme="minorBidi"/>
                <w:noProof/>
                <w:color w:val="auto"/>
                <w:szCs w:val="22"/>
              </w:rPr>
              <w:tab/>
            </w:r>
            <w:r w:rsidRPr="00374043">
              <w:rPr>
                <w:rStyle w:val="Hyperlnk"/>
                <w:noProof/>
              </w:rPr>
              <w:t>Njursten</w:t>
            </w:r>
            <w:r>
              <w:rPr>
                <w:noProof/>
                <w:webHidden/>
              </w:rPr>
              <w:tab/>
            </w:r>
            <w:r>
              <w:rPr>
                <w:noProof/>
                <w:webHidden/>
              </w:rPr>
              <w:fldChar w:fldCharType="begin"/>
            </w:r>
            <w:r>
              <w:rPr>
                <w:noProof/>
                <w:webHidden/>
              </w:rPr>
              <w:instrText xml:space="preserve"> PAGEREF _Toc122948915 \h </w:instrText>
            </w:r>
            <w:r>
              <w:rPr>
                <w:noProof/>
                <w:webHidden/>
              </w:rPr>
            </w:r>
            <w:r>
              <w:rPr>
                <w:noProof/>
                <w:webHidden/>
              </w:rPr>
              <w:fldChar w:fldCharType="separate"/>
            </w:r>
            <w:r>
              <w:rPr>
                <w:noProof/>
                <w:webHidden/>
              </w:rPr>
              <w:t>20</w:t>
            </w:r>
            <w:r>
              <w:rPr>
                <w:noProof/>
                <w:webHidden/>
              </w:rPr>
              <w:fldChar w:fldCharType="end"/>
            </w:r>
          </w:hyperlink>
        </w:p>
        <w:p w14:paraId="007D112D" w14:textId="6E813F8D"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916" w:history="1">
            <w:r w:rsidRPr="00374043">
              <w:rPr>
                <w:rStyle w:val="Hyperlnk"/>
                <w:noProof/>
              </w:rPr>
              <w:t>10.5</w:t>
            </w:r>
            <w:r>
              <w:rPr>
                <w:rFonts w:asciiTheme="minorHAnsi" w:eastAsiaTheme="minorEastAsia" w:hAnsiTheme="minorHAnsi" w:cstheme="minorBidi"/>
                <w:noProof/>
                <w:color w:val="auto"/>
                <w:szCs w:val="22"/>
              </w:rPr>
              <w:tab/>
            </w:r>
            <w:r w:rsidRPr="00374043">
              <w:rPr>
                <w:rStyle w:val="Hyperlnk"/>
                <w:noProof/>
              </w:rPr>
              <w:t>Tidigare malignitet</w:t>
            </w:r>
            <w:r>
              <w:rPr>
                <w:noProof/>
                <w:webHidden/>
              </w:rPr>
              <w:tab/>
            </w:r>
            <w:r>
              <w:rPr>
                <w:noProof/>
                <w:webHidden/>
              </w:rPr>
              <w:fldChar w:fldCharType="begin"/>
            </w:r>
            <w:r>
              <w:rPr>
                <w:noProof/>
                <w:webHidden/>
              </w:rPr>
              <w:instrText xml:space="preserve"> PAGEREF _Toc122948916 \h </w:instrText>
            </w:r>
            <w:r>
              <w:rPr>
                <w:noProof/>
                <w:webHidden/>
              </w:rPr>
            </w:r>
            <w:r>
              <w:rPr>
                <w:noProof/>
                <w:webHidden/>
              </w:rPr>
              <w:fldChar w:fldCharType="separate"/>
            </w:r>
            <w:r>
              <w:rPr>
                <w:noProof/>
                <w:webHidden/>
              </w:rPr>
              <w:t>20</w:t>
            </w:r>
            <w:r>
              <w:rPr>
                <w:noProof/>
                <w:webHidden/>
              </w:rPr>
              <w:fldChar w:fldCharType="end"/>
            </w:r>
          </w:hyperlink>
        </w:p>
        <w:p w14:paraId="59088BDE" w14:textId="2EF8BEAA"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917" w:history="1">
            <w:r w:rsidRPr="00374043">
              <w:rPr>
                <w:rStyle w:val="Hyperlnk"/>
                <w:noProof/>
              </w:rPr>
              <w:t>10.6</w:t>
            </w:r>
            <w:r>
              <w:rPr>
                <w:rFonts w:asciiTheme="minorHAnsi" w:eastAsiaTheme="minorEastAsia" w:hAnsiTheme="minorHAnsi" w:cstheme="minorBidi"/>
                <w:noProof/>
                <w:color w:val="auto"/>
                <w:szCs w:val="22"/>
              </w:rPr>
              <w:tab/>
            </w:r>
            <w:r w:rsidRPr="00374043">
              <w:rPr>
                <w:rStyle w:val="Hyperlnk"/>
                <w:noProof/>
              </w:rPr>
              <w:t>Möjlig tuberkulos – TBC</w:t>
            </w:r>
            <w:r>
              <w:rPr>
                <w:noProof/>
                <w:webHidden/>
              </w:rPr>
              <w:tab/>
            </w:r>
            <w:r>
              <w:rPr>
                <w:noProof/>
                <w:webHidden/>
              </w:rPr>
              <w:fldChar w:fldCharType="begin"/>
            </w:r>
            <w:r>
              <w:rPr>
                <w:noProof/>
                <w:webHidden/>
              </w:rPr>
              <w:instrText xml:space="preserve"> PAGEREF _Toc122948917 \h </w:instrText>
            </w:r>
            <w:r>
              <w:rPr>
                <w:noProof/>
                <w:webHidden/>
              </w:rPr>
            </w:r>
            <w:r>
              <w:rPr>
                <w:noProof/>
                <w:webHidden/>
              </w:rPr>
              <w:fldChar w:fldCharType="separate"/>
            </w:r>
            <w:r>
              <w:rPr>
                <w:noProof/>
                <w:webHidden/>
              </w:rPr>
              <w:t>20</w:t>
            </w:r>
            <w:r>
              <w:rPr>
                <w:noProof/>
                <w:webHidden/>
              </w:rPr>
              <w:fldChar w:fldCharType="end"/>
            </w:r>
          </w:hyperlink>
        </w:p>
        <w:p w14:paraId="37EA970C" w14:textId="45E8ADEC"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918" w:history="1">
            <w:r w:rsidRPr="00374043">
              <w:rPr>
                <w:rStyle w:val="Hyperlnk"/>
                <w:noProof/>
              </w:rPr>
              <w:t>10.7</w:t>
            </w:r>
            <w:r>
              <w:rPr>
                <w:rFonts w:asciiTheme="minorHAnsi" w:eastAsiaTheme="minorEastAsia" w:hAnsiTheme="minorHAnsi" w:cstheme="minorBidi"/>
                <w:noProof/>
                <w:color w:val="auto"/>
                <w:szCs w:val="22"/>
              </w:rPr>
              <w:tab/>
            </w:r>
            <w:r w:rsidRPr="00374043">
              <w:rPr>
                <w:rStyle w:val="Hyperlnk"/>
                <w:noProof/>
              </w:rPr>
              <w:t>Tidigare gastric bypass</w:t>
            </w:r>
            <w:r>
              <w:rPr>
                <w:noProof/>
                <w:webHidden/>
              </w:rPr>
              <w:tab/>
            </w:r>
            <w:r>
              <w:rPr>
                <w:noProof/>
                <w:webHidden/>
              </w:rPr>
              <w:fldChar w:fldCharType="begin"/>
            </w:r>
            <w:r>
              <w:rPr>
                <w:noProof/>
                <w:webHidden/>
              </w:rPr>
              <w:instrText xml:space="preserve"> PAGEREF _Toc122948918 \h </w:instrText>
            </w:r>
            <w:r>
              <w:rPr>
                <w:noProof/>
                <w:webHidden/>
              </w:rPr>
            </w:r>
            <w:r>
              <w:rPr>
                <w:noProof/>
                <w:webHidden/>
              </w:rPr>
              <w:fldChar w:fldCharType="separate"/>
            </w:r>
            <w:r>
              <w:rPr>
                <w:noProof/>
                <w:webHidden/>
              </w:rPr>
              <w:t>20</w:t>
            </w:r>
            <w:r>
              <w:rPr>
                <w:noProof/>
                <w:webHidden/>
              </w:rPr>
              <w:fldChar w:fldCharType="end"/>
            </w:r>
          </w:hyperlink>
        </w:p>
        <w:p w14:paraId="3DB16CAB" w14:textId="0F596227"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919" w:history="1">
            <w:r w:rsidRPr="00374043">
              <w:rPr>
                <w:rStyle w:val="Hyperlnk"/>
                <w:noProof/>
              </w:rPr>
              <w:t>10.8</w:t>
            </w:r>
            <w:r>
              <w:rPr>
                <w:rFonts w:asciiTheme="minorHAnsi" w:eastAsiaTheme="minorEastAsia" w:hAnsiTheme="minorHAnsi" w:cstheme="minorBidi"/>
                <w:noProof/>
                <w:color w:val="auto"/>
                <w:szCs w:val="22"/>
              </w:rPr>
              <w:tab/>
            </w:r>
            <w:r w:rsidRPr="00374043">
              <w:rPr>
                <w:rStyle w:val="Hyperlnk"/>
                <w:noProof/>
              </w:rPr>
              <w:t>Rökning</w:t>
            </w:r>
            <w:r>
              <w:rPr>
                <w:noProof/>
                <w:webHidden/>
              </w:rPr>
              <w:tab/>
            </w:r>
            <w:r>
              <w:rPr>
                <w:noProof/>
                <w:webHidden/>
              </w:rPr>
              <w:fldChar w:fldCharType="begin"/>
            </w:r>
            <w:r>
              <w:rPr>
                <w:noProof/>
                <w:webHidden/>
              </w:rPr>
              <w:instrText xml:space="preserve"> PAGEREF _Toc122948919 \h </w:instrText>
            </w:r>
            <w:r>
              <w:rPr>
                <w:noProof/>
                <w:webHidden/>
              </w:rPr>
            </w:r>
            <w:r>
              <w:rPr>
                <w:noProof/>
                <w:webHidden/>
              </w:rPr>
              <w:fldChar w:fldCharType="separate"/>
            </w:r>
            <w:r>
              <w:rPr>
                <w:noProof/>
                <w:webHidden/>
              </w:rPr>
              <w:t>21</w:t>
            </w:r>
            <w:r>
              <w:rPr>
                <w:noProof/>
                <w:webHidden/>
              </w:rPr>
              <w:fldChar w:fldCharType="end"/>
            </w:r>
          </w:hyperlink>
        </w:p>
        <w:p w14:paraId="5AA2B6A2" w14:textId="1A523DFC"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920" w:history="1">
            <w:r w:rsidRPr="00374043">
              <w:rPr>
                <w:rStyle w:val="Hyperlnk"/>
                <w:noProof/>
              </w:rPr>
              <w:t>10.9</w:t>
            </w:r>
            <w:r>
              <w:rPr>
                <w:rFonts w:asciiTheme="minorHAnsi" w:eastAsiaTheme="minorEastAsia" w:hAnsiTheme="minorHAnsi" w:cstheme="minorBidi"/>
                <w:noProof/>
                <w:color w:val="auto"/>
                <w:szCs w:val="22"/>
              </w:rPr>
              <w:tab/>
            </w:r>
            <w:r w:rsidRPr="00374043">
              <w:rPr>
                <w:rStyle w:val="Hyperlnk"/>
                <w:noProof/>
              </w:rPr>
              <w:t xml:space="preserve">Inkompatibelt donator- mottagarpar </w:t>
            </w:r>
            <w:r w:rsidRPr="00374043">
              <w:rPr>
                <w:rStyle w:val="Hyperlnk"/>
                <w:i/>
                <w:noProof/>
              </w:rPr>
              <w:t>STEP</w:t>
            </w:r>
            <w:r>
              <w:rPr>
                <w:noProof/>
                <w:webHidden/>
              </w:rPr>
              <w:tab/>
            </w:r>
            <w:r>
              <w:rPr>
                <w:noProof/>
                <w:webHidden/>
              </w:rPr>
              <w:fldChar w:fldCharType="begin"/>
            </w:r>
            <w:r>
              <w:rPr>
                <w:noProof/>
                <w:webHidden/>
              </w:rPr>
              <w:instrText xml:space="preserve"> PAGEREF _Toc122948920 \h </w:instrText>
            </w:r>
            <w:r>
              <w:rPr>
                <w:noProof/>
                <w:webHidden/>
              </w:rPr>
            </w:r>
            <w:r>
              <w:rPr>
                <w:noProof/>
                <w:webHidden/>
              </w:rPr>
              <w:fldChar w:fldCharType="separate"/>
            </w:r>
            <w:r>
              <w:rPr>
                <w:noProof/>
                <w:webHidden/>
              </w:rPr>
              <w:t>21</w:t>
            </w:r>
            <w:r>
              <w:rPr>
                <w:noProof/>
                <w:webHidden/>
              </w:rPr>
              <w:fldChar w:fldCharType="end"/>
            </w:r>
          </w:hyperlink>
        </w:p>
        <w:p w14:paraId="2F454EE0" w14:textId="5CEFCCC1" w:rsidR="009431E2" w:rsidRDefault="009431E2">
          <w:pPr>
            <w:pStyle w:val="Innehll2"/>
            <w:tabs>
              <w:tab w:val="left" w:pos="1100"/>
              <w:tab w:val="right" w:leader="dot" w:pos="9622"/>
            </w:tabs>
            <w:rPr>
              <w:rFonts w:asciiTheme="minorHAnsi" w:eastAsiaTheme="minorEastAsia" w:hAnsiTheme="minorHAnsi" w:cstheme="minorBidi"/>
              <w:noProof/>
              <w:color w:val="auto"/>
              <w:szCs w:val="22"/>
            </w:rPr>
          </w:pPr>
          <w:hyperlink w:anchor="_Toc122948921" w:history="1">
            <w:r w:rsidRPr="00374043">
              <w:rPr>
                <w:rStyle w:val="Hyperlnk"/>
                <w:noProof/>
              </w:rPr>
              <w:t>10.10</w:t>
            </w:r>
            <w:r>
              <w:rPr>
                <w:rFonts w:asciiTheme="minorHAnsi" w:eastAsiaTheme="minorEastAsia" w:hAnsiTheme="minorHAnsi" w:cstheme="minorBidi"/>
                <w:noProof/>
                <w:color w:val="auto"/>
                <w:szCs w:val="22"/>
              </w:rPr>
              <w:tab/>
            </w:r>
            <w:r w:rsidRPr="00374043">
              <w:rPr>
                <w:rStyle w:val="Hyperlnk"/>
                <w:noProof/>
              </w:rPr>
              <w:t>Unga donatorer</w:t>
            </w:r>
            <w:r>
              <w:rPr>
                <w:noProof/>
                <w:webHidden/>
              </w:rPr>
              <w:tab/>
            </w:r>
            <w:r>
              <w:rPr>
                <w:noProof/>
                <w:webHidden/>
              </w:rPr>
              <w:fldChar w:fldCharType="begin"/>
            </w:r>
            <w:r>
              <w:rPr>
                <w:noProof/>
                <w:webHidden/>
              </w:rPr>
              <w:instrText xml:space="preserve"> PAGEREF _Toc122948921 \h </w:instrText>
            </w:r>
            <w:r>
              <w:rPr>
                <w:noProof/>
                <w:webHidden/>
              </w:rPr>
            </w:r>
            <w:r>
              <w:rPr>
                <w:noProof/>
                <w:webHidden/>
              </w:rPr>
              <w:fldChar w:fldCharType="separate"/>
            </w:r>
            <w:r>
              <w:rPr>
                <w:noProof/>
                <w:webHidden/>
              </w:rPr>
              <w:t>21</w:t>
            </w:r>
            <w:r>
              <w:rPr>
                <w:noProof/>
                <w:webHidden/>
              </w:rPr>
              <w:fldChar w:fldCharType="end"/>
            </w:r>
          </w:hyperlink>
        </w:p>
        <w:p w14:paraId="10EFC20B" w14:textId="443096F7" w:rsidR="009431E2" w:rsidRDefault="009431E2">
          <w:pPr>
            <w:pStyle w:val="Innehll2"/>
            <w:tabs>
              <w:tab w:val="left" w:pos="1100"/>
              <w:tab w:val="right" w:leader="dot" w:pos="9622"/>
            </w:tabs>
            <w:rPr>
              <w:rFonts w:asciiTheme="minorHAnsi" w:eastAsiaTheme="minorEastAsia" w:hAnsiTheme="minorHAnsi" w:cstheme="minorBidi"/>
              <w:noProof/>
              <w:color w:val="auto"/>
              <w:szCs w:val="22"/>
            </w:rPr>
          </w:pPr>
          <w:hyperlink w:anchor="_Toc122948922" w:history="1">
            <w:r w:rsidRPr="00374043">
              <w:rPr>
                <w:rStyle w:val="Hyperlnk"/>
                <w:noProof/>
              </w:rPr>
              <w:t>10.11</w:t>
            </w:r>
            <w:r>
              <w:rPr>
                <w:rFonts w:asciiTheme="minorHAnsi" w:eastAsiaTheme="minorEastAsia" w:hAnsiTheme="minorHAnsi" w:cstheme="minorBidi"/>
                <w:noProof/>
                <w:color w:val="auto"/>
                <w:szCs w:val="22"/>
              </w:rPr>
              <w:tab/>
            </w:r>
            <w:r w:rsidRPr="00374043">
              <w:rPr>
                <w:rStyle w:val="Hyperlnk"/>
                <w:noProof/>
              </w:rPr>
              <w:t>LAD Levande Anonym Donator</w:t>
            </w:r>
            <w:r>
              <w:rPr>
                <w:noProof/>
                <w:webHidden/>
              </w:rPr>
              <w:tab/>
            </w:r>
            <w:r>
              <w:rPr>
                <w:noProof/>
                <w:webHidden/>
              </w:rPr>
              <w:fldChar w:fldCharType="begin"/>
            </w:r>
            <w:r>
              <w:rPr>
                <w:noProof/>
                <w:webHidden/>
              </w:rPr>
              <w:instrText xml:space="preserve"> PAGEREF _Toc122948922 \h </w:instrText>
            </w:r>
            <w:r>
              <w:rPr>
                <w:noProof/>
                <w:webHidden/>
              </w:rPr>
            </w:r>
            <w:r>
              <w:rPr>
                <w:noProof/>
                <w:webHidden/>
              </w:rPr>
              <w:fldChar w:fldCharType="separate"/>
            </w:r>
            <w:r>
              <w:rPr>
                <w:noProof/>
                <w:webHidden/>
              </w:rPr>
              <w:t>21</w:t>
            </w:r>
            <w:r>
              <w:rPr>
                <w:noProof/>
                <w:webHidden/>
              </w:rPr>
              <w:fldChar w:fldCharType="end"/>
            </w:r>
          </w:hyperlink>
        </w:p>
        <w:p w14:paraId="58F3CB3B" w14:textId="7F3584DE" w:rsidR="009431E2" w:rsidRDefault="009431E2">
          <w:pPr>
            <w:pStyle w:val="Innehll2"/>
            <w:tabs>
              <w:tab w:val="left" w:pos="1100"/>
              <w:tab w:val="right" w:leader="dot" w:pos="9622"/>
            </w:tabs>
            <w:rPr>
              <w:rFonts w:asciiTheme="minorHAnsi" w:eastAsiaTheme="minorEastAsia" w:hAnsiTheme="minorHAnsi" w:cstheme="minorBidi"/>
              <w:noProof/>
              <w:color w:val="auto"/>
              <w:szCs w:val="22"/>
            </w:rPr>
          </w:pPr>
          <w:hyperlink w:anchor="_Toc122948923" w:history="1">
            <w:r w:rsidRPr="00374043">
              <w:rPr>
                <w:rStyle w:val="Hyperlnk"/>
                <w:noProof/>
              </w:rPr>
              <w:t>10.12</w:t>
            </w:r>
            <w:r>
              <w:rPr>
                <w:rFonts w:asciiTheme="minorHAnsi" w:eastAsiaTheme="minorEastAsia" w:hAnsiTheme="minorHAnsi" w:cstheme="minorBidi"/>
                <w:noProof/>
                <w:color w:val="auto"/>
                <w:szCs w:val="22"/>
              </w:rPr>
              <w:tab/>
            </w:r>
            <w:r w:rsidRPr="00374043">
              <w:rPr>
                <w:rStyle w:val="Hyperlnk"/>
                <w:noProof/>
              </w:rPr>
              <w:t>Genetiska sjukdomar</w:t>
            </w:r>
            <w:r>
              <w:rPr>
                <w:noProof/>
                <w:webHidden/>
              </w:rPr>
              <w:tab/>
            </w:r>
            <w:r>
              <w:rPr>
                <w:noProof/>
                <w:webHidden/>
              </w:rPr>
              <w:fldChar w:fldCharType="begin"/>
            </w:r>
            <w:r>
              <w:rPr>
                <w:noProof/>
                <w:webHidden/>
              </w:rPr>
              <w:instrText xml:space="preserve"> PAGEREF _Toc122948923 \h </w:instrText>
            </w:r>
            <w:r>
              <w:rPr>
                <w:noProof/>
                <w:webHidden/>
              </w:rPr>
            </w:r>
            <w:r>
              <w:rPr>
                <w:noProof/>
                <w:webHidden/>
              </w:rPr>
              <w:fldChar w:fldCharType="separate"/>
            </w:r>
            <w:r>
              <w:rPr>
                <w:noProof/>
                <w:webHidden/>
              </w:rPr>
              <w:t>21</w:t>
            </w:r>
            <w:r>
              <w:rPr>
                <w:noProof/>
                <w:webHidden/>
              </w:rPr>
              <w:fldChar w:fldCharType="end"/>
            </w:r>
          </w:hyperlink>
        </w:p>
        <w:p w14:paraId="1BC868DB" w14:textId="6B395433" w:rsidR="009431E2" w:rsidRDefault="009431E2">
          <w:pPr>
            <w:pStyle w:val="Innehll1"/>
            <w:rPr>
              <w:rFonts w:asciiTheme="minorHAnsi" w:eastAsiaTheme="minorEastAsia" w:hAnsiTheme="minorHAnsi" w:cstheme="minorBidi"/>
              <w:noProof/>
              <w:color w:val="auto"/>
              <w:szCs w:val="22"/>
            </w:rPr>
          </w:pPr>
          <w:hyperlink w:anchor="_Toc122948924" w:history="1">
            <w:r w:rsidRPr="00374043">
              <w:rPr>
                <w:rStyle w:val="Hyperlnk"/>
                <w:noProof/>
              </w:rPr>
              <w:t>11</w:t>
            </w:r>
            <w:r>
              <w:rPr>
                <w:rFonts w:asciiTheme="minorHAnsi" w:eastAsiaTheme="minorEastAsia" w:hAnsiTheme="minorHAnsi" w:cstheme="minorBidi"/>
                <w:noProof/>
                <w:color w:val="auto"/>
                <w:szCs w:val="22"/>
              </w:rPr>
              <w:tab/>
            </w:r>
            <w:r w:rsidRPr="00374043">
              <w:rPr>
                <w:rStyle w:val="Hyperlnk"/>
                <w:noProof/>
              </w:rPr>
              <w:t>LÅNGTIDSUPPFÖLJNING AV NJURDONATORER</w:t>
            </w:r>
            <w:r>
              <w:rPr>
                <w:noProof/>
                <w:webHidden/>
              </w:rPr>
              <w:tab/>
            </w:r>
            <w:r>
              <w:rPr>
                <w:noProof/>
                <w:webHidden/>
              </w:rPr>
              <w:fldChar w:fldCharType="begin"/>
            </w:r>
            <w:r>
              <w:rPr>
                <w:noProof/>
                <w:webHidden/>
              </w:rPr>
              <w:instrText xml:space="preserve"> PAGEREF _Toc122948924 \h </w:instrText>
            </w:r>
            <w:r>
              <w:rPr>
                <w:noProof/>
                <w:webHidden/>
              </w:rPr>
            </w:r>
            <w:r>
              <w:rPr>
                <w:noProof/>
                <w:webHidden/>
              </w:rPr>
              <w:fldChar w:fldCharType="separate"/>
            </w:r>
            <w:r>
              <w:rPr>
                <w:noProof/>
                <w:webHidden/>
              </w:rPr>
              <w:t>23</w:t>
            </w:r>
            <w:r>
              <w:rPr>
                <w:noProof/>
                <w:webHidden/>
              </w:rPr>
              <w:fldChar w:fldCharType="end"/>
            </w:r>
          </w:hyperlink>
        </w:p>
        <w:p w14:paraId="726B6BE7" w14:textId="5EAC274D"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925" w:history="1">
            <w:r w:rsidRPr="00374043">
              <w:rPr>
                <w:rStyle w:val="Hyperlnk"/>
                <w:noProof/>
              </w:rPr>
              <w:t>11.1</w:t>
            </w:r>
            <w:r>
              <w:rPr>
                <w:rFonts w:asciiTheme="minorHAnsi" w:eastAsiaTheme="minorEastAsia" w:hAnsiTheme="minorHAnsi" w:cstheme="minorBidi"/>
                <w:noProof/>
                <w:color w:val="auto"/>
                <w:szCs w:val="22"/>
              </w:rPr>
              <w:tab/>
            </w:r>
            <w:r w:rsidRPr="00374043">
              <w:rPr>
                <w:rStyle w:val="Hyperlnk"/>
                <w:noProof/>
              </w:rPr>
              <w:t>Tidig uppföljning:</w:t>
            </w:r>
            <w:r>
              <w:rPr>
                <w:noProof/>
                <w:webHidden/>
              </w:rPr>
              <w:tab/>
            </w:r>
            <w:r>
              <w:rPr>
                <w:noProof/>
                <w:webHidden/>
              </w:rPr>
              <w:fldChar w:fldCharType="begin"/>
            </w:r>
            <w:r>
              <w:rPr>
                <w:noProof/>
                <w:webHidden/>
              </w:rPr>
              <w:instrText xml:space="preserve"> PAGEREF _Toc122948925 \h </w:instrText>
            </w:r>
            <w:r>
              <w:rPr>
                <w:noProof/>
                <w:webHidden/>
              </w:rPr>
            </w:r>
            <w:r>
              <w:rPr>
                <w:noProof/>
                <w:webHidden/>
              </w:rPr>
              <w:fldChar w:fldCharType="separate"/>
            </w:r>
            <w:r>
              <w:rPr>
                <w:noProof/>
                <w:webHidden/>
              </w:rPr>
              <w:t>23</w:t>
            </w:r>
            <w:r>
              <w:rPr>
                <w:noProof/>
                <w:webHidden/>
              </w:rPr>
              <w:fldChar w:fldCharType="end"/>
            </w:r>
          </w:hyperlink>
        </w:p>
        <w:p w14:paraId="1E176EA9" w14:textId="2E8204EE" w:rsidR="009431E2" w:rsidRDefault="009431E2">
          <w:pPr>
            <w:pStyle w:val="Innehll2"/>
            <w:tabs>
              <w:tab w:val="left" w:pos="880"/>
              <w:tab w:val="right" w:leader="dot" w:pos="9622"/>
            </w:tabs>
            <w:rPr>
              <w:rFonts w:asciiTheme="minorHAnsi" w:eastAsiaTheme="minorEastAsia" w:hAnsiTheme="minorHAnsi" w:cstheme="minorBidi"/>
              <w:noProof/>
              <w:color w:val="auto"/>
              <w:szCs w:val="22"/>
            </w:rPr>
          </w:pPr>
          <w:hyperlink w:anchor="_Toc122948926" w:history="1">
            <w:r w:rsidRPr="00374043">
              <w:rPr>
                <w:rStyle w:val="Hyperlnk"/>
                <w:noProof/>
              </w:rPr>
              <w:t>11.2</w:t>
            </w:r>
            <w:r>
              <w:rPr>
                <w:rFonts w:asciiTheme="minorHAnsi" w:eastAsiaTheme="minorEastAsia" w:hAnsiTheme="minorHAnsi" w:cstheme="minorBidi"/>
                <w:noProof/>
                <w:color w:val="auto"/>
                <w:szCs w:val="22"/>
              </w:rPr>
              <w:tab/>
            </w:r>
            <w:r w:rsidRPr="00374043">
              <w:rPr>
                <w:rStyle w:val="Hyperlnk"/>
                <w:noProof/>
              </w:rPr>
              <w:t>Kontroll årligen/vartannat år hos sjuksköterska/läkare:</w:t>
            </w:r>
            <w:r>
              <w:rPr>
                <w:noProof/>
                <w:webHidden/>
              </w:rPr>
              <w:tab/>
            </w:r>
            <w:r>
              <w:rPr>
                <w:noProof/>
                <w:webHidden/>
              </w:rPr>
              <w:fldChar w:fldCharType="begin"/>
            </w:r>
            <w:r>
              <w:rPr>
                <w:noProof/>
                <w:webHidden/>
              </w:rPr>
              <w:instrText xml:space="preserve"> PAGEREF _Toc122948926 \h </w:instrText>
            </w:r>
            <w:r>
              <w:rPr>
                <w:noProof/>
                <w:webHidden/>
              </w:rPr>
            </w:r>
            <w:r>
              <w:rPr>
                <w:noProof/>
                <w:webHidden/>
              </w:rPr>
              <w:fldChar w:fldCharType="separate"/>
            </w:r>
            <w:r>
              <w:rPr>
                <w:noProof/>
                <w:webHidden/>
              </w:rPr>
              <w:t>23</w:t>
            </w:r>
            <w:r>
              <w:rPr>
                <w:noProof/>
                <w:webHidden/>
              </w:rPr>
              <w:fldChar w:fldCharType="end"/>
            </w:r>
          </w:hyperlink>
        </w:p>
        <w:p w14:paraId="03FD190C" w14:textId="766755E2" w:rsidR="009431E2" w:rsidRDefault="009431E2">
          <w:pPr>
            <w:pStyle w:val="Innehll1"/>
            <w:rPr>
              <w:rFonts w:asciiTheme="minorHAnsi" w:eastAsiaTheme="minorEastAsia" w:hAnsiTheme="minorHAnsi" w:cstheme="minorBidi"/>
              <w:noProof/>
              <w:color w:val="auto"/>
              <w:szCs w:val="22"/>
            </w:rPr>
          </w:pPr>
          <w:hyperlink w:anchor="_Toc122948927" w:history="1">
            <w:r w:rsidRPr="00374043">
              <w:rPr>
                <w:rStyle w:val="Hyperlnk"/>
                <w:noProof/>
              </w:rPr>
              <w:t>12</w:t>
            </w:r>
            <w:r>
              <w:rPr>
                <w:rFonts w:asciiTheme="minorHAnsi" w:eastAsiaTheme="minorEastAsia" w:hAnsiTheme="minorHAnsi" w:cstheme="minorBidi"/>
                <w:noProof/>
                <w:color w:val="auto"/>
                <w:szCs w:val="22"/>
              </w:rPr>
              <w:tab/>
            </w:r>
            <w:r w:rsidRPr="00374043">
              <w:rPr>
                <w:rStyle w:val="Hyperlnk"/>
                <w:noProof/>
              </w:rPr>
              <w:t>MALL UTREDNINGSPROTOKOLL MÖJLIG NJURDONATOR</w:t>
            </w:r>
            <w:r>
              <w:rPr>
                <w:noProof/>
                <w:webHidden/>
              </w:rPr>
              <w:tab/>
            </w:r>
            <w:r>
              <w:rPr>
                <w:noProof/>
                <w:webHidden/>
              </w:rPr>
              <w:fldChar w:fldCharType="begin"/>
            </w:r>
            <w:r>
              <w:rPr>
                <w:noProof/>
                <w:webHidden/>
              </w:rPr>
              <w:instrText xml:space="preserve"> PAGEREF _Toc122948927 \h </w:instrText>
            </w:r>
            <w:r>
              <w:rPr>
                <w:noProof/>
                <w:webHidden/>
              </w:rPr>
            </w:r>
            <w:r>
              <w:rPr>
                <w:noProof/>
                <w:webHidden/>
              </w:rPr>
              <w:fldChar w:fldCharType="separate"/>
            </w:r>
            <w:r>
              <w:rPr>
                <w:noProof/>
                <w:webHidden/>
              </w:rPr>
              <w:t>24</w:t>
            </w:r>
            <w:r>
              <w:rPr>
                <w:noProof/>
                <w:webHidden/>
              </w:rPr>
              <w:fldChar w:fldCharType="end"/>
            </w:r>
          </w:hyperlink>
        </w:p>
        <w:p w14:paraId="1FB6980F" w14:textId="7E1D58A8" w:rsidR="009431E2" w:rsidRDefault="009431E2">
          <w:pPr>
            <w:pStyle w:val="Innehll1"/>
            <w:rPr>
              <w:rFonts w:asciiTheme="minorHAnsi" w:eastAsiaTheme="minorEastAsia" w:hAnsiTheme="minorHAnsi" w:cstheme="minorBidi"/>
              <w:noProof/>
              <w:color w:val="auto"/>
              <w:szCs w:val="22"/>
            </w:rPr>
          </w:pPr>
          <w:hyperlink w:anchor="_Toc122948928" w:history="1">
            <w:r w:rsidRPr="00374043">
              <w:rPr>
                <w:rStyle w:val="Hyperlnk"/>
                <w:noProof/>
              </w:rPr>
              <w:t>13</w:t>
            </w:r>
            <w:r>
              <w:rPr>
                <w:rFonts w:asciiTheme="minorHAnsi" w:eastAsiaTheme="minorEastAsia" w:hAnsiTheme="minorHAnsi" w:cstheme="minorBidi"/>
                <w:noProof/>
                <w:color w:val="auto"/>
                <w:szCs w:val="22"/>
              </w:rPr>
              <w:tab/>
            </w:r>
            <w:r w:rsidRPr="00374043">
              <w:rPr>
                <w:rStyle w:val="Hyperlnk"/>
                <w:noProof/>
              </w:rPr>
              <w:t>HÄLSODEKLARATION OCH INTYGANDE</w:t>
            </w:r>
            <w:r>
              <w:rPr>
                <w:noProof/>
                <w:webHidden/>
              </w:rPr>
              <w:tab/>
            </w:r>
            <w:r>
              <w:rPr>
                <w:noProof/>
                <w:webHidden/>
              </w:rPr>
              <w:fldChar w:fldCharType="begin"/>
            </w:r>
            <w:r>
              <w:rPr>
                <w:noProof/>
                <w:webHidden/>
              </w:rPr>
              <w:instrText xml:space="preserve"> PAGEREF _Toc122948928 \h </w:instrText>
            </w:r>
            <w:r>
              <w:rPr>
                <w:noProof/>
                <w:webHidden/>
              </w:rPr>
            </w:r>
            <w:r>
              <w:rPr>
                <w:noProof/>
                <w:webHidden/>
              </w:rPr>
              <w:fldChar w:fldCharType="separate"/>
            </w:r>
            <w:r>
              <w:rPr>
                <w:noProof/>
                <w:webHidden/>
              </w:rPr>
              <w:t>26</w:t>
            </w:r>
            <w:r>
              <w:rPr>
                <w:noProof/>
                <w:webHidden/>
              </w:rPr>
              <w:fldChar w:fldCharType="end"/>
            </w:r>
          </w:hyperlink>
        </w:p>
        <w:p w14:paraId="3AF441DB" w14:textId="3801E8F2" w:rsidR="009431E2" w:rsidRDefault="009431E2">
          <w:pPr>
            <w:pStyle w:val="Innehll1"/>
            <w:rPr>
              <w:rFonts w:asciiTheme="minorHAnsi" w:eastAsiaTheme="minorEastAsia" w:hAnsiTheme="minorHAnsi" w:cstheme="minorBidi"/>
              <w:noProof/>
              <w:color w:val="auto"/>
              <w:szCs w:val="22"/>
            </w:rPr>
          </w:pPr>
          <w:hyperlink w:anchor="_Toc122948929" w:history="1">
            <w:r w:rsidRPr="00374043">
              <w:rPr>
                <w:rStyle w:val="Hyperlnk"/>
                <w:noProof/>
              </w:rPr>
              <w:t>14</w:t>
            </w:r>
            <w:r>
              <w:rPr>
                <w:rFonts w:asciiTheme="minorHAnsi" w:eastAsiaTheme="minorEastAsia" w:hAnsiTheme="minorHAnsi" w:cstheme="minorBidi"/>
                <w:noProof/>
                <w:color w:val="auto"/>
                <w:szCs w:val="22"/>
              </w:rPr>
              <w:tab/>
            </w:r>
            <w:r w:rsidRPr="00374043">
              <w:rPr>
                <w:rStyle w:val="Hyperlnk"/>
                <w:noProof/>
              </w:rPr>
              <w:t>SJÄLVSKATTNINGSFORMULÄR</w:t>
            </w:r>
            <w:r>
              <w:rPr>
                <w:noProof/>
                <w:webHidden/>
              </w:rPr>
              <w:tab/>
            </w:r>
            <w:r>
              <w:rPr>
                <w:noProof/>
                <w:webHidden/>
              </w:rPr>
              <w:fldChar w:fldCharType="begin"/>
            </w:r>
            <w:r>
              <w:rPr>
                <w:noProof/>
                <w:webHidden/>
              </w:rPr>
              <w:instrText xml:space="preserve"> PAGEREF _Toc122948929 \h </w:instrText>
            </w:r>
            <w:r>
              <w:rPr>
                <w:noProof/>
                <w:webHidden/>
              </w:rPr>
            </w:r>
            <w:r>
              <w:rPr>
                <w:noProof/>
                <w:webHidden/>
              </w:rPr>
              <w:fldChar w:fldCharType="separate"/>
            </w:r>
            <w:r>
              <w:rPr>
                <w:noProof/>
                <w:webHidden/>
              </w:rPr>
              <w:t>27</w:t>
            </w:r>
            <w:r>
              <w:rPr>
                <w:noProof/>
                <w:webHidden/>
              </w:rPr>
              <w:fldChar w:fldCharType="end"/>
            </w:r>
          </w:hyperlink>
        </w:p>
        <w:p w14:paraId="478F3032" w14:textId="5EEF147A" w:rsidR="009431E2" w:rsidRDefault="009431E2">
          <w:pPr>
            <w:pStyle w:val="Innehll3"/>
            <w:tabs>
              <w:tab w:val="left" w:pos="1320"/>
              <w:tab w:val="right" w:leader="dot" w:pos="9622"/>
            </w:tabs>
            <w:rPr>
              <w:rFonts w:asciiTheme="minorHAnsi" w:eastAsiaTheme="minorEastAsia" w:hAnsiTheme="minorHAnsi" w:cstheme="minorBidi"/>
              <w:noProof/>
              <w:color w:val="auto"/>
              <w:szCs w:val="22"/>
            </w:rPr>
          </w:pPr>
          <w:hyperlink w:anchor="_Toc122948930" w:history="1">
            <w:r w:rsidRPr="00374043">
              <w:rPr>
                <w:rStyle w:val="Hyperlnk"/>
                <w:noProof/>
                <w:lang w:val="en-US"/>
              </w:rPr>
              <w:t>14.1.1</w:t>
            </w:r>
            <w:r>
              <w:rPr>
                <w:rFonts w:asciiTheme="minorHAnsi" w:eastAsiaTheme="minorEastAsia" w:hAnsiTheme="minorHAnsi" w:cstheme="minorBidi"/>
                <w:noProof/>
                <w:color w:val="auto"/>
                <w:szCs w:val="22"/>
              </w:rPr>
              <w:tab/>
            </w:r>
            <w:r w:rsidRPr="00374043">
              <w:rPr>
                <w:rStyle w:val="Hyperlnk"/>
                <w:noProof/>
                <w:lang w:val="en-US"/>
              </w:rPr>
              <w:t>Hospital Anxiety and Depression Scale (HADS)</w:t>
            </w:r>
            <w:r>
              <w:rPr>
                <w:noProof/>
                <w:webHidden/>
              </w:rPr>
              <w:tab/>
            </w:r>
            <w:r>
              <w:rPr>
                <w:noProof/>
                <w:webHidden/>
              </w:rPr>
              <w:fldChar w:fldCharType="begin"/>
            </w:r>
            <w:r>
              <w:rPr>
                <w:noProof/>
                <w:webHidden/>
              </w:rPr>
              <w:instrText xml:space="preserve"> PAGEREF _Toc122948930 \h </w:instrText>
            </w:r>
            <w:r>
              <w:rPr>
                <w:noProof/>
                <w:webHidden/>
              </w:rPr>
            </w:r>
            <w:r>
              <w:rPr>
                <w:noProof/>
                <w:webHidden/>
              </w:rPr>
              <w:fldChar w:fldCharType="separate"/>
            </w:r>
            <w:r>
              <w:rPr>
                <w:noProof/>
                <w:webHidden/>
              </w:rPr>
              <w:t>27</w:t>
            </w:r>
            <w:r>
              <w:rPr>
                <w:noProof/>
                <w:webHidden/>
              </w:rPr>
              <w:fldChar w:fldCharType="end"/>
            </w:r>
          </w:hyperlink>
        </w:p>
        <w:p w14:paraId="5B38CC7F" w14:textId="0EF666C5" w:rsidR="009431E2" w:rsidRDefault="009431E2">
          <w:pPr>
            <w:pStyle w:val="Innehll3"/>
            <w:tabs>
              <w:tab w:val="left" w:pos="1320"/>
              <w:tab w:val="right" w:leader="dot" w:pos="9622"/>
            </w:tabs>
            <w:rPr>
              <w:rFonts w:asciiTheme="minorHAnsi" w:eastAsiaTheme="minorEastAsia" w:hAnsiTheme="minorHAnsi" w:cstheme="minorBidi"/>
              <w:noProof/>
              <w:color w:val="auto"/>
              <w:szCs w:val="22"/>
            </w:rPr>
          </w:pPr>
          <w:hyperlink w:anchor="_Toc122948931" w:history="1">
            <w:r w:rsidRPr="00374043">
              <w:rPr>
                <w:rStyle w:val="Hyperlnk"/>
                <w:noProof/>
              </w:rPr>
              <w:t>14.1.2</w:t>
            </w:r>
            <w:r>
              <w:rPr>
                <w:rFonts w:asciiTheme="minorHAnsi" w:eastAsiaTheme="minorEastAsia" w:hAnsiTheme="minorHAnsi" w:cstheme="minorBidi"/>
                <w:noProof/>
                <w:color w:val="auto"/>
                <w:szCs w:val="22"/>
              </w:rPr>
              <w:tab/>
            </w:r>
            <w:r w:rsidRPr="00374043">
              <w:rPr>
                <w:rStyle w:val="Hyperlnk"/>
                <w:noProof/>
              </w:rPr>
              <w:t>Tolkning av HADS</w:t>
            </w:r>
            <w:r>
              <w:rPr>
                <w:noProof/>
                <w:webHidden/>
              </w:rPr>
              <w:tab/>
            </w:r>
            <w:r>
              <w:rPr>
                <w:noProof/>
                <w:webHidden/>
              </w:rPr>
              <w:fldChar w:fldCharType="begin"/>
            </w:r>
            <w:r>
              <w:rPr>
                <w:noProof/>
                <w:webHidden/>
              </w:rPr>
              <w:instrText xml:space="preserve"> PAGEREF _Toc122948931 \h </w:instrText>
            </w:r>
            <w:r>
              <w:rPr>
                <w:noProof/>
                <w:webHidden/>
              </w:rPr>
            </w:r>
            <w:r>
              <w:rPr>
                <w:noProof/>
                <w:webHidden/>
              </w:rPr>
              <w:fldChar w:fldCharType="separate"/>
            </w:r>
            <w:r>
              <w:rPr>
                <w:noProof/>
                <w:webHidden/>
              </w:rPr>
              <w:t>28</w:t>
            </w:r>
            <w:r>
              <w:rPr>
                <w:noProof/>
                <w:webHidden/>
              </w:rPr>
              <w:fldChar w:fldCharType="end"/>
            </w:r>
          </w:hyperlink>
        </w:p>
        <w:p w14:paraId="2D0A1847" w14:textId="3609C6F6" w:rsidR="009431E2" w:rsidRDefault="009431E2">
          <w:pPr>
            <w:pStyle w:val="Innehll1"/>
            <w:rPr>
              <w:rFonts w:asciiTheme="minorHAnsi" w:eastAsiaTheme="minorEastAsia" w:hAnsiTheme="minorHAnsi" w:cstheme="minorBidi"/>
              <w:noProof/>
              <w:color w:val="auto"/>
              <w:szCs w:val="22"/>
            </w:rPr>
          </w:pPr>
          <w:hyperlink w:anchor="_Toc122948932" w:history="1">
            <w:r w:rsidRPr="00374043">
              <w:rPr>
                <w:rStyle w:val="Hyperlnk"/>
                <w:noProof/>
              </w:rPr>
              <w:t>15</w:t>
            </w:r>
            <w:r>
              <w:rPr>
                <w:rFonts w:asciiTheme="minorHAnsi" w:eastAsiaTheme="minorEastAsia" w:hAnsiTheme="minorHAnsi" w:cstheme="minorBidi"/>
                <w:noProof/>
                <w:color w:val="auto"/>
                <w:szCs w:val="22"/>
              </w:rPr>
              <w:tab/>
            </w:r>
            <w:r w:rsidRPr="00374043">
              <w:rPr>
                <w:rStyle w:val="Hyperlnk"/>
                <w:noProof/>
              </w:rPr>
              <w:t>MÖJLIG LEVANDE NJURDONATOR BOSATT UTOMLANDS</w:t>
            </w:r>
            <w:r>
              <w:rPr>
                <w:noProof/>
                <w:webHidden/>
              </w:rPr>
              <w:tab/>
            </w:r>
            <w:r>
              <w:rPr>
                <w:noProof/>
                <w:webHidden/>
              </w:rPr>
              <w:fldChar w:fldCharType="begin"/>
            </w:r>
            <w:r>
              <w:rPr>
                <w:noProof/>
                <w:webHidden/>
              </w:rPr>
              <w:instrText xml:space="preserve"> PAGEREF _Toc122948932 \h </w:instrText>
            </w:r>
            <w:r>
              <w:rPr>
                <w:noProof/>
                <w:webHidden/>
              </w:rPr>
            </w:r>
            <w:r>
              <w:rPr>
                <w:noProof/>
                <w:webHidden/>
              </w:rPr>
              <w:fldChar w:fldCharType="separate"/>
            </w:r>
            <w:r>
              <w:rPr>
                <w:noProof/>
                <w:webHidden/>
              </w:rPr>
              <w:t>29</w:t>
            </w:r>
            <w:r>
              <w:rPr>
                <w:noProof/>
                <w:webHidden/>
              </w:rPr>
              <w:fldChar w:fldCharType="end"/>
            </w:r>
          </w:hyperlink>
        </w:p>
        <w:p w14:paraId="77522419" w14:textId="69DFA25F" w:rsidR="009431E2" w:rsidRDefault="009431E2">
          <w:pPr>
            <w:pStyle w:val="Innehll3"/>
            <w:tabs>
              <w:tab w:val="left" w:pos="1320"/>
              <w:tab w:val="right" w:leader="dot" w:pos="9622"/>
            </w:tabs>
            <w:rPr>
              <w:rFonts w:asciiTheme="minorHAnsi" w:eastAsiaTheme="minorEastAsia" w:hAnsiTheme="minorHAnsi" w:cstheme="minorBidi"/>
              <w:noProof/>
              <w:color w:val="auto"/>
              <w:szCs w:val="22"/>
            </w:rPr>
          </w:pPr>
          <w:hyperlink w:anchor="_Toc122948933" w:history="1">
            <w:r w:rsidRPr="00374043">
              <w:rPr>
                <w:rStyle w:val="Hyperlnk"/>
                <w:noProof/>
              </w:rPr>
              <w:t>15.1.2</w:t>
            </w:r>
            <w:r>
              <w:rPr>
                <w:rFonts w:asciiTheme="minorHAnsi" w:eastAsiaTheme="minorEastAsia" w:hAnsiTheme="minorHAnsi" w:cstheme="minorBidi"/>
                <w:noProof/>
                <w:color w:val="auto"/>
                <w:szCs w:val="22"/>
              </w:rPr>
              <w:tab/>
            </w:r>
            <w:r w:rsidRPr="00374043">
              <w:rPr>
                <w:rStyle w:val="Hyperlnk"/>
                <w:noProof/>
              </w:rPr>
              <w:t>Brev till mottagare med möjlig donator bosatt utanför Sverige</w:t>
            </w:r>
            <w:r>
              <w:rPr>
                <w:noProof/>
                <w:webHidden/>
              </w:rPr>
              <w:tab/>
            </w:r>
            <w:r>
              <w:rPr>
                <w:noProof/>
                <w:webHidden/>
              </w:rPr>
              <w:fldChar w:fldCharType="begin"/>
            </w:r>
            <w:r>
              <w:rPr>
                <w:noProof/>
                <w:webHidden/>
              </w:rPr>
              <w:instrText xml:space="preserve"> PAGEREF _Toc122948933 \h </w:instrText>
            </w:r>
            <w:r>
              <w:rPr>
                <w:noProof/>
                <w:webHidden/>
              </w:rPr>
            </w:r>
            <w:r>
              <w:rPr>
                <w:noProof/>
                <w:webHidden/>
              </w:rPr>
              <w:fldChar w:fldCharType="separate"/>
            </w:r>
            <w:r>
              <w:rPr>
                <w:noProof/>
                <w:webHidden/>
              </w:rPr>
              <w:t>30</w:t>
            </w:r>
            <w:r>
              <w:rPr>
                <w:noProof/>
                <w:webHidden/>
              </w:rPr>
              <w:fldChar w:fldCharType="end"/>
            </w:r>
          </w:hyperlink>
        </w:p>
        <w:p w14:paraId="253FB7CA" w14:textId="6AD4B344" w:rsidR="009431E2" w:rsidRDefault="009431E2">
          <w:pPr>
            <w:pStyle w:val="Innehll3"/>
            <w:tabs>
              <w:tab w:val="left" w:pos="1320"/>
              <w:tab w:val="right" w:leader="dot" w:pos="9622"/>
            </w:tabs>
            <w:rPr>
              <w:rFonts w:asciiTheme="minorHAnsi" w:eastAsiaTheme="minorEastAsia" w:hAnsiTheme="minorHAnsi" w:cstheme="minorBidi"/>
              <w:noProof/>
              <w:color w:val="auto"/>
              <w:szCs w:val="22"/>
            </w:rPr>
          </w:pPr>
          <w:hyperlink w:anchor="_Toc122948934" w:history="1">
            <w:r w:rsidRPr="00374043">
              <w:rPr>
                <w:rStyle w:val="Hyperlnk"/>
                <w:noProof/>
                <w:lang w:val="en-US"/>
              </w:rPr>
              <w:t>15.1.3</w:t>
            </w:r>
            <w:r>
              <w:rPr>
                <w:rFonts w:asciiTheme="minorHAnsi" w:eastAsiaTheme="minorEastAsia" w:hAnsiTheme="minorHAnsi" w:cstheme="minorBidi"/>
                <w:noProof/>
                <w:color w:val="auto"/>
                <w:szCs w:val="22"/>
              </w:rPr>
              <w:tab/>
            </w:r>
            <w:r w:rsidRPr="00374043">
              <w:rPr>
                <w:rStyle w:val="Hyperlnk"/>
                <w:noProof/>
                <w:lang w:val="en-US"/>
              </w:rPr>
              <w:t>First letter to potential living donor residing</w:t>
            </w:r>
            <w:r w:rsidRPr="00374043">
              <w:rPr>
                <w:rStyle w:val="Hyperlnk"/>
                <w:strike/>
                <w:noProof/>
                <w:lang w:val="en-US"/>
              </w:rPr>
              <w:t xml:space="preserve"> </w:t>
            </w:r>
            <w:r w:rsidRPr="00374043">
              <w:rPr>
                <w:rStyle w:val="Hyperlnk"/>
                <w:noProof/>
                <w:lang w:val="en-US"/>
              </w:rPr>
              <w:t>outside of Sweden and responsible physician</w:t>
            </w:r>
            <w:r>
              <w:rPr>
                <w:noProof/>
                <w:webHidden/>
              </w:rPr>
              <w:tab/>
            </w:r>
            <w:r>
              <w:rPr>
                <w:noProof/>
                <w:webHidden/>
              </w:rPr>
              <w:fldChar w:fldCharType="begin"/>
            </w:r>
            <w:r>
              <w:rPr>
                <w:noProof/>
                <w:webHidden/>
              </w:rPr>
              <w:instrText xml:space="preserve"> PAGEREF _Toc122948934 \h </w:instrText>
            </w:r>
            <w:r>
              <w:rPr>
                <w:noProof/>
                <w:webHidden/>
              </w:rPr>
            </w:r>
            <w:r>
              <w:rPr>
                <w:noProof/>
                <w:webHidden/>
              </w:rPr>
              <w:fldChar w:fldCharType="separate"/>
            </w:r>
            <w:r>
              <w:rPr>
                <w:noProof/>
                <w:webHidden/>
              </w:rPr>
              <w:t>31</w:t>
            </w:r>
            <w:r>
              <w:rPr>
                <w:noProof/>
                <w:webHidden/>
              </w:rPr>
              <w:fldChar w:fldCharType="end"/>
            </w:r>
          </w:hyperlink>
        </w:p>
        <w:p w14:paraId="187A78A8" w14:textId="25759C52" w:rsidR="009431E2" w:rsidRDefault="009431E2">
          <w:pPr>
            <w:pStyle w:val="Innehll3"/>
            <w:tabs>
              <w:tab w:val="left" w:pos="1320"/>
              <w:tab w:val="right" w:leader="dot" w:pos="9622"/>
            </w:tabs>
            <w:rPr>
              <w:rFonts w:asciiTheme="minorHAnsi" w:eastAsiaTheme="minorEastAsia" w:hAnsiTheme="minorHAnsi" w:cstheme="minorBidi"/>
              <w:noProof/>
              <w:color w:val="auto"/>
              <w:szCs w:val="22"/>
            </w:rPr>
          </w:pPr>
          <w:hyperlink w:anchor="_Toc122948935" w:history="1">
            <w:r w:rsidRPr="00374043">
              <w:rPr>
                <w:rStyle w:val="Hyperlnk"/>
                <w:noProof/>
                <w:lang w:val="en-US"/>
              </w:rPr>
              <w:t>15.1.4</w:t>
            </w:r>
            <w:r>
              <w:rPr>
                <w:rFonts w:asciiTheme="minorHAnsi" w:eastAsiaTheme="minorEastAsia" w:hAnsiTheme="minorHAnsi" w:cstheme="minorBidi"/>
                <w:noProof/>
                <w:color w:val="auto"/>
                <w:szCs w:val="22"/>
              </w:rPr>
              <w:tab/>
            </w:r>
            <w:r w:rsidRPr="00374043">
              <w:rPr>
                <w:rStyle w:val="Hyperlnk"/>
                <w:noProof/>
                <w:lang w:val="en-US"/>
              </w:rPr>
              <w:t>Letter to the GP/physician regarding a potential living donor outside Sweden</w:t>
            </w:r>
            <w:r>
              <w:rPr>
                <w:noProof/>
                <w:webHidden/>
              </w:rPr>
              <w:tab/>
            </w:r>
            <w:r>
              <w:rPr>
                <w:noProof/>
                <w:webHidden/>
              </w:rPr>
              <w:fldChar w:fldCharType="begin"/>
            </w:r>
            <w:r>
              <w:rPr>
                <w:noProof/>
                <w:webHidden/>
              </w:rPr>
              <w:instrText xml:space="preserve"> PAGEREF _Toc122948935 \h </w:instrText>
            </w:r>
            <w:r>
              <w:rPr>
                <w:noProof/>
                <w:webHidden/>
              </w:rPr>
            </w:r>
            <w:r>
              <w:rPr>
                <w:noProof/>
                <w:webHidden/>
              </w:rPr>
              <w:fldChar w:fldCharType="separate"/>
            </w:r>
            <w:r>
              <w:rPr>
                <w:noProof/>
                <w:webHidden/>
              </w:rPr>
              <w:t>32</w:t>
            </w:r>
            <w:r>
              <w:rPr>
                <w:noProof/>
                <w:webHidden/>
              </w:rPr>
              <w:fldChar w:fldCharType="end"/>
            </w:r>
          </w:hyperlink>
        </w:p>
        <w:p w14:paraId="2D738851" w14:textId="66442639" w:rsidR="009431E2" w:rsidRDefault="009431E2">
          <w:pPr>
            <w:pStyle w:val="Innehll3"/>
            <w:tabs>
              <w:tab w:val="left" w:pos="1320"/>
              <w:tab w:val="right" w:leader="dot" w:pos="9622"/>
            </w:tabs>
            <w:rPr>
              <w:rFonts w:asciiTheme="minorHAnsi" w:eastAsiaTheme="minorEastAsia" w:hAnsiTheme="minorHAnsi" w:cstheme="minorBidi"/>
              <w:noProof/>
              <w:color w:val="auto"/>
              <w:szCs w:val="22"/>
            </w:rPr>
          </w:pPr>
          <w:hyperlink w:anchor="_Toc122948936" w:history="1">
            <w:r w:rsidRPr="00374043">
              <w:rPr>
                <w:rStyle w:val="Hyperlnk"/>
                <w:noProof/>
                <w:lang w:val="en-US"/>
              </w:rPr>
              <w:t>15.1.5</w:t>
            </w:r>
            <w:r>
              <w:rPr>
                <w:rFonts w:asciiTheme="minorHAnsi" w:eastAsiaTheme="minorEastAsia" w:hAnsiTheme="minorHAnsi" w:cstheme="minorBidi"/>
                <w:noProof/>
                <w:color w:val="auto"/>
                <w:szCs w:val="22"/>
              </w:rPr>
              <w:tab/>
            </w:r>
            <w:r w:rsidRPr="00374043">
              <w:rPr>
                <w:rStyle w:val="Hyperlnk"/>
                <w:noProof/>
                <w:lang w:val="en-US"/>
              </w:rPr>
              <w:t>Second letter to potential living donor living outside Sweden</w:t>
            </w:r>
            <w:r>
              <w:rPr>
                <w:noProof/>
                <w:webHidden/>
              </w:rPr>
              <w:tab/>
            </w:r>
            <w:r>
              <w:rPr>
                <w:noProof/>
                <w:webHidden/>
              </w:rPr>
              <w:fldChar w:fldCharType="begin"/>
            </w:r>
            <w:r>
              <w:rPr>
                <w:noProof/>
                <w:webHidden/>
              </w:rPr>
              <w:instrText xml:space="preserve"> PAGEREF _Toc122948936 \h </w:instrText>
            </w:r>
            <w:r>
              <w:rPr>
                <w:noProof/>
                <w:webHidden/>
              </w:rPr>
            </w:r>
            <w:r>
              <w:rPr>
                <w:noProof/>
                <w:webHidden/>
              </w:rPr>
              <w:fldChar w:fldCharType="separate"/>
            </w:r>
            <w:r>
              <w:rPr>
                <w:noProof/>
                <w:webHidden/>
              </w:rPr>
              <w:t>33</w:t>
            </w:r>
            <w:r>
              <w:rPr>
                <w:noProof/>
                <w:webHidden/>
              </w:rPr>
              <w:fldChar w:fldCharType="end"/>
            </w:r>
          </w:hyperlink>
        </w:p>
        <w:p w14:paraId="4441699C" w14:textId="297B59A7" w:rsidR="009431E2" w:rsidRDefault="009431E2">
          <w:pPr>
            <w:pStyle w:val="Innehll1"/>
            <w:rPr>
              <w:rFonts w:asciiTheme="minorHAnsi" w:eastAsiaTheme="minorEastAsia" w:hAnsiTheme="minorHAnsi" w:cstheme="minorBidi"/>
              <w:noProof/>
              <w:color w:val="auto"/>
              <w:szCs w:val="22"/>
            </w:rPr>
          </w:pPr>
          <w:hyperlink w:anchor="_Toc122948937" w:history="1">
            <w:r w:rsidRPr="00374043">
              <w:rPr>
                <w:rStyle w:val="Hyperlnk"/>
                <w:noProof/>
              </w:rPr>
              <w:t>16</w:t>
            </w:r>
            <w:r>
              <w:rPr>
                <w:rFonts w:asciiTheme="minorHAnsi" w:eastAsiaTheme="minorEastAsia" w:hAnsiTheme="minorHAnsi" w:cstheme="minorBidi"/>
                <w:noProof/>
                <w:color w:val="auto"/>
                <w:szCs w:val="22"/>
              </w:rPr>
              <w:tab/>
            </w:r>
            <w:r w:rsidRPr="00374043">
              <w:rPr>
                <w:rStyle w:val="Hyperlnk"/>
                <w:noProof/>
              </w:rPr>
              <w:t>FRÅGOR OCH SVAR TILL MÖJLIG NJURDONATOR</w:t>
            </w:r>
            <w:r>
              <w:rPr>
                <w:noProof/>
                <w:webHidden/>
              </w:rPr>
              <w:tab/>
            </w:r>
            <w:r>
              <w:rPr>
                <w:noProof/>
                <w:webHidden/>
              </w:rPr>
              <w:fldChar w:fldCharType="begin"/>
            </w:r>
            <w:r>
              <w:rPr>
                <w:noProof/>
                <w:webHidden/>
              </w:rPr>
              <w:instrText xml:space="preserve"> PAGEREF _Toc122948937 \h </w:instrText>
            </w:r>
            <w:r>
              <w:rPr>
                <w:noProof/>
                <w:webHidden/>
              </w:rPr>
            </w:r>
            <w:r>
              <w:rPr>
                <w:noProof/>
                <w:webHidden/>
              </w:rPr>
              <w:fldChar w:fldCharType="separate"/>
            </w:r>
            <w:r>
              <w:rPr>
                <w:noProof/>
                <w:webHidden/>
              </w:rPr>
              <w:t>34</w:t>
            </w:r>
            <w:r>
              <w:rPr>
                <w:noProof/>
                <w:webHidden/>
              </w:rPr>
              <w:fldChar w:fldCharType="end"/>
            </w:r>
          </w:hyperlink>
        </w:p>
        <w:p w14:paraId="1C7D6BE0" w14:textId="02E6776C" w:rsidR="009431E2" w:rsidRDefault="009431E2">
          <w:pPr>
            <w:pStyle w:val="Innehll1"/>
            <w:rPr>
              <w:rFonts w:asciiTheme="minorHAnsi" w:eastAsiaTheme="minorEastAsia" w:hAnsiTheme="minorHAnsi" w:cstheme="minorBidi"/>
              <w:noProof/>
              <w:color w:val="auto"/>
              <w:szCs w:val="22"/>
            </w:rPr>
          </w:pPr>
          <w:hyperlink w:anchor="_Toc122948938" w:history="1">
            <w:r w:rsidRPr="00374043">
              <w:rPr>
                <w:rStyle w:val="Hyperlnk"/>
                <w:noProof/>
              </w:rPr>
              <w:t>17</w:t>
            </w:r>
            <w:r>
              <w:rPr>
                <w:rFonts w:asciiTheme="minorHAnsi" w:eastAsiaTheme="minorEastAsia" w:hAnsiTheme="minorHAnsi" w:cstheme="minorBidi"/>
                <w:noProof/>
                <w:color w:val="auto"/>
                <w:szCs w:val="22"/>
              </w:rPr>
              <w:tab/>
            </w:r>
            <w:r w:rsidRPr="00374043">
              <w:rPr>
                <w:rStyle w:val="Hyperlnk"/>
                <w:noProof/>
              </w:rPr>
              <w:t>MALL FÖR PRELIMINÄR BERÄKNING AV INKOMSTBORTFALL</w:t>
            </w:r>
            <w:r>
              <w:rPr>
                <w:noProof/>
                <w:webHidden/>
              </w:rPr>
              <w:tab/>
            </w:r>
            <w:r>
              <w:rPr>
                <w:noProof/>
                <w:webHidden/>
              </w:rPr>
              <w:fldChar w:fldCharType="begin"/>
            </w:r>
            <w:r>
              <w:rPr>
                <w:noProof/>
                <w:webHidden/>
              </w:rPr>
              <w:instrText xml:space="preserve"> PAGEREF _Toc122948938 \h </w:instrText>
            </w:r>
            <w:r>
              <w:rPr>
                <w:noProof/>
                <w:webHidden/>
              </w:rPr>
            </w:r>
            <w:r>
              <w:rPr>
                <w:noProof/>
                <w:webHidden/>
              </w:rPr>
              <w:fldChar w:fldCharType="separate"/>
            </w:r>
            <w:r>
              <w:rPr>
                <w:noProof/>
                <w:webHidden/>
              </w:rPr>
              <w:t>35</w:t>
            </w:r>
            <w:r>
              <w:rPr>
                <w:noProof/>
                <w:webHidden/>
              </w:rPr>
              <w:fldChar w:fldCharType="end"/>
            </w:r>
          </w:hyperlink>
        </w:p>
        <w:p w14:paraId="12A040ED" w14:textId="0D5F9E5E" w:rsidR="009431E2" w:rsidRDefault="009431E2">
          <w:pPr>
            <w:pStyle w:val="Innehll1"/>
            <w:rPr>
              <w:rFonts w:asciiTheme="minorHAnsi" w:eastAsiaTheme="minorEastAsia" w:hAnsiTheme="minorHAnsi" w:cstheme="minorBidi"/>
              <w:noProof/>
              <w:color w:val="auto"/>
              <w:szCs w:val="22"/>
            </w:rPr>
          </w:pPr>
          <w:hyperlink w:anchor="_Toc122948939" w:history="1">
            <w:r w:rsidRPr="00374043">
              <w:rPr>
                <w:rStyle w:val="Hyperlnk"/>
                <w:noProof/>
              </w:rPr>
              <w:t>18</w:t>
            </w:r>
            <w:r>
              <w:rPr>
                <w:rFonts w:asciiTheme="minorHAnsi" w:eastAsiaTheme="minorEastAsia" w:hAnsiTheme="minorHAnsi" w:cstheme="minorBidi"/>
                <w:noProof/>
                <w:color w:val="auto"/>
                <w:szCs w:val="22"/>
              </w:rPr>
              <w:tab/>
            </w:r>
            <w:r w:rsidRPr="00374043">
              <w:rPr>
                <w:rStyle w:val="Hyperlnk"/>
                <w:noProof/>
              </w:rPr>
              <w:t>ARBETSGRUPPEN</w:t>
            </w:r>
            <w:r>
              <w:rPr>
                <w:noProof/>
                <w:webHidden/>
              </w:rPr>
              <w:tab/>
            </w:r>
            <w:r>
              <w:rPr>
                <w:noProof/>
                <w:webHidden/>
              </w:rPr>
              <w:fldChar w:fldCharType="begin"/>
            </w:r>
            <w:r>
              <w:rPr>
                <w:noProof/>
                <w:webHidden/>
              </w:rPr>
              <w:instrText xml:space="preserve"> PAGEREF _Toc122948939 \h </w:instrText>
            </w:r>
            <w:r>
              <w:rPr>
                <w:noProof/>
                <w:webHidden/>
              </w:rPr>
            </w:r>
            <w:r>
              <w:rPr>
                <w:noProof/>
                <w:webHidden/>
              </w:rPr>
              <w:fldChar w:fldCharType="separate"/>
            </w:r>
            <w:r>
              <w:rPr>
                <w:noProof/>
                <w:webHidden/>
              </w:rPr>
              <w:t>36</w:t>
            </w:r>
            <w:r>
              <w:rPr>
                <w:noProof/>
                <w:webHidden/>
              </w:rPr>
              <w:fldChar w:fldCharType="end"/>
            </w:r>
          </w:hyperlink>
        </w:p>
        <w:p w14:paraId="28660BDF" w14:textId="28E781B1" w:rsidR="002014DF" w:rsidRPr="0070149B" w:rsidRDefault="00B42980">
          <w:pPr>
            <w:rPr>
              <w:b/>
              <w:bCs/>
            </w:rPr>
            <w:sectPr w:rsidR="002014DF" w:rsidRPr="0070149B" w:rsidSect="009F2010">
              <w:headerReference w:type="even" r:id="rId14"/>
              <w:headerReference w:type="default" r:id="rId15"/>
              <w:footerReference w:type="even" r:id="rId16"/>
              <w:footerReference w:type="default" r:id="rId17"/>
              <w:headerReference w:type="first" r:id="rId18"/>
              <w:endnotePr>
                <w:numFmt w:val="decimal"/>
              </w:endnotePr>
              <w:pgSz w:w="11900" w:h="16840"/>
              <w:pgMar w:top="720" w:right="1134" w:bottom="720" w:left="1134" w:header="709" w:footer="709" w:gutter="0"/>
              <w:cols w:space="708"/>
              <w:titlePg/>
              <w:docGrid w:linePitch="360"/>
            </w:sectPr>
          </w:pPr>
          <w:r>
            <w:rPr>
              <w:b/>
              <w:bCs/>
            </w:rPr>
            <w:fldChar w:fldCharType="end"/>
          </w:r>
        </w:p>
      </w:sdtContent>
    </w:sdt>
    <w:p w14:paraId="187872B3" w14:textId="07677E54" w:rsidR="009F2010" w:rsidRDefault="009F2010">
      <w:pPr>
        <w:rPr>
          <w:b/>
          <w:color w:val="365F91" w:themeColor="accent1" w:themeShade="BF"/>
          <w:sz w:val="28"/>
        </w:rPr>
      </w:pPr>
    </w:p>
    <w:p w14:paraId="5A4CBA61" w14:textId="1F5A7622" w:rsidR="003A6AC2" w:rsidRDefault="003A6AC2" w:rsidP="00B42980">
      <w:pPr>
        <w:pStyle w:val="Rubrik1"/>
      </w:pPr>
      <w:bookmarkStart w:id="0" w:name="_Toc122948865"/>
      <w:r w:rsidRPr="00175A41">
        <w:t>I</w:t>
      </w:r>
      <w:r w:rsidR="00D96B6A" w:rsidRPr="00175A41">
        <w:t>NLEDNING</w:t>
      </w:r>
      <w:bookmarkEnd w:id="0"/>
    </w:p>
    <w:p w14:paraId="326CD8D5" w14:textId="2CB78797" w:rsidR="00C36E57" w:rsidRPr="00AD4088" w:rsidRDefault="00AB091D" w:rsidP="00F81FC8">
      <w:pPr>
        <w:pStyle w:val="Rubrik2"/>
      </w:pPr>
      <w:bookmarkStart w:id="1" w:name="_Toc122948866"/>
      <w:r>
        <w:t>Protokollet är allmänna riktlinjer &amp; Personcentrerad vård</w:t>
      </w:r>
      <w:bookmarkEnd w:id="1"/>
    </w:p>
    <w:p w14:paraId="1698954D" w14:textId="124410E2" w:rsidR="001032BA" w:rsidRDefault="001032BA" w:rsidP="001032BA">
      <w:pPr>
        <w:spacing w:after="80"/>
      </w:pPr>
      <w:r w:rsidRPr="005C00A7">
        <w:t xml:space="preserve">Innehållet i detta dokument är </w:t>
      </w:r>
      <w:r w:rsidRPr="005C00A7">
        <w:rPr>
          <w:b/>
        </w:rPr>
        <w:t>allmänna riktlinjer</w:t>
      </w:r>
      <w:r w:rsidRPr="005C00A7">
        <w:t xml:space="preserve"> och det kan finnas skäl att i </w:t>
      </w:r>
      <w:r w:rsidRPr="005C00A7">
        <w:rPr>
          <w:b/>
        </w:rPr>
        <w:t>individuella fall frångå</w:t>
      </w:r>
      <w:r w:rsidRPr="005C00A7">
        <w:t xml:space="preserve"> ramverket. </w:t>
      </w:r>
      <w:r w:rsidR="0070149B">
        <w:t>Arbets</w:t>
      </w:r>
      <w:r w:rsidRPr="005C00A7">
        <w:t>grupp</w:t>
      </w:r>
      <w:r w:rsidR="0070149B">
        <w:t>en som tar fram prot</w:t>
      </w:r>
      <w:r w:rsidR="004D42E3">
        <w:t>o</w:t>
      </w:r>
      <w:r w:rsidR="0070149B">
        <w:t>kollet</w:t>
      </w:r>
      <w:r w:rsidRPr="005C00A7">
        <w:t xml:space="preserve"> kan fungera som referensgrupp att diskutera svårbedömda fall</w:t>
      </w:r>
      <w:r>
        <w:t>. Primär målgrupp för dokumentet är de sjuksköterskor, kuratorer och läkare på landets njurmottagningar som utreder möjliga levande njurdonatorer. Dokumentet beskriver inte strategier för hur man rekryterar nya möjliga givare</w:t>
      </w:r>
      <w:r w:rsidR="00AB091D">
        <w:t>.</w:t>
      </w:r>
    </w:p>
    <w:p w14:paraId="74D5E545" w14:textId="04B3B9E0" w:rsidR="00AB091D" w:rsidRDefault="00AB091D" w:rsidP="001032BA">
      <w:pPr>
        <w:spacing w:after="80"/>
      </w:pPr>
      <w:r w:rsidRPr="00AB091D">
        <w:t>Hälso- och sjukvården utformas alltmer personcentrerat med en övergång från att individen är passiv mot</w:t>
      </w:r>
      <w:r w:rsidR="0070149B">
        <w:t>t</w:t>
      </w:r>
      <w:r w:rsidRPr="00AB091D">
        <w:t>agare av vård till ett mer aktivt deltagande i planering och genomförande av den egna vården. En möjlig njurdonator är vid god hälsa</w:t>
      </w:r>
      <w:r w:rsidR="004D42E3">
        <w:t xml:space="preserve"> och</w:t>
      </w:r>
      <w:r w:rsidRPr="00AB091D">
        <w:t xml:space="preserve"> utredningen, </w:t>
      </w:r>
      <w:r w:rsidR="0070149B">
        <w:t xml:space="preserve">donationsingreppet </w:t>
      </w:r>
      <w:r w:rsidR="004D42E3">
        <w:t>samt</w:t>
      </w:r>
      <w:r w:rsidRPr="00AB091D">
        <w:t xml:space="preserve"> uppföljningen på </w:t>
      </w:r>
      <w:r w:rsidR="004D42E3">
        <w:t xml:space="preserve">både </w:t>
      </w:r>
      <w:r w:rsidRPr="00AB091D">
        <w:t>kort och lång sikt ska ske personcentrerat.</w:t>
      </w:r>
      <w:r>
        <w:rPr>
          <w:rStyle w:val="Slutnotsreferens"/>
        </w:rPr>
        <w:endnoteReference w:id="2"/>
      </w:r>
    </w:p>
    <w:p w14:paraId="0F15ED66" w14:textId="16097705" w:rsidR="00AB091D" w:rsidRPr="00AB750C" w:rsidRDefault="00AB091D" w:rsidP="00AB091D">
      <w:pPr>
        <w:pStyle w:val="Rubrik2"/>
      </w:pPr>
      <w:bookmarkStart w:id="2" w:name="_Toc122948867"/>
      <w:r>
        <w:t>Njurtransplantation med levande givare</w:t>
      </w:r>
      <w:bookmarkEnd w:id="2"/>
    </w:p>
    <w:p w14:paraId="1EBAB2EC" w14:textId="2EAC2403" w:rsidR="008A7DF7" w:rsidRDefault="00C36E57" w:rsidP="00F81FC8">
      <w:r>
        <w:t xml:space="preserve">Njurar kan transplanteras från både </w:t>
      </w:r>
      <w:r w:rsidR="00587B5C">
        <w:t xml:space="preserve">avlidna och levande njurdonatorer. </w:t>
      </w:r>
      <w:r>
        <w:t xml:space="preserve">Den första lyckade njurtransplantationen i världen genomfördes </w:t>
      </w:r>
      <w:r w:rsidR="00587B5C">
        <w:t>1954</w:t>
      </w:r>
      <w:r w:rsidR="00337ED8">
        <w:t xml:space="preserve"> i USA</w:t>
      </w:r>
      <w:r w:rsidR="00587B5C">
        <w:t xml:space="preserve"> </w:t>
      </w:r>
      <w:r>
        <w:t>med njure från levande donator (enäggstvilling)</w:t>
      </w:r>
      <w:r w:rsidR="00587B5C">
        <w:t xml:space="preserve">. </w:t>
      </w:r>
      <w:r w:rsidR="00816297">
        <w:t xml:space="preserve">Sedan 1964 har </w:t>
      </w:r>
      <w:r w:rsidR="008A7DF7">
        <w:t>drygt</w:t>
      </w:r>
      <w:r w:rsidR="00587B5C">
        <w:t xml:space="preserve"> 5000 njurtransplantationer genomförts </w:t>
      </w:r>
      <w:r w:rsidR="00485757">
        <w:t xml:space="preserve">i Sverige </w:t>
      </w:r>
      <w:r w:rsidR="00587B5C">
        <w:t>med levande njurdonator</w:t>
      </w:r>
      <w:r w:rsidR="00816297">
        <w:t>,</w:t>
      </w:r>
      <w:r w:rsidR="00485757">
        <w:t xml:space="preserve"> som idag utgör ungefär var tredje njurtransplantation.</w:t>
      </w:r>
    </w:p>
    <w:p w14:paraId="653E53B0" w14:textId="77777777" w:rsidR="008A7DF7" w:rsidRDefault="008A7DF7" w:rsidP="00F81FC8"/>
    <w:p w14:paraId="182B072F" w14:textId="7B6ED069" w:rsidR="00587B5C" w:rsidRDefault="008641DA" w:rsidP="00F81FC8">
      <w:r>
        <w:rPr>
          <w:noProof/>
        </w:rPr>
        <w:drawing>
          <wp:inline distT="0" distB="0" distL="0" distR="0" wp14:anchorId="123FF9DB" wp14:editId="0AA4EEE4">
            <wp:extent cx="6032500" cy="2730500"/>
            <wp:effectExtent l="12700" t="12700" r="12700" b="1270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D.png"/>
                    <pic:cNvPicPr/>
                  </pic:nvPicPr>
                  <pic:blipFill>
                    <a:blip r:embed="rId19"/>
                    <a:stretch>
                      <a:fillRect/>
                    </a:stretch>
                  </pic:blipFill>
                  <pic:spPr>
                    <a:xfrm>
                      <a:off x="0" y="0"/>
                      <a:ext cx="6032500" cy="2730500"/>
                    </a:xfrm>
                    <a:prstGeom prst="rect">
                      <a:avLst/>
                    </a:prstGeom>
                    <a:ln>
                      <a:solidFill>
                        <a:schemeClr val="tx1"/>
                      </a:solidFill>
                    </a:ln>
                  </pic:spPr>
                </pic:pic>
              </a:graphicData>
            </a:graphic>
          </wp:inline>
        </w:drawing>
      </w:r>
    </w:p>
    <w:p w14:paraId="36D5896F" w14:textId="1F1F96A6" w:rsidR="00C36E57" w:rsidRPr="00C36E57" w:rsidRDefault="00926AA9" w:rsidP="00F81FC8">
      <w:r w:rsidRPr="0042497E">
        <w:rPr>
          <w:noProof/>
        </w:rPr>
        <w:drawing>
          <wp:anchor distT="0" distB="0" distL="114300" distR="114300" simplePos="0" relativeHeight="251658256" behindDoc="0" locked="0" layoutInCell="1" allowOverlap="1" wp14:anchorId="25C1D924" wp14:editId="55A02033">
            <wp:simplePos x="0" y="0"/>
            <wp:positionH relativeFrom="margin">
              <wp:posOffset>10795</wp:posOffset>
            </wp:positionH>
            <wp:positionV relativeFrom="paragraph">
              <wp:posOffset>154940</wp:posOffset>
            </wp:positionV>
            <wp:extent cx="3021330" cy="2199640"/>
            <wp:effectExtent l="12700" t="12700" r="13970" b="1016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937"/>
                    <a:stretch/>
                  </pic:blipFill>
                  <pic:spPr bwMode="auto">
                    <a:xfrm>
                      <a:off x="0" y="0"/>
                      <a:ext cx="3021330" cy="219964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7B5C">
        <w:t xml:space="preserve"> </w:t>
      </w:r>
    </w:p>
    <w:p w14:paraId="64EC8193" w14:textId="61DDCE6A" w:rsidR="002016AD" w:rsidRDefault="002016AD" w:rsidP="00D54C7B">
      <w:pPr>
        <w:spacing w:after="80"/>
      </w:pPr>
      <w:r>
        <w:t xml:space="preserve">Njurtransplantation är </w:t>
      </w:r>
      <w:r w:rsidR="001A7A0E">
        <w:t xml:space="preserve">förstahandsbehandling </w:t>
      </w:r>
      <w:r>
        <w:t>för flertalet patienter med njursvikt</w:t>
      </w:r>
      <w:r w:rsidR="00337ED8">
        <w:t xml:space="preserve"> (CKD5)</w:t>
      </w:r>
      <w:r w:rsidR="001A7A0E">
        <w:t xml:space="preserve">. </w:t>
      </w:r>
      <w:r>
        <w:t xml:space="preserve">Resultaten avseende både organ- och patientöverlevnad är med levande njurdonator i genomsnitt bättre än med njure från avliden donator och man undgår längre väntetid och en stor andel kan göras </w:t>
      </w:r>
      <w:r w:rsidRPr="00AD4088">
        <w:rPr>
          <w:i/>
          <w:iCs/>
        </w:rPr>
        <w:t>pre-</w:t>
      </w:r>
      <w:proofErr w:type="spellStart"/>
      <w:r w:rsidRPr="00AD4088">
        <w:rPr>
          <w:i/>
          <w:iCs/>
        </w:rPr>
        <w:t>emptive</w:t>
      </w:r>
      <w:proofErr w:type="spellEnd"/>
      <w:r>
        <w:t>, det vill säga innan dialysbehandling behöver inledas.</w:t>
      </w:r>
      <w:r w:rsidR="000776A1">
        <w:rPr>
          <w:rStyle w:val="Slutnotsreferens"/>
        </w:rPr>
        <w:endnoteReference w:id="3"/>
      </w:r>
      <w:r>
        <w:t xml:space="preserve"> Då bristen på organ begränsar verksamheten utgör tillskottet av njurar från levande njurar en för gruppen njursjuka ett </w:t>
      </w:r>
      <w:r w:rsidR="00AD4088">
        <w:t xml:space="preserve">mycket </w:t>
      </w:r>
      <w:r>
        <w:t>värdefullt tillskott.</w:t>
      </w:r>
      <w:r w:rsidR="001A7A0E">
        <w:rPr>
          <w:rStyle w:val="Slutnotsreferens"/>
        </w:rPr>
        <w:endnoteReference w:id="4"/>
      </w:r>
    </w:p>
    <w:p w14:paraId="3A148D30" w14:textId="7DEE8B15" w:rsidR="002016AD" w:rsidRDefault="002016AD" w:rsidP="00D54C7B">
      <w:pPr>
        <w:spacing w:after="80"/>
      </w:pPr>
      <w:r>
        <w:t>Eftersom</w:t>
      </w:r>
      <w:r w:rsidRPr="002016AD">
        <w:t xml:space="preserve"> levande njurdonation medför en risk</w:t>
      </w:r>
      <w:r>
        <w:t xml:space="preserve"> för donatorn har dennes hälsa och välmående högsta </w:t>
      </w:r>
      <w:r w:rsidR="008A7DF7">
        <w:t xml:space="preserve">möjliga </w:t>
      </w:r>
      <w:r>
        <w:t>prioritet</w:t>
      </w:r>
      <w:r w:rsidRPr="002016AD">
        <w:t>.</w:t>
      </w:r>
      <w:r>
        <w:t xml:space="preserve"> De som deltar i utredning, </w:t>
      </w:r>
      <w:r w:rsidR="00122349">
        <w:t xml:space="preserve">utförande och uppföljning behöver säkerställa att alla skyddsåtgärder som är möjliga genomförs. Dessa nationella riktlinjer är tänkta att främja en säker </w:t>
      </w:r>
      <w:r w:rsidR="001A7A0E">
        <w:t xml:space="preserve">och över landet likartad </w:t>
      </w:r>
      <w:r w:rsidR="00122349" w:rsidRPr="004D42E3">
        <w:rPr>
          <w:i/>
          <w:iCs/>
        </w:rPr>
        <w:t>praxis</w:t>
      </w:r>
      <w:r w:rsidR="00122349">
        <w:t xml:space="preserve"> inom njur- och transplantationsverksamheten gällande levande njurdonatorer.</w:t>
      </w:r>
    </w:p>
    <w:p w14:paraId="3E9E0877" w14:textId="6F73C506" w:rsidR="00F81FC8" w:rsidRDefault="00F81FC8" w:rsidP="00F81FC8">
      <w:pPr>
        <w:pStyle w:val="Rubrik2"/>
      </w:pPr>
      <w:bookmarkStart w:id="3" w:name="_Toc122948868"/>
      <w:r>
        <w:lastRenderedPageBreak/>
        <w:t>Arbetsgruppens sammansättning</w:t>
      </w:r>
      <w:bookmarkEnd w:id="3"/>
    </w:p>
    <w:p w14:paraId="475A6699" w14:textId="45CDBF7A" w:rsidR="00485757" w:rsidRDefault="00485757" w:rsidP="00485757">
      <w:r w:rsidRPr="004C01E4">
        <w:rPr>
          <w:b/>
          <w:i/>
        </w:rPr>
        <w:t>Svensk Transplantationsförening</w:t>
      </w:r>
      <w:r w:rsidRPr="005C00A7">
        <w:t xml:space="preserve"> och </w:t>
      </w:r>
      <w:r w:rsidRPr="004C01E4">
        <w:rPr>
          <w:b/>
          <w:i/>
        </w:rPr>
        <w:t>Svensk Njurmedicinsk förening</w:t>
      </w:r>
      <w:r w:rsidRPr="005C00A7">
        <w:t xml:space="preserve"> </w:t>
      </w:r>
      <w:r>
        <w:t>har gett</w:t>
      </w:r>
      <w:r w:rsidRPr="005C00A7">
        <w:t xml:space="preserve"> en arbetsgrupp i uppdrag </w:t>
      </w:r>
      <w:r>
        <w:t xml:space="preserve">att i samarbete med </w:t>
      </w:r>
      <w:r w:rsidRPr="00035182">
        <w:rPr>
          <w:b/>
        </w:rPr>
        <w:t xml:space="preserve">Svensk </w:t>
      </w:r>
      <w:proofErr w:type="spellStart"/>
      <w:r w:rsidRPr="00035182">
        <w:rPr>
          <w:b/>
        </w:rPr>
        <w:t>Uroradiologisk</w:t>
      </w:r>
      <w:proofErr w:type="spellEnd"/>
      <w:r w:rsidRPr="00035182">
        <w:rPr>
          <w:b/>
        </w:rPr>
        <w:t xml:space="preserve"> förening</w:t>
      </w:r>
      <w:r>
        <w:t xml:space="preserve"> </w:t>
      </w:r>
      <w:r w:rsidRPr="005C00A7">
        <w:t xml:space="preserve">utarbeta nationella riktlinjer för utredning och bedömning av </w:t>
      </w:r>
      <w:r w:rsidR="00D54C7B">
        <w:t xml:space="preserve">”möjliga </w:t>
      </w:r>
      <w:r w:rsidRPr="005C00A7">
        <w:t>levande njurdonatorer</w:t>
      </w:r>
      <w:r w:rsidR="00D54C7B">
        <w:t>”</w:t>
      </w:r>
      <w:r w:rsidRPr="005C00A7">
        <w:t>.</w:t>
      </w:r>
      <w:r>
        <w:t xml:space="preserve"> Arbetsgruppen består </w:t>
      </w:r>
      <w:r w:rsidRPr="005C00A7">
        <w:t xml:space="preserve">av nefrologer, transplantationskirurger, </w:t>
      </w:r>
      <w:r>
        <w:t xml:space="preserve">radiologer, </w:t>
      </w:r>
      <w:r w:rsidRPr="005C00A7">
        <w:t>koordinatorer</w:t>
      </w:r>
      <w:r w:rsidR="004D42E3">
        <w:t>, sjuksköterskor</w:t>
      </w:r>
      <w:r w:rsidRPr="005C00A7">
        <w:t xml:space="preserve"> och kuratorer med representation från alla </w:t>
      </w:r>
      <w:r w:rsidR="00D54C7B">
        <w:t xml:space="preserve">fyra </w:t>
      </w:r>
      <w:r w:rsidRPr="005C00A7">
        <w:t>centra</w:t>
      </w:r>
      <w:r w:rsidR="00D54C7B">
        <w:t>, Karolinska universitetssjukhuset, Akademiska sjukhuset, Sahlgrenska universitetssjukhuset och Skånes universitetssjukhus,</w:t>
      </w:r>
      <w:r w:rsidRPr="005C00A7">
        <w:t xml:space="preserve"> där njurtranspla</w:t>
      </w:r>
      <w:r>
        <w:t>ntationer genomförs i Sverige.</w:t>
      </w:r>
      <w:r w:rsidR="00C9547B">
        <w:t xml:space="preserve"> Se detaljer</w:t>
      </w:r>
      <w:r w:rsidR="00337ED8">
        <w:t xml:space="preserve"> avsnitt </w:t>
      </w:r>
      <w:r w:rsidR="00337ED8">
        <w:fldChar w:fldCharType="begin"/>
      </w:r>
      <w:r w:rsidR="00337ED8">
        <w:instrText xml:space="preserve"> REF _Ref101873301 \r \h </w:instrText>
      </w:r>
      <w:r w:rsidR="00337ED8">
        <w:fldChar w:fldCharType="separate"/>
      </w:r>
      <w:r w:rsidR="00337ED8">
        <w:t>19</w:t>
      </w:r>
      <w:r w:rsidR="00337ED8">
        <w:fldChar w:fldCharType="end"/>
      </w:r>
    </w:p>
    <w:p w14:paraId="1B26E152" w14:textId="5C424B5C" w:rsidR="000776A1" w:rsidRDefault="00F81FC8" w:rsidP="000776A1">
      <w:pPr>
        <w:pStyle w:val="Rubrik2"/>
      </w:pPr>
      <w:bookmarkStart w:id="4" w:name="_Toc122948869"/>
      <w:r>
        <w:t>Förkortningar</w:t>
      </w:r>
      <w:bookmarkEnd w:id="4"/>
    </w:p>
    <w:tbl>
      <w:tblPr>
        <w:tblStyle w:val="Tabellrutnt"/>
        <w:tblW w:w="0" w:type="auto"/>
        <w:tblLook w:val="04A0" w:firstRow="1" w:lastRow="0" w:firstColumn="1" w:lastColumn="0" w:noHBand="0" w:noVBand="1"/>
      </w:tblPr>
      <w:tblGrid>
        <w:gridCol w:w="846"/>
        <w:gridCol w:w="6237"/>
      </w:tblGrid>
      <w:tr w:rsidR="000776A1" w14:paraId="7E0E7462" w14:textId="77777777" w:rsidTr="004D42E3">
        <w:tc>
          <w:tcPr>
            <w:tcW w:w="846" w:type="dxa"/>
          </w:tcPr>
          <w:p w14:paraId="05EEA3E9" w14:textId="77777777" w:rsidR="000776A1" w:rsidRDefault="000776A1" w:rsidP="00020DF0">
            <w:r>
              <w:t>AD</w:t>
            </w:r>
          </w:p>
        </w:tc>
        <w:tc>
          <w:tcPr>
            <w:tcW w:w="6237" w:type="dxa"/>
          </w:tcPr>
          <w:p w14:paraId="2F12C4A3" w14:textId="55FFBD7D" w:rsidR="000776A1" w:rsidRDefault="008B0D84" w:rsidP="00020DF0">
            <w:r>
              <w:t>A</w:t>
            </w:r>
            <w:r w:rsidR="000776A1">
              <w:t>vliden donator</w:t>
            </w:r>
          </w:p>
        </w:tc>
      </w:tr>
      <w:tr w:rsidR="000776A1" w14:paraId="0B9D90B4" w14:textId="77777777" w:rsidTr="004D42E3">
        <w:tc>
          <w:tcPr>
            <w:tcW w:w="846" w:type="dxa"/>
          </w:tcPr>
          <w:p w14:paraId="0B93C545" w14:textId="77777777" w:rsidR="000776A1" w:rsidRDefault="000776A1" w:rsidP="00020DF0">
            <w:r>
              <w:t>BMI</w:t>
            </w:r>
          </w:p>
        </w:tc>
        <w:tc>
          <w:tcPr>
            <w:tcW w:w="6237" w:type="dxa"/>
          </w:tcPr>
          <w:p w14:paraId="3F03B0AC" w14:textId="7E5ADF66" w:rsidR="000776A1" w:rsidRDefault="008B0D84" w:rsidP="00020DF0">
            <w:r>
              <w:t>B</w:t>
            </w:r>
            <w:r w:rsidR="000776A1">
              <w:t xml:space="preserve">ody </w:t>
            </w:r>
            <w:proofErr w:type="spellStart"/>
            <w:proofErr w:type="gramStart"/>
            <w:r w:rsidR="000776A1">
              <w:t>mass</w:t>
            </w:r>
            <w:proofErr w:type="spellEnd"/>
            <w:r w:rsidR="000776A1">
              <w:t xml:space="preserve"> index</w:t>
            </w:r>
            <w:proofErr w:type="gramEnd"/>
          </w:p>
        </w:tc>
      </w:tr>
      <w:tr w:rsidR="000776A1" w14:paraId="11E8763D" w14:textId="77777777" w:rsidTr="004D42E3">
        <w:tc>
          <w:tcPr>
            <w:tcW w:w="846" w:type="dxa"/>
          </w:tcPr>
          <w:p w14:paraId="36C4F12E" w14:textId="3C66A958" w:rsidR="000776A1" w:rsidRDefault="004D42E3" w:rsidP="00020DF0">
            <w:r>
              <w:t>CKD</w:t>
            </w:r>
          </w:p>
        </w:tc>
        <w:tc>
          <w:tcPr>
            <w:tcW w:w="6237" w:type="dxa"/>
          </w:tcPr>
          <w:p w14:paraId="3C65367F" w14:textId="31A0A019" w:rsidR="000776A1" w:rsidRDefault="004D42E3" w:rsidP="00020DF0">
            <w:proofErr w:type="spellStart"/>
            <w:r>
              <w:t>Chronik</w:t>
            </w:r>
            <w:proofErr w:type="spellEnd"/>
            <w:r>
              <w:t xml:space="preserve"> </w:t>
            </w:r>
            <w:proofErr w:type="spellStart"/>
            <w:r>
              <w:t>Kidney</w:t>
            </w:r>
            <w:proofErr w:type="spellEnd"/>
            <w:r>
              <w:t xml:space="preserve"> </w:t>
            </w:r>
            <w:proofErr w:type="spellStart"/>
            <w:r>
              <w:t>Disease</w:t>
            </w:r>
            <w:proofErr w:type="spellEnd"/>
            <w:r>
              <w:t xml:space="preserve"> (stadium </w:t>
            </w:r>
            <w:proofErr w:type="gramStart"/>
            <w:r>
              <w:t>1-5</w:t>
            </w:r>
            <w:proofErr w:type="gramEnd"/>
            <w:r>
              <w:t>)</w:t>
            </w:r>
          </w:p>
        </w:tc>
      </w:tr>
      <w:tr w:rsidR="004D42E3" w14:paraId="5A00511F" w14:textId="77777777" w:rsidTr="004D42E3">
        <w:tc>
          <w:tcPr>
            <w:tcW w:w="846" w:type="dxa"/>
          </w:tcPr>
          <w:p w14:paraId="1E0CBC4F" w14:textId="1413C6A3" w:rsidR="004D42E3" w:rsidRDefault="004D42E3" w:rsidP="004D42E3">
            <w:r w:rsidRPr="00691D89">
              <w:t>CMV</w:t>
            </w:r>
          </w:p>
        </w:tc>
        <w:tc>
          <w:tcPr>
            <w:tcW w:w="6237" w:type="dxa"/>
          </w:tcPr>
          <w:p w14:paraId="69A0D460" w14:textId="55B8186E" w:rsidR="004D42E3" w:rsidRDefault="004D42E3" w:rsidP="004D42E3">
            <w:proofErr w:type="spellStart"/>
            <w:r w:rsidRPr="00691D89">
              <w:t>Cytomegalovirus</w:t>
            </w:r>
            <w:proofErr w:type="spellEnd"/>
          </w:p>
        </w:tc>
      </w:tr>
      <w:tr w:rsidR="004D42E3" w14:paraId="4A0098F2" w14:textId="77777777" w:rsidTr="004D42E3">
        <w:tc>
          <w:tcPr>
            <w:tcW w:w="846" w:type="dxa"/>
          </w:tcPr>
          <w:p w14:paraId="6D6D63AD" w14:textId="128E1D2A" w:rsidR="004D42E3" w:rsidRDefault="004D42E3" w:rsidP="004D42E3">
            <w:r w:rsidRPr="00691D89">
              <w:t>DSA</w:t>
            </w:r>
          </w:p>
        </w:tc>
        <w:tc>
          <w:tcPr>
            <w:tcW w:w="6237" w:type="dxa"/>
          </w:tcPr>
          <w:p w14:paraId="1895E861" w14:textId="710188A1" w:rsidR="004D42E3" w:rsidRDefault="004D42E3" w:rsidP="004D42E3">
            <w:pPr>
              <w:rPr>
                <w:lang w:val="en-US"/>
              </w:rPr>
            </w:pPr>
            <w:r w:rsidRPr="00691D89">
              <w:t xml:space="preserve">Donor </w:t>
            </w:r>
            <w:proofErr w:type="spellStart"/>
            <w:r w:rsidRPr="00691D89">
              <w:t>specific</w:t>
            </w:r>
            <w:proofErr w:type="spellEnd"/>
            <w:r w:rsidRPr="00691D89">
              <w:t xml:space="preserve"> </w:t>
            </w:r>
            <w:proofErr w:type="spellStart"/>
            <w:r w:rsidRPr="00691D89">
              <w:t>antibody</w:t>
            </w:r>
            <w:proofErr w:type="spellEnd"/>
          </w:p>
        </w:tc>
      </w:tr>
      <w:tr w:rsidR="004D42E3" w14:paraId="07DB1395" w14:textId="77777777" w:rsidTr="004D42E3">
        <w:tc>
          <w:tcPr>
            <w:tcW w:w="846" w:type="dxa"/>
          </w:tcPr>
          <w:p w14:paraId="593501D4" w14:textId="62E3876A" w:rsidR="004D42E3" w:rsidRDefault="004D42E3" w:rsidP="004D42E3">
            <w:r w:rsidRPr="00691D89">
              <w:t>DT</w:t>
            </w:r>
          </w:p>
        </w:tc>
        <w:tc>
          <w:tcPr>
            <w:tcW w:w="6237" w:type="dxa"/>
          </w:tcPr>
          <w:p w14:paraId="61940D9C" w14:textId="4DCEE252" w:rsidR="004D42E3" w:rsidRDefault="004D42E3" w:rsidP="004D42E3">
            <w:r w:rsidRPr="00691D89">
              <w:t>Datortomografi</w:t>
            </w:r>
          </w:p>
        </w:tc>
      </w:tr>
      <w:tr w:rsidR="004D42E3" w14:paraId="2332AB64" w14:textId="77777777" w:rsidTr="004D42E3">
        <w:tc>
          <w:tcPr>
            <w:tcW w:w="846" w:type="dxa"/>
          </w:tcPr>
          <w:p w14:paraId="73A36F70" w14:textId="14CD4473" w:rsidR="004D42E3" w:rsidRDefault="004D42E3" w:rsidP="004D42E3">
            <w:r w:rsidRPr="00691D89">
              <w:t>eGFR</w:t>
            </w:r>
          </w:p>
        </w:tc>
        <w:tc>
          <w:tcPr>
            <w:tcW w:w="6237" w:type="dxa"/>
          </w:tcPr>
          <w:p w14:paraId="5FF70975" w14:textId="21C7AF65" w:rsidR="004D42E3" w:rsidRDefault="004D42E3" w:rsidP="004D42E3">
            <w:proofErr w:type="spellStart"/>
            <w:r w:rsidRPr="00691D89">
              <w:t>Estimated</w:t>
            </w:r>
            <w:proofErr w:type="spellEnd"/>
            <w:r w:rsidRPr="00691D89">
              <w:t xml:space="preserve"> </w:t>
            </w:r>
            <w:proofErr w:type="spellStart"/>
            <w:r w:rsidRPr="00691D89">
              <w:t>glomerular</w:t>
            </w:r>
            <w:proofErr w:type="spellEnd"/>
            <w:r w:rsidRPr="00691D89">
              <w:t xml:space="preserve"> filtration rate</w:t>
            </w:r>
          </w:p>
        </w:tc>
      </w:tr>
      <w:tr w:rsidR="004D42E3" w14:paraId="68416C04" w14:textId="77777777" w:rsidTr="004D42E3">
        <w:tc>
          <w:tcPr>
            <w:tcW w:w="846" w:type="dxa"/>
          </w:tcPr>
          <w:p w14:paraId="7A8B02E8" w14:textId="04A07157" w:rsidR="004D42E3" w:rsidRDefault="004D42E3" w:rsidP="004D42E3">
            <w:r w:rsidRPr="00691D89">
              <w:t>HLA</w:t>
            </w:r>
          </w:p>
        </w:tc>
        <w:tc>
          <w:tcPr>
            <w:tcW w:w="6237" w:type="dxa"/>
          </w:tcPr>
          <w:p w14:paraId="41FB7EEF" w14:textId="1A28BA33" w:rsidR="004D42E3" w:rsidRDefault="004D42E3" w:rsidP="004D42E3">
            <w:r w:rsidRPr="00691D89">
              <w:t xml:space="preserve">Human </w:t>
            </w:r>
            <w:proofErr w:type="spellStart"/>
            <w:r w:rsidRPr="00691D89">
              <w:t>Leukocyte</w:t>
            </w:r>
            <w:proofErr w:type="spellEnd"/>
            <w:r w:rsidRPr="00691D89">
              <w:t xml:space="preserve"> Antigen</w:t>
            </w:r>
          </w:p>
        </w:tc>
      </w:tr>
      <w:tr w:rsidR="004D42E3" w14:paraId="071BD25A" w14:textId="77777777" w:rsidTr="004D42E3">
        <w:tc>
          <w:tcPr>
            <w:tcW w:w="846" w:type="dxa"/>
          </w:tcPr>
          <w:p w14:paraId="30D9C373" w14:textId="277BF4B8" w:rsidR="004D42E3" w:rsidRDefault="004D42E3" w:rsidP="004D42E3">
            <w:r w:rsidRPr="00691D89">
              <w:t>LAD</w:t>
            </w:r>
          </w:p>
        </w:tc>
        <w:tc>
          <w:tcPr>
            <w:tcW w:w="6237" w:type="dxa"/>
          </w:tcPr>
          <w:p w14:paraId="2D2BDF21" w14:textId="5968078A" w:rsidR="004D42E3" w:rsidRDefault="004D42E3" w:rsidP="004D42E3">
            <w:r w:rsidRPr="00691D89">
              <w:t>Levande anonym donator</w:t>
            </w:r>
          </w:p>
        </w:tc>
      </w:tr>
      <w:tr w:rsidR="004D42E3" w14:paraId="370C9F46" w14:textId="77777777" w:rsidTr="004D42E3">
        <w:tc>
          <w:tcPr>
            <w:tcW w:w="846" w:type="dxa"/>
          </w:tcPr>
          <w:p w14:paraId="5161869C" w14:textId="06F62B07" w:rsidR="004D42E3" w:rsidRDefault="004D42E3" w:rsidP="004D42E3">
            <w:r w:rsidRPr="00691D89">
              <w:t>LD</w:t>
            </w:r>
          </w:p>
        </w:tc>
        <w:tc>
          <w:tcPr>
            <w:tcW w:w="6237" w:type="dxa"/>
          </w:tcPr>
          <w:p w14:paraId="2575E631" w14:textId="2CDD629E" w:rsidR="004D42E3" w:rsidRDefault="004D42E3" w:rsidP="004D42E3">
            <w:r w:rsidRPr="00691D89">
              <w:t>Levande donator</w:t>
            </w:r>
          </w:p>
        </w:tc>
      </w:tr>
      <w:tr w:rsidR="004D42E3" w14:paraId="7289C248" w14:textId="77777777" w:rsidTr="004D42E3">
        <w:tc>
          <w:tcPr>
            <w:tcW w:w="846" w:type="dxa"/>
          </w:tcPr>
          <w:p w14:paraId="7A47001E" w14:textId="441D0E48" w:rsidR="004D42E3" w:rsidRDefault="004D42E3" w:rsidP="004D42E3">
            <w:r w:rsidRPr="00691D89">
              <w:t>LUTS</w:t>
            </w:r>
          </w:p>
        </w:tc>
        <w:tc>
          <w:tcPr>
            <w:tcW w:w="6237" w:type="dxa"/>
          </w:tcPr>
          <w:p w14:paraId="10DC67E0" w14:textId="29B9B38E" w:rsidR="004D42E3" w:rsidRDefault="004D42E3" w:rsidP="004D42E3">
            <w:proofErr w:type="spellStart"/>
            <w:r w:rsidRPr="00691D89">
              <w:t>Lower</w:t>
            </w:r>
            <w:proofErr w:type="spellEnd"/>
            <w:r w:rsidRPr="00691D89">
              <w:t xml:space="preserve"> </w:t>
            </w:r>
            <w:proofErr w:type="spellStart"/>
            <w:r w:rsidRPr="00691D89">
              <w:t>Urinary</w:t>
            </w:r>
            <w:proofErr w:type="spellEnd"/>
            <w:r w:rsidRPr="00691D89">
              <w:t xml:space="preserve"> </w:t>
            </w:r>
            <w:proofErr w:type="spellStart"/>
            <w:r w:rsidRPr="00691D89">
              <w:t>Tract</w:t>
            </w:r>
            <w:proofErr w:type="spellEnd"/>
            <w:r w:rsidRPr="00691D89">
              <w:t xml:space="preserve"> Symptoms</w:t>
            </w:r>
          </w:p>
        </w:tc>
      </w:tr>
      <w:tr w:rsidR="004D42E3" w14:paraId="78430CBC" w14:textId="77777777" w:rsidTr="004D42E3">
        <w:tc>
          <w:tcPr>
            <w:tcW w:w="846" w:type="dxa"/>
          </w:tcPr>
          <w:p w14:paraId="29EF300E" w14:textId="542A086E" w:rsidR="004D42E3" w:rsidRDefault="004D42E3" w:rsidP="004D42E3">
            <w:r w:rsidRPr="00691D89">
              <w:t>STEP</w:t>
            </w:r>
          </w:p>
        </w:tc>
        <w:tc>
          <w:tcPr>
            <w:tcW w:w="6237" w:type="dxa"/>
          </w:tcPr>
          <w:p w14:paraId="58135224" w14:textId="6B92467D" w:rsidR="004D42E3" w:rsidRDefault="004D42E3" w:rsidP="004D42E3">
            <w:proofErr w:type="spellStart"/>
            <w:r w:rsidRPr="00691D89">
              <w:t>ScandiaTransplant</w:t>
            </w:r>
            <w:proofErr w:type="spellEnd"/>
            <w:r w:rsidRPr="00691D89">
              <w:t xml:space="preserve"> </w:t>
            </w:r>
            <w:proofErr w:type="spellStart"/>
            <w:r w:rsidRPr="00691D89">
              <w:t>kidney</w:t>
            </w:r>
            <w:proofErr w:type="spellEnd"/>
            <w:r w:rsidRPr="00691D89">
              <w:t xml:space="preserve"> Exchange Program (korsvis donation)</w:t>
            </w:r>
          </w:p>
        </w:tc>
      </w:tr>
      <w:tr w:rsidR="004D42E3" w14:paraId="145BDA68" w14:textId="77777777" w:rsidTr="004D42E3">
        <w:tc>
          <w:tcPr>
            <w:tcW w:w="846" w:type="dxa"/>
          </w:tcPr>
          <w:p w14:paraId="3F4C8A73" w14:textId="65A72424" w:rsidR="004D42E3" w:rsidRDefault="004D42E3" w:rsidP="004D42E3">
            <w:r w:rsidRPr="00691D89">
              <w:t>Tx</w:t>
            </w:r>
          </w:p>
        </w:tc>
        <w:tc>
          <w:tcPr>
            <w:tcW w:w="6237" w:type="dxa"/>
          </w:tcPr>
          <w:p w14:paraId="766824E2" w14:textId="5822674C" w:rsidR="004D42E3" w:rsidRDefault="004D42E3" w:rsidP="004D42E3">
            <w:r w:rsidRPr="00691D89">
              <w:t>Transplantation</w:t>
            </w:r>
          </w:p>
        </w:tc>
      </w:tr>
      <w:tr w:rsidR="000776A1" w14:paraId="5377F671" w14:textId="77777777" w:rsidTr="004D42E3">
        <w:tc>
          <w:tcPr>
            <w:tcW w:w="846" w:type="dxa"/>
          </w:tcPr>
          <w:p w14:paraId="22D67544" w14:textId="77777777" w:rsidR="000776A1" w:rsidRDefault="000776A1" w:rsidP="00020DF0"/>
        </w:tc>
        <w:tc>
          <w:tcPr>
            <w:tcW w:w="6237" w:type="dxa"/>
          </w:tcPr>
          <w:p w14:paraId="185D6EFF" w14:textId="77777777" w:rsidR="000776A1" w:rsidRDefault="000776A1" w:rsidP="00020DF0"/>
        </w:tc>
      </w:tr>
    </w:tbl>
    <w:p w14:paraId="124897A7" w14:textId="3601096F" w:rsidR="000776A1" w:rsidRPr="000776A1" w:rsidRDefault="000776A1" w:rsidP="000776A1">
      <w:pPr>
        <w:sectPr w:rsidR="000776A1" w:rsidRPr="000776A1" w:rsidSect="009F2010">
          <w:endnotePr>
            <w:numFmt w:val="decimal"/>
          </w:endnotePr>
          <w:pgSz w:w="11900" w:h="16840"/>
          <w:pgMar w:top="720" w:right="1134" w:bottom="720" w:left="1134" w:header="709" w:footer="709" w:gutter="0"/>
          <w:cols w:space="708"/>
          <w:titlePg/>
          <w:docGrid w:linePitch="360"/>
        </w:sectPr>
      </w:pPr>
    </w:p>
    <w:p w14:paraId="0E00EBE9" w14:textId="77777777" w:rsidR="002C39D1" w:rsidRDefault="002C39D1" w:rsidP="004C01E4">
      <w:pPr>
        <w:sectPr w:rsidR="002C39D1" w:rsidSect="002C39D1">
          <w:endnotePr>
            <w:numFmt w:val="decimal"/>
          </w:endnotePr>
          <w:type w:val="continuous"/>
          <w:pgSz w:w="11900" w:h="16840"/>
          <w:pgMar w:top="720" w:right="1134" w:bottom="720" w:left="1134" w:header="709" w:footer="709" w:gutter="0"/>
          <w:cols w:num="2" w:space="709"/>
          <w:titlePg/>
          <w:docGrid w:linePitch="360"/>
        </w:sectPr>
      </w:pPr>
    </w:p>
    <w:p w14:paraId="5F8C63BF" w14:textId="290A5F90" w:rsidR="00582E07" w:rsidRDefault="00582E07" w:rsidP="004C01E4"/>
    <w:p w14:paraId="72EDA40C" w14:textId="77777777" w:rsidR="00582E07" w:rsidRDefault="00582E07" w:rsidP="00582E07">
      <w:pPr>
        <w:pStyle w:val="Rubrik1"/>
      </w:pPr>
      <w:bookmarkStart w:id="5" w:name="_Toc122948870"/>
      <w:r>
        <w:t>FÖRESKRIFTER OCH KONVENTIONER</w:t>
      </w:r>
      <w:bookmarkEnd w:id="5"/>
    </w:p>
    <w:p w14:paraId="11A5411B" w14:textId="32C19432" w:rsidR="0038394E" w:rsidRDefault="00926AA9" w:rsidP="0038394E">
      <w:pPr>
        <w:pStyle w:val="Rubrik2"/>
      </w:pPr>
      <w:bookmarkStart w:id="6" w:name="_Toc122948871"/>
      <w:r>
        <w:t>Urval s</w:t>
      </w:r>
      <w:r w:rsidR="0038394E">
        <w:t>venska lagar och föreskrifter</w:t>
      </w:r>
      <w:bookmarkEnd w:id="6"/>
    </w:p>
    <w:p w14:paraId="3100D2D0" w14:textId="38EE37FB" w:rsidR="00B6382C" w:rsidRDefault="00B6382C" w:rsidP="00B6382C">
      <w:pPr>
        <w:pStyle w:val="Rubrik3"/>
      </w:pPr>
      <w:bookmarkStart w:id="7" w:name="_Toc122948872"/>
      <w:r>
        <w:t xml:space="preserve">Hälso- och sjukvårdslagen </w:t>
      </w:r>
      <w:r w:rsidR="00562107">
        <w:t>2017:30</w:t>
      </w:r>
      <w:bookmarkEnd w:id="7"/>
    </w:p>
    <w:p w14:paraId="58483EB4" w14:textId="5F1C27D3" w:rsidR="00B6382C" w:rsidRDefault="00B6382C" w:rsidP="00562107">
      <w:pPr>
        <w:spacing w:after="80"/>
      </w:pPr>
      <w:r>
        <w:t xml:space="preserve">Grundläggande bestämmelser om hälso- och sjukvård finns i </w:t>
      </w:r>
      <w:hyperlink r:id="rId21" w:history="1">
        <w:r w:rsidRPr="00562107">
          <w:rPr>
            <w:rStyle w:val="Hyperlnk"/>
          </w:rPr>
          <w:t xml:space="preserve">Hälso- och sjukvårdslagen </w:t>
        </w:r>
        <w:r w:rsidR="00562107" w:rsidRPr="00562107">
          <w:rPr>
            <w:rStyle w:val="Hyperlnk"/>
          </w:rPr>
          <w:t>2017:30</w:t>
        </w:r>
      </w:hyperlink>
      <w:r>
        <w:t xml:space="preserve"> Lagen är en ramlag och har ing</w:t>
      </w:r>
      <w:r w:rsidR="001D71C1">
        <w:t>a</w:t>
      </w:r>
      <w:r>
        <w:t xml:space="preserve"> specifika regler som gäller organdonation. </w:t>
      </w:r>
    </w:p>
    <w:p w14:paraId="2CB12227" w14:textId="24022D69" w:rsidR="00B6382C" w:rsidRPr="00D54C7B" w:rsidRDefault="00B6382C" w:rsidP="001D71C1">
      <w:pPr>
        <w:spacing w:after="80"/>
        <w:ind w:left="567"/>
        <w:rPr>
          <w:i/>
          <w:iCs/>
        </w:rPr>
      </w:pPr>
      <w:r w:rsidRPr="00D54C7B">
        <w:rPr>
          <w:b/>
          <w:i/>
          <w:iCs/>
        </w:rPr>
        <w:t>§2</w:t>
      </w:r>
      <w:r w:rsidRPr="00D54C7B">
        <w:rPr>
          <w:i/>
          <w:iCs/>
        </w:rPr>
        <w:t xml:space="preserve"> Målet för hälso- och sjukvården är en god hälsa och en vård på lika villkor för hela befolkningen.</w:t>
      </w:r>
      <w:r w:rsidR="00562107" w:rsidRPr="00D54C7B">
        <w:rPr>
          <w:i/>
          <w:iCs/>
        </w:rPr>
        <w:t xml:space="preserve"> </w:t>
      </w:r>
      <w:r w:rsidRPr="00D54C7B">
        <w:rPr>
          <w:i/>
          <w:iCs/>
          <w:color w:val="auto"/>
        </w:rPr>
        <w:t xml:space="preserve">Vården skall ges med respekt för alla människors lika värde och för den enskilda människans värdighet. Den som har det största behovet av hälso- och sjukvård skall ges företräde till vården. </w:t>
      </w:r>
    </w:p>
    <w:p w14:paraId="652A9176" w14:textId="277B7E1C" w:rsidR="00B6382C" w:rsidRDefault="00B6382C" w:rsidP="00B6382C">
      <w:pPr>
        <w:pStyle w:val="Rubrik3"/>
      </w:pPr>
      <w:bookmarkStart w:id="8" w:name="_Toc122948873"/>
      <w:proofErr w:type="spellStart"/>
      <w:r>
        <w:t>Patientl</w:t>
      </w:r>
      <w:r w:rsidR="00D54C7B">
        <w:t>a</w:t>
      </w:r>
      <w:r>
        <w:t>gen</w:t>
      </w:r>
      <w:proofErr w:type="spellEnd"/>
      <w:r w:rsidR="00562107">
        <w:t xml:space="preserve"> 2014:821</w:t>
      </w:r>
      <w:bookmarkEnd w:id="8"/>
    </w:p>
    <w:p w14:paraId="7FF28B92" w14:textId="751ACF11" w:rsidR="00147A44" w:rsidRDefault="001E2B8A" w:rsidP="00147A44">
      <w:pPr>
        <w:spacing w:after="80"/>
      </w:pPr>
      <w:hyperlink r:id="rId22" w:history="1">
        <w:proofErr w:type="spellStart"/>
        <w:r w:rsidR="00562107">
          <w:rPr>
            <w:rStyle w:val="Hyperlnk"/>
          </w:rPr>
          <w:t>P</w:t>
        </w:r>
        <w:r w:rsidR="00B6382C" w:rsidRPr="00562107">
          <w:rPr>
            <w:rStyle w:val="Hyperlnk"/>
          </w:rPr>
          <w:t>atientlagen</w:t>
        </w:r>
        <w:proofErr w:type="spellEnd"/>
      </w:hyperlink>
      <w:r w:rsidR="00B6382C" w:rsidRPr="00B6382C">
        <w:t>, som trädde i kraft den 1 januari 2015</w:t>
      </w:r>
      <w:r w:rsidR="00562107">
        <w:t xml:space="preserve"> </w:t>
      </w:r>
      <w:r w:rsidR="00D54C7B">
        <w:t xml:space="preserve">ska främja patientens integritet, självbestämmande och delaktighet. </w:t>
      </w:r>
      <w:r w:rsidR="00147A44" w:rsidRPr="00147A44">
        <w:t>Lagen bygger huvudsakligen på de skyldigheter som vårdgivarna och hälso- och sjukvårdspersonalen har. Den innehåller bestämmelser som rör patientens möjlighet till inflytande i hälso- och sjukvården eller som har direkt betydelse för vårdens utformning.</w:t>
      </w:r>
    </w:p>
    <w:p w14:paraId="078B9A4B" w14:textId="34C663EB" w:rsidR="00147A44" w:rsidRPr="00147A44" w:rsidRDefault="00147A44" w:rsidP="00147A44">
      <w:pPr>
        <w:spacing w:after="80"/>
        <w:ind w:left="720"/>
        <w:rPr>
          <w:i/>
          <w:iCs/>
        </w:rPr>
      </w:pPr>
      <w:r w:rsidRPr="00147A44">
        <w:rPr>
          <w:b/>
          <w:bCs/>
          <w:i/>
          <w:iCs/>
        </w:rPr>
        <w:lastRenderedPageBreak/>
        <w:t>3 kap. Information §1</w:t>
      </w:r>
      <w:r w:rsidRPr="00147A44">
        <w:rPr>
          <w:i/>
          <w:iCs/>
        </w:rPr>
        <w:t xml:space="preserve"> Patienten ska få information om: sitt hälsotillstånd, de metoder som finns för undersökning, vård och behandling, de hjälpmedel som finns för personer med funktionsnedsättning, vid vilken tidpunkt han eller hon kan förvänta sig att få vård, det förväntade vård- och behandlingsförloppet, väsentliga risker för komplikationer och biverkningar, eftervård och metoder för att förebygga sjukdom eller skada.</w:t>
      </w:r>
    </w:p>
    <w:p w14:paraId="727F5DEA" w14:textId="7827A877" w:rsidR="00562107" w:rsidRDefault="00926AA9" w:rsidP="00562107">
      <w:pPr>
        <w:pStyle w:val="Rubrik3"/>
        <w:rPr>
          <w:lang w:val="nn-NO"/>
        </w:rPr>
      </w:pPr>
      <w:bookmarkStart w:id="9" w:name="_Toc122948874"/>
      <w:r>
        <w:rPr>
          <w:lang w:val="nn-NO"/>
        </w:rPr>
        <w:t xml:space="preserve">Transplantationslagen </w:t>
      </w:r>
      <w:r w:rsidR="00562107" w:rsidRPr="00562107">
        <w:rPr>
          <w:lang w:val="nn-NO"/>
        </w:rPr>
        <w:t xml:space="preserve"> 1995:831</w:t>
      </w:r>
      <w:bookmarkEnd w:id="9"/>
    </w:p>
    <w:p w14:paraId="6B70D53C" w14:textId="2A5FCFE6" w:rsidR="00147A44" w:rsidRDefault="001E2B8A" w:rsidP="00147A44">
      <w:pPr>
        <w:spacing w:after="80"/>
        <w:rPr>
          <w:shd w:val="clear" w:color="auto" w:fill="FFFFFF"/>
        </w:rPr>
      </w:pPr>
      <w:hyperlink r:id="rId23" w:history="1">
        <w:r w:rsidR="00562107" w:rsidRPr="00EC70F4">
          <w:rPr>
            <w:rStyle w:val="Hyperlnk"/>
            <w:lang w:val="nn-NO"/>
          </w:rPr>
          <w:t>Transplantationslagen</w:t>
        </w:r>
      </w:hyperlink>
      <w:r w:rsidR="00562107">
        <w:rPr>
          <w:lang w:val="nn-NO"/>
        </w:rPr>
        <w:t xml:space="preserve"> </w:t>
      </w:r>
      <w:r w:rsidR="00EC70F4" w:rsidRPr="001967D1">
        <w:t xml:space="preserve">innehåller </w:t>
      </w:r>
      <w:r w:rsidR="00562107" w:rsidRPr="001967D1">
        <w:rPr>
          <w:shd w:val="clear" w:color="auto" w:fill="FFFFFF"/>
        </w:rPr>
        <w:t>bestämmelser om ingrepp för att ta till vara organ eller annat biologiskt material från en levande eller avliden människa för behandling av sjukdom eller kroppsskada hos en annan människa (transplantation) eller för annat medicinskt ändamål.</w:t>
      </w:r>
      <w:bookmarkStart w:id="10" w:name="P5"/>
    </w:p>
    <w:p w14:paraId="16194042" w14:textId="6986978C" w:rsidR="00562107" w:rsidRPr="00147A44" w:rsidRDefault="00562107" w:rsidP="00147A44">
      <w:pPr>
        <w:spacing w:after="80"/>
        <w:ind w:left="709"/>
        <w:rPr>
          <w:i/>
          <w:iCs/>
          <w:shd w:val="clear" w:color="auto" w:fill="FFFFFF"/>
        </w:rPr>
      </w:pPr>
      <w:r w:rsidRPr="00147A44">
        <w:rPr>
          <w:b/>
          <w:bCs/>
          <w:i/>
          <w:iCs/>
          <w:color w:val="333333"/>
        </w:rPr>
        <w:t>5 §</w:t>
      </w:r>
      <w:bookmarkEnd w:id="10"/>
      <w:r w:rsidRPr="00147A44">
        <w:rPr>
          <w:i/>
          <w:iCs/>
        </w:rPr>
        <w:t>   Biologiskt material avsett för transplantation eller annat medicinskt ändamål får inte tas från en levande människa, om ingreppet kan befaras medföra allvarlig fara för givarens liv eller hälsa.</w:t>
      </w:r>
    </w:p>
    <w:p w14:paraId="0B90E627" w14:textId="2AD86C97" w:rsidR="00562107" w:rsidRPr="00147A44" w:rsidRDefault="00562107" w:rsidP="00147A44">
      <w:pPr>
        <w:spacing w:after="80"/>
        <w:ind w:left="709"/>
        <w:rPr>
          <w:i/>
          <w:iCs/>
        </w:rPr>
      </w:pPr>
      <w:bookmarkStart w:id="11" w:name="P6"/>
      <w:r w:rsidRPr="00147A44">
        <w:rPr>
          <w:b/>
          <w:bCs/>
          <w:i/>
          <w:iCs/>
          <w:color w:val="333333"/>
        </w:rPr>
        <w:t>6 §</w:t>
      </w:r>
      <w:bookmarkEnd w:id="11"/>
      <w:r w:rsidRPr="00147A44">
        <w:rPr>
          <w:i/>
          <w:iCs/>
        </w:rPr>
        <w:t>   Biologiskt material avsett för transplantation eller annat medicinskt ändamål får tas från en levande människa endast om han eller hon har samtyckt till det. Om det organ eller material som skall tas inte återbildas eller om ingreppet på annat sätt kan medföra beaktansvärd skada eller olägenhet för givaren, skall samtycket vara skriftligt.</w:t>
      </w:r>
      <w:r w:rsidR="00EC70F4" w:rsidRPr="00147A44">
        <w:rPr>
          <w:i/>
          <w:iCs/>
        </w:rPr>
        <w:t xml:space="preserve"> </w:t>
      </w:r>
      <w:r w:rsidRPr="00147A44">
        <w:rPr>
          <w:i/>
          <w:iCs/>
        </w:rPr>
        <w:t>I fråga om underåriga och psykiskt störda personer gäller 8 §.</w:t>
      </w:r>
    </w:p>
    <w:p w14:paraId="50DA11A0" w14:textId="77777777" w:rsidR="00562107" w:rsidRPr="00147A44" w:rsidRDefault="00562107" w:rsidP="00147A44">
      <w:pPr>
        <w:spacing w:after="80"/>
        <w:ind w:left="709"/>
        <w:rPr>
          <w:i/>
          <w:iCs/>
        </w:rPr>
      </w:pPr>
      <w:bookmarkStart w:id="12" w:name="P7"/>
      <w:r w:rsidRPr="00147A44">
        <w:rPr>
          <w:b/>
          <w:bCs/>
          <w:i/>
          <w:iCs/>
          <w:color w:val="333333"/>
        </w:rPr>
        <w:t>7 §</w:t>
      </w:r>
      <w:bookmarkEnd w:id="12"/>
      <w:r w:rsidRPr="00147A44">
        <w:rPr>
          <w:i/>
          <w:iCs/>
        </w:rPr>
        <w:t>   Ett ingrepp på en levande människa, som innebär att biologiskt material som inte återbildas tas för transplantation, får göras endast på en givare som är släkt med den tilltänkte mottagaren eller på annat sätt står mottagaren särskilt nära. Om det finns särskilda skäl får dock ett sådant ingrepp göras på annan person än som nu sagts.</w:t>
      </w:r>
    </w:p>
    <w:p w14:paraId="19072F51" w14:textId="1397D8E8" w:rsidR="00B6382C" w:rsidRPr="001967D1" w:rsidRDefault="00562107" w:rsidP="001967D1">
      <w:pPr>
        <w:spacing w:after="80"/>
        <w:ind w:left="709"/>
        <w:rPr>
          <w:i/>
          <w:iCs/>
        </w:rPr>
      </w:pPr>
      <w:bookmarkStart w:id="13" w:name="P8"/>
      <w:r w:rsidRPr="00147A44">
        <w:rPr>
          <w:b/>
          <w:bCs/>
          <w:i/>
          <w:iCs/>
          <w:color w:val="333333"/>
        </w:rPr>
        <w:t>8 §</w:t>
      </w:r>
      <w:bookmarkEnd w:id="13"/>
      <w:r w:rsidRPr="00147A44">
        <w:rPr>
          <w:i/>
          <w:iCs/>
        </w:rPr>
        <w:t>   Ingrepp för att ta biologiskt material för transplantationsändamål från en person som är underårig eller som på grund av psykisk störning saknar förmåga att lämna samtycke får göras endast om givaren är släkt med den tilltänkte mottagaren och det inte är möjligt att ta ett medicinskt lämpligt biologiskt material från någon annan. Samtycke till ingreppet skall lämnas, beträffande den som är underårig, av vårdnadshavare eller god man och, beträffande den som lider av psykisk störning, av god man eller förvaltare. Ingrepp får inte göras mot givarens vilja. Ingrepp enligt första stycket får endast göras med Socialstyrelsens tillstånd. Om tagandet avser biologiskt material som inte återbildas, får tillstånd lämnas endast om det finns synnerliga skäl. Ansökan om tillstånd får göras av vårdnadshavare, god man eller förvaltare. Tillstånd får ges endast om ansökan har tillstyrkts av den läkare som har rätt att besluta om ingreppet.</w:t>
      </w:r>
    </w:p>
    <w:p w14:paraId="08C063E5" w14:textId="37B52761" w:rsidR="00582E07" w:rsidRPr="001C13CB" w:rsidRDefault="00926AA9" w:rsidP="001C13CB">
      <w:pPr>
        <w:pStyle w:val="Rubrik3"/>
      </w:pPr>
      <w:bookmarkStart w:id="14" w:name="_Toc122948875"/>
      <w:r w:rsidRPr="001C13CB">
        <w:t>SOSFS 2009:30</w:t>
      </w:r>
      <w:r>
        <w:t xml:space="preserve"> F</w:t>
      </w:r>
      <w:r w:rsidR="00582E07" w:rsidRPr="001C13CB">
        <w:t>öreskrift om donation och tillvaratagande av vävnader eller celler.</w:t>
      </w:r>
      <w:bookmarkEnd w:id="14"/>
    </w:p>
    <w:p w14:paraId="32D268B4" w14:textId="7021ED14" w:rsidR="00EC70F4" w:rsidRPr="001C5B7E" w:rsidRDefault="001C5B7E" w:rsidP="001C5B7E">
      <w:pPr>
        <w:pStyle w:val="Rubrik4"/>
      </w:pPr>
      <w:r w:rsidRPr="001C5B7E">
        <w:t xml:space="preserve">4 kapitlet om donation, levande personer, </w:t>
      </w:r>
      <w:r w:rsidR="00EC70F4" w:rsidRPr="001C5B7E">
        <w:t>Utredning av förutsättningar för donation</w:t>
      </w:r>
    </w:p>
    <w:p w14:paraId="34995D9C" w14:textId="3924682F" w:rsidR="00EC70F4" w:rsidRPr="00375139" w:rsidRDefault="00EC70F4" w:rsidP="001C5B7E">
      <w:pPr>
        <w:spacing w:after="80"/>
        <w:rPr>
          <w:szCs w:val="22"/>
        </w:rPr>
      </w:pPr>
      <w:r w:rsidRPr="00375139">
        <w:rPr>
          <w:rStyle w:val="Stark"/>
          <w:color w:val="262626"/>
          <w:szCs w:val="22"/>
        </w:rPr>
        <w:t>1 §</w:t>
      </w:r>
      <w:r w:rsidRPr="00375139">
        <w:rPr>
          <w:rStyle w:val="apple-converted-space"/>
          <w:rFonts w:eastAsiaTheme="majorEastAsia"/>
          <w:color w:val="262626"/>
          <w:szCs w:val="22"/>
        </w:rPr>
        <w:t> </w:t>
      </w:r>
      <w:r w:rsidRPr="00375139">
        <w:rPr>
          <w:szCs w:val="22"/>
        </w:rPr>
        <w:t xml:space="preserve">Ett ingrepp på en levande person för att tillvarata biologiskt material för terapeutiska ändamål eller andra medicinska ändamål får göras, om förutsättningarna i 5–9 §§ lagen (1995:831) om transplantation </w:t>
      </w:r>
      <w:proofErr w:type="gramStart"/>
      <w:r w:rsidRPr="00375139">
        <w:rPr>
          <w:szCs w:val="22"/>
        </w:rPr>
        <w:t>m.m.</w:t>
      </w:r>
      <w:proofErr w:type="gramEnd"/>
      <w:r w:rsidRPr="00375139">
        <w:rPr>
          <w:szCs w:val="22"/>
        </w:rPr>
        <w:t xml:space="preserve"> och i dessa föreskrifter är uppfyllda.</w:t>
      </w:r>
      <w:r w:rsidR="00926AA9">
        <w:rPr>
          <w:szCs w:val="22"/>
        </w:rPr>
        <w:t xml:space="preserve"> </w:t>
      </w:r>
      <w:r w:rsidRPr="00375139">
        <w:rPr>
          <w:szCs w:val="22"/>
        </w:rPr>
        <w:t>Den läkare eller tandläkare som får besluta om ingreppet ska ansvara för att det görs en utredning som säkerställer</w:t>
      </w:r>
    </w:p>
    <w:p w14:paraId="7AA908E7" w14:textId="19548325" w:rsidR="00EC70F4" w:rsidRPr="001C13CB" w:rsidRDefault="00EC70F4" w:rsidP="008F2A90">
      <w:pPr>
        <w:pStyle w:val="Liststycke"/>
        <w:numPr>
          <w:ilvl w:val="0"/>
          <w:numId w:val="29"/>
        </w:numPr>
        <w:spacing w:after="80"/>
        <w:ind w:left="993" w:hanging="284"/>
        <w:contextualSpacing w:val="0"/>
        <w:rPr>
          <w:i/>
          <w:iCs/>
        </w:rPr>
      </w:pPr>
      <w:r w:rsidRPr="001C13CB">
        <w:rPr>
          <w:i/>
          <w:iCs/>
        </w:rPr>
        <w:t>att ett ingrepp inte görs om det kan antas medföra allvarlig fara för donatorns liv eller hälsa,</w:t>
      </w:r>
    </w:p>
    <w:p w14:paraId="41C780F3" w14:textId="17CAE8BD" w:rsidR="00EC70F4" w:rsidRPr="001C13CB" w:rsidRDefault="00EC70F4" w:rsidP="008F2A90">
      <w:pPr>
        <w:pStyle w:val="Liststycke"/>
        <w:numPr>
          <w:ilvl w:val="0"/>
          <w:numId w:val="29"/>
        </w:numPr>
        <w:spacing w:after="80"/>
        <w:ind w:left="993" w:hanging="284"/>
        <w:contextualSpacing w:val="0"/>
        <w:rPr>
          <w:i/>
          <w:iCs/>
        </w:rPr>
      </w:pPr>
      <w:r w:rsidRPr="001C13CB">
        <w:rPr>
          <w:i/>
          <w:iCs/>
        </w:rPr>
        <w:t>att skriftligt samtycke inhämtas från donatorn, om det biologiska material som ska tillvaratas inte återbildas eller om ingreppet på annat sätt kan medföra beaktansvärd skada eller olägenhet för donatorn,</w:t>
      </w:r>
    </w:p>
    <w:p w14:paraId="1DAACE02" w14:textId="4EC1C731" w:rsidR="00EC70F4" w:rsidRPr="001C13CB" w:rsidRDefault="00EC70F4" w:rsidP="008F2A90">
      <w:pPr>
        <w:pStyle w:val="Liststycke"/>
        <w:numPr>
          <w:ilvl w:val="0"/>
          <w:numId w:val="29"/>
        </w:numPr>
        <w:spacing w:after="80"/>
        <w:ind w:left="993" w:hanging="284"/>
        <w:contextualSpacing w:val="0"/>
        <w:rPr>
          <w:i/>
          <w:iCs/>
        </w:rPr>
      </w:pPr>
      <w:r w:rsidRPr="001C13CB">
        <w:rPr>
          <w:i/>
          <w:iCs/>
        </w:rPr>
        <w:t>att ett ingrepp för att tillvarata biologiskt material som inte återbildas, endast görs på en donator som är släkt med den tilltänkta mottagaren eller på annat sätt står mottagaren särskilt nära eller, om det finns särskilda skäl, från någon annan person,</w:t>
      </w:r>
    </w:p>
    <w:p w14:paraId="3CADF380" w14:textId="1FBE5B3F" w:rsidR="00EC70F4" w:rsidRPr="001C13CB" w:rsidRDefault="00EC70F4" w:rsidP="008F2A90">
      <w:pPr>
        <w:pStyle w:val="Liststycke"/>
        <w:numPr>
          <w:ilvl w:val="0"/>
          <w:numId w:val="29"/>
        </w:numPr>
        <w:spacing w:after="80"/>
        <w:ind w:left="993" w:hanging="284"/>
        <w:contextualSpacing w:val="0"/>
        <w:rPr>
          <w:i/>
          <w:iCs/>
        </w:rPr>
      </w:pPr>
      <w:r w:rsidRPr="001C13CB">
        <w:rPr>
          <w:i/>
          <w:iCs/>
        </w:rPr>
        <w:t>att ett ingrepp för att tillvarata biologiskt material för transplantationsändamål från en underårig person eller en person som på grund av psykisk störning saknar förmåga att lämna samtycke, endast görs med Socialstyrelsens tillstånd enligt 5 kap. 1 och 2 §§, och</w:t>
      </w:r>
    </w:p>
    <w:p w14:paraId="786347FE" w14:textId="18B0FC9C" w:rsidR="00EC70F4" w:rsidRPr="001C13CB" w:rsidRDefault="00EC70F4" w:rsidP="008F2A90">
      <w:pPr>
        <w:pStyle w:val="Liststycke"/>
        <w:numPr>
          <w:ilvl w:val="0"/>
          <w:numId w:val="29"/>
        </w:numPr>
        <w:spacing w:after="80"/>
        <w:ind w:left="993" w:hanging="284"/>
        <w:contextualSpacing w:val="0"/>
        <w:rPr>
          <w:i/>
          <w:iCs/>
        </w:rPr>
      </w:pPr>
      <w:r w:rsidRPr="001C13CB">
        <w:rPr>
          <w:i/>
          <w:iCs/>
        </w:rPr>
        <w:lastRenderedPageBreak/>
        <w:t>att ingrepp för att tillvarata biologiskt material för något annat medicinskt ändamål än terapeutisk användning inte görs på personer som avses i 4 och i övrigt endast görs med Socialstyrelsens tillstånd i de fall tillstånd krävs enligt 5 kap. 3 §.</w:t>
      </w:r>
    </w:p>
    <w:p w14:paraId="74C2EFE2" w14:textId="1CC3AA27" w:rsidR="001C5B7E" w:rsidRDefault="001C5B7E" w:rsidP="001C5B7E">
      <w:pPr>
        <w:pStyle w:val="Rubrik4"/>
      </w:pPr>
      <w:r w:rsidRPr="001C5B7E">
        <w:t xml:space="preserve">4 kapitlet om donation, levande personer, </w:t>
      </w:r>
      <w:r>
        <w:t>Information till den som ska ställning donation</w:t>
      </w:r>
    </w:p>
    <w:p w14:paraId="6689B609" w14:textId="1550C3D2" w:rsidR="00A45CCB" w:rsidRDefault="001C5B7E" w:rsidP="001C5B7E">
      <w:r>
        <w:t xml:space="preserve">Se avsnitt </w:t>
      </w:r>
      <w:r w:rsidR="00FB7C15">
        <w:fldChar w:fldCharType="begin"/>
      </w:r>
      <w:r w:rsidR="00FB7C15">
        <w:instrText xml:space="preserve"> REF _Ref57745137 \r \h </w:instrText>
      </w:r>
      <w:r w:rsidR="00FB7C15">
        <w:fldChar w:fldCharType="separate"/>
      </w:r>
      <w:r w:rsidR="00A77ABF">
        <w:t>5.2</w:t>
      </w:r>
      <w:r w:rsidR="00FB7C15">
        <w:fldChar w:fldCharType="end"/>
      </w:r>
    </w:p>
    <w:p w14:paraId="052921DB" w14:textId="77777777" w:rsidR="00A45CCB" w:rsidRDefault="00A45CCB" w:rsidP="00A45CCB">
      <w:pPr>
        <w:pStyle w:val="Rubrik4"/>
      </w:pPr>
      <w:r>
        <w:t xml:space="preserve">Information om den tilltänkta donatorn </w:t>
      </w:r>
    </w:p>
    <w:p w14:paraId="20EA0B3A" w14:textId="64AF8B94" w:rsidR="00EC70F4" w:rsidRPr="00EC70F4" w:rsidRDefault="00A45CCB" w:rsidP="00EC70F4">
      <w:r w:rsidRPr="00A45CCB">
        <w:t>Hälsodeklarationen ska, förutom frågor om donatorns allmänna hälsotillstånd, innehålla frågor om sådana omständigheter, händelser och beteenden som kan innebära risk för smitta eller sjukdom som kan överföras via donerat biologiskt material till mottagaren</w:t>
      </w:r>
      <w:r>
        <w:t xml:space="preserve">. Se blankett </w:t>
      </w:r>
      <w:r>
        <w:fldChar w:fldCharType="begin"/>
      </w:r>
      <w:r>
        <w:instrText xml:space="preserve"> REF _Ref57746524 \r \h </w:instrText>
      </w:r>
      <w:r>
        <w:fldChar w:fldCharType="separate"/>
      </w:r>
      <w:r w:rsidR="00A77ABF">
        <w:t>15</w:t>
      </w:r>
      <w:r>
        <w:fldChar w:fldCharType="end"/>
      </w:r>
    </w:p>
    <w:p w14:paraId="57C4EC61" w14:textId="0F83B4B6" w:rsidR="00582E07" w:rsidRDefault="00926AA9" w:rsidP="00EC70F4">
      <w:pPr>
        <w:pStyle w:val="Rubrik3"/>
        <w:rPr>
          <w:kern w:val="1"/>
        </w:rPr>
      </w:pPr>
      <w:bookmarkStart w:id="15" w:name="_Toc122948876"/>
      <w:r w:rsidRPr="005C00A7">
        <w:rPr>
          <w:kern w:val="1"/>
        </w:rPr>
        <w:t>SOSFS 2012:14</w:t>
      </w:r>
      <w:r>
        <w:rPr>
          <w:kern w:val="1"/>
        </w:rPr>
        <w:t xml:space="preserve"> </w:t>
      </w:r>
      <w:hyperlink r:id="rId24" w:history="1">
        <w:r>
          <w:t>F</w:t>
        </w:r>
        <w:r w:rsidR="00582E07" w:rsidRPr="005C00A7">
          <w:t>öreskrift om hantering för mänskliga organ avsedda för transplantation</w:t>
        </w:r>
        <w:bookmarkEnd w:id="15"/>
      </w:hyperlink>
      <w:r w:rsidR="00582E07" w:rsidRPr="005C00A7">
        <w:rPr>
          <w:kern w:val="1"/>
        </w:rPr>
        <w:t xml:space="preserve"> </w:t>
      </w:r>
    </w:p>
    <w:p w14:paraId="0BFDED14" w14:textId="456932EF" w:rsidR="00912FF8" w:rsidRPr="00912FF8" w:rsidRDefault="00912FF8" w:rsidP="00912FF8">
      <w:r>
        <w:t>Föreskriften</w:t>
      </w:r>
      <w:r w:rsidRPr="00912FF8">
        <w:t xml:space="preserve"> ska tillämpas i hälso- och sjukvården vid hantering (donation, kontroll, karakterisering, tillvaratagande, bevarande, transport och transplantation) av mänskliga organ avsedda för transplantation.</w:t>
      </w:r>
      <w:r>
        <w:t xml:space="preserve"> </w:t>
      </w:r>
      <w:r w:rsidRPr="00912FF8">
        <w:t>Föreskrifterna gäller för organ från såväl levande som avlidna donatorer.</w:t>
      </w:r>
    </w:p>
    <w:p w14:paraId="7E50647A" w14:textId="77777777" w:rsidR="00FB7C15" w:rsidRPr="00A45CCB" w:rsidRDefault="00FB7C15" w:rsidP="00A45CCB">
      <w:pPr>
        <w:pStyle w:val="Rubrik4"/>
      </w:pPr>
      <w:r w:rsidRPr="00A45CCB">
        <w:t>Medicinska bedömningar</w:t>
      </w:r>
    </w:p>
    <w:p w14:paraId="296631DC" w14:textId="77777777" w:rsidR="00FB7C15" w:rsidRPr="001C13CB" w:rsidRDefault="00FB7C15" w:rsidP="001C13CB">
      <w:pPr>
        <w:spacing w:after="80"/>
        <w:ind w:left="709"/>
        <w:rPr>
          <w:i/>
          <w:iCs/>
        </w:rPr>
      </w:pPr>
      <w:r w:rsidRPr="001C13CB">
        <w:rPr>
          <w:rStyle w:val="Stark"/>
          <w:i/>
          <w:iCs/>
        </w:rPr>
        <w:t>6 §</w:t>
      </w:r>
      <w:r w:rsidRPr="001C13CB">
        <w:rPr>
          <w:i/>
          <w:iCs/>
        </w:rPr>
        <w:t> En persons lämplighet som donator och ett organs lämplighet för transplantation ska bedömas med utgångspunkt i de uppgifter som framkommer vid karakteriseringen. Av 5 § lagen (1995:831) om transplantation framgår det att organ inte får tas från en levande människa, om ingreppet kan befaras medföra allvarlig fara för donatorns liv och hälsa.</w:t>
      </w:r>
    </w:p>
    <w:p w14:paraId="6715A79A" w14:textId="77777777" w:rsidR="00FB7C15" w:rsidRPr="001C13CB" w:rsidRDefault="00FB7C15" w:rsidP="001C13CB">
      <w:pPr>
        <w:spacing w:after="80"/>
        <w:ind w:left="709"/>
        <w:rPr>
          <w:rStyle w:val="Stark"/>
          <w:b w:val="0"/>
          <w:bCs w:val="0"/>
          <w:i/>
          <w:iCs/>
        </w:rPr>
      </w:pPr>
      <w:r w:rsidRPr="001C13CB">
        <w:rPr>
          <w:rStyle w:val="Stark"/>
          <w:i/>
          <w:iCs/>
        </w:rPr>
        <w:t>7 §</w:t>
      </w:r>
      <w:r w:rsidRPr="001C13CB">
        <w:rPr>
          <w:i/>
          <w:iCs/>
        </w:rPr>
        <w:t> En donations inverkan på en levande donators hälsa ska regelbundet följas upp. Av planeringen för donatorns vård ska det framgå hur lång tid framöver och med vilka intervaller uppföljningen ska göras. </w:t>
      </w:r>
    </w:p>
    <w:p w14:paraId="57C758E4" w14:textId="450B8C64" w:rsidR="00FB7C15" w:rsidRPr="001C13CB" w:rsidRDefault="00FB7C15" w:rsidP="001C13CB">
      <w:pPr>
        <w:spacing w:after="80"/>
        <w:ind w:left="709"/>
        <w:rPr>
          <w:i/>
          <w:iCs/>
        </w:rPr>
      </w:pPr>
      <w:r w:rsidRPr="001C13CB">
        <w:rPr>
          <w:rStyle w:val="Stark"/>
          <w:i/>
          <w:iCs/>
        </w:rPr>
        <w:t>8 §</w:t>
      </w:r>
      <w:r w:rsidRPr="001C13CB">
        <w:rPr>
          <w:i/>
          <w:iCs/>
        </w:rPr>
        <w:t> Den för mottagaren av ett organ ansvariga läkaren ska göra en bedömning av de konsekvenser en transplantation av organet kan medföra i det enskilda fallet.</w:t>
      </w:r>
    </w:p>
    <w:p w14:paraId="2F284316" w14:textId="475A13C5" w:rsidR="0038394E" w:rsidRPr="001967D1" w:rsidRDefault="00926AA9" w:rsidP="0038394E">
      <w:pPr>
        <w:pStyle w:val="Rubrik2"/>
      </w:pPr>
      <w:bookmarkStart w:id="16" w:name="_Toc122948877"/>
      <w:r>
        <w:t>Urval i</w:t>
      </w:r>
      <w:r w:rsidR="0038394E" w:rsidRPr="001967D1">
        <w:t>nternationella konventioner</w:t>
      </w:r>
      <w:bookmarkEnd w:id="16"/>
    </w:p>
    <w:p w14:paraId="601C75CE" w14:textId="77777777" w:rsidR="00EC70F4" w:rsidRDefault="0038394E" w:rsidP="00800E45">
      <w:pPr>
        <w:pStyle w:val="Rubrik3"/>
        <w:rPr>
          <w:lang w:val="en-US"/>
        </w:rPr>
      </w:pPr>
      <w:bookmarkStart w:id="17" w:name="_Toc122948878"/>
      <w:r>
        <w:rPr>
          <w:lang w:val="en-US"/>
        </w:rPr>
        <w:t xml:space="preserve">WHO – World health </w:t>
      </w:r>
      <w:proofErr w:type="spellStart"/>
      <w:r>
        <w:rPr>
          <w:lang w:val="en-US"/>
        </w:rPr>
        <w:t>Organisation</w:t>
      </w:r>
      <w:proofErr w:type="spellEnd"/>
      <w:r>
        <w:rPr>
          <w:lang w:val="en-US"/>
        </w:rPr>
        <w:t xml:space="preserve"> resolution WHA63.</w:t>
      </w:r>
      <w:proofErr w:type="gramStart"/>
      <w:r>
        <w:rPr>
          <w:lang w:val="en-US"/>
        </w:rPr>
        <w:t>22</w:t>
      </w:r>
      <w:bookmarkEnd w:id="17"/>
      <w:proofErr w:type="gramEnd"/>
    </w:p>
    <w:p w14:paraId="0D659241" w14:textId="128F897D" w:rsidR="0038394E" w:rsidRPr="00EC70F4" w:rsidRDefault="0038394E" w:rsidP="00EC70F4">
      <w:pPr>
        <w:spacing w:after="80"/>
      </w:pPr>
      <w:r w:rsidRPr="00EC70F4">
        <w:t xml:space="preserve">Efter flera års samråd antog sextiotredje världshälsoförsamlingen resolution WHA63.22 den 21 maj 2010: </w:t>
      </w:r>
      <w:proofErr w:type="spellStart"/>
      <w:r w:rsidRPr="001967D1">
        <w:rPr>
          <w:i/>
        </w:rPr>
        <w:t>Guiding</w:t>
      </w:r>
      <w:proofErr w:type="spellEnd"/>
      <w:r w:rsidRPr="001967D1">
        <w:rPr>
          <w:i/>
        </w:rPr>
        <w:t xml:space="preserve"> </w:t>
      </w:r>
      <w:proofErr w:type="spellStart"/>
      <w:r w:rsidRPr="001967D1">
        <w:rPr>
          <w:i/>
        </w:rPr>
        <w:t>Principles</w:t>
      </w:r>
      <w:proofErr w:type="spellEnd"/>
      <w:r w:rsidRPr="001967D1">
        <w:rPr>
          <w:i/>
        </w:rPr>
        <w:t xml:space="preserve"> on Human Cell, </w:t>
      </w:r>
      <w:proofErr w:type="spellStart"/>
      <w:r w:rsidRPr="001967D1">
        <w:rPr>
          <w:i/>
        </w:rPr>
        <w:t>Tissue</w:t>
      </w:r>
      <w:proofErr w:type="spellEnd"/>
      <w:r w:rsidRPr="001967D1">
        <w:rPr>
          <w:i/>
        </w:rPr>
        <w:t xml:space="preserve"> and Organ Transplantation</w:t>
      </w:r>
      <w:r w:rsidR="008D31AC" w:rsidRPr="001967D1">
        <w:rPr>
          <w:i/>
        </w:rPr>
        <w:t xml:space="preserve"> </w:t>
      </w:r>
      <w:hyperlink r:id="rId25" w:history="1">
        <w:r w:rsidR="008D31AC" w:rsidRPr="00EC70F4">
          <w:t>https://www.who.int/transplantation/en/</w:t>
        </w:r>
      </w:hyperlink>
      <w:r w:rsidRPr="00EC70F4">
        <w:t>. Nedan fritt översatt punkt 2 och 3:</w:t>
      </w:r>
    </w:p>
    <w:p w14:paraId="7A8C379D" w14:textId="143192F0" w:rsidR="008D31AC" w:rsidRPr="001C13CB" w:rsidRDefault="008D31AC" w:rsidP="001C13CB">
      <w:pPr>
        <w:spacing w:after="80"/>
        <w:ind w:left="709"/>
        <w:rPr>
          <w:i/>
          <w:iCs/>
        </w:rPr>
      </w:pPr>
      <w:r w:rsidRPr="001C13CB">
        <w:rPr>
          <w:b/>
          <w:i/>
          <w:iCs/>
        </w:rPr>
        <w:t>(2)</w:t>
      </w:r>
      <w:r w:rsidRPr="001C13CB">
        <w:rPr>
          <w:i/>
          <w:iCs/>
        </w:rPr>
        <w:t xml:space="preserve"> </w:t>
      </w:r>
      <w:r w:rsidR="0038394E" w:rsidRPr="001C13CB">
        <w:rPr>
          <w:i/>
          <w:iCs/>
        </w:rPr>
        <w:t xml:space="preserve">att främja utvecklingen av altruistisk frivillig icke-ersatt donation av celler, vävnader och organ som sådan, och öka allmänhetens medvetenhet och förståelse om fördelarna av frivillig icke-ersatt tillhandahållande av celler, vävnader och organ som sådana från avlidna och levande givare, i motsats till de fysiska, psykologiska och sociala riskerna för individer och samhällen orsakade av handel med </w:t>
      </w:r>
      <w:r w:rsidRPr="001C13CB">
        <w:rPr>
          <w:i/>
          <w:iCs/>
        </w:rPr>
        <w:t>vävnad</w:t>
      </w:r>
      <w:r w:rsidR="0038394E" w:rsidRPr="001C13CB">
        <w:rPr>
          <w:i/>
          <w:iCs/>
        </w:rPr>
        <w:t xml:space="preserve"> av mänskligt ursprung och transplantationsturism;</w:t>
      </w:r>
    </w:p>
    <w:p w14:paraId="2C13CC0A" w14:textId="4CC06C10" w:rsidR="0038394E" w:rsidRPr="001C13CB" w:rsidRDefault="008D31AC" w:rsidP="001C13CB">
      <w:pPr>
        <w:spacing w:after="80"/>
        <w:ind w:left="709"/>
        <w:rPr>
          <w:i/>
          <w:iCs/>
        </w:rPr>
      </w:pPr>
      <w:r w:rsidRPr="001C13CB">
        <w:rPr>
          <w:b/>
          <w:i/>
          <w:iCs/>
        </w:rPr>
        <w:t>(3)</w:t>
      </w:r>
      <w:r w:rsidRPr="001C13CB">
        <w:rPr>
          <w:i/>
          <w:iCs/>
        </w:rPr>
        <w:t xml:space="preserve"> att </w:t>
      </w:r>
      <w:r w:rsidR="0038394E" w:rsidRPr="001C13CB">
        <w:rPr>
          <w:i/>
          <w:iCs/>
        </w:rPr>
        <w:t>motsätta sig sökandet efter ekonomisk vinst eller jämförbar fördel i transaktioner som involverar kroppsdelar, organhandel och transplantationsturism, inklusive genom att uppmuntra hälso- och sjukvårdspersonal att meddela relevanta myndigheter när de blir medvetna om sådan praxis i enlighet med nationell kapacitet och lagstiftning;</w:t>
      </w:r>
    </w:p>
    <w:p w14:paraId="6A614A7C" w14:textId="0BBF65F4" w:rsidR="00D076D3" w:rsidRDefault="00D076D3" w:rsidP="0038394E">
      <w:pPr>
        <w:pStyle w:val="Rubrik3"/>
        <w:rPr>
          <w:lang w:val="en-US"/>
        </w:rPr>
      </w:pPr>
      <w:bookmarkStart w:id="18" w:name="_Toc122948879"/>
      <w:proofErr w:type="spellStart"/>
      <w:r>
        <w:rPr>
          <w:lang w:val="en-US"/>
        </w:rPr>
        <w:t>Istanbuldeklaratio</w:t>
      </w:r>
      <w:r w:rsidR="0038394E">
        <w:rPr>
          <w:lang w:val="en-US"/>
        </w:rPr>
        <w:t>n</w:t>
      </w:r>
      <w:r>
        <w:rPr>
          <w:lang w:val="en-US"/>
        </w:rPr>
        <w:t>en</w:t>
      </w:r>
      <w:bookmarkEnd w:id="18"/>
      <w:proofErr w:type="spellEnd"/>
    </w:p>
    <w:p w14:paraId="719B9F3A" w14:textId="5F993F3F" w:rsidR="00D076D3" w:rsidRPr="00D076D3" w:rsidRDefault="00D076D3" w:rsidP="00912FF8">
      <w:pPr>
        <w:spacing w:after="80"/>
      </w:pPr>
      <w:r w:rsidRPr="00D076D3">
        <w:t>Ledande medicinska experter träffades 2008 i Istanbul för att dra upp strategier i syfte att få stopp på organhandel och organturism. Mötet mynnade ut i Istanbuldeklarationen från 2008 och som kommit att uppdateras 2018</w:t>
      </w:r>
      <w:r>
        <w:t xml:space="preserve"> </w:t>
      </w:r>
      <w:hyperlink r:id="rId26" w:history="1">
        <w:r w:rsidRPr="00D076D3">
          <w:rPr>
            <w:rStyle w:val="Hyperlnk"/>
          </w:rPr>
          <w:t>https://www.declarationofistanbul.org/</w:t>
        </w:r>
      </w:hyperlink>
      <w:r w:rsidRPr="00D076D3">
        <w:t xml:space="preserve">. I detta dokument definieras begreppet </w:t>
      </w:r>
      <w:proofErr w:type="gramStart"/>
      <w:r w:rsidRPr="00D076D3">
        <w:rPr>
          <w:i/>
        </w:rPr>
        <w:t>organ trafficking</w:t>
      </w:r>
      <w:proofErr w:type="gramEnd"/>
      <w:r w:rsidRPr="00D076D3">
        <w:t xml:space="preserve"> som något av nedanstående:</w:t>
      </w:r>
    </w:p>
    <w:p w14:paraId="0E3C584F" w14:textId="77777777" w:rsidR="00D076D3" w:rsidRPr="00D076D3" w:rsidRDefault="00D076D3" w:rsidP="008F2A90">
      <w:pPr>
        <w:pStyle w:val="Liststycke"/>
        <w:numPr>
          <w:ilvl w:val="0"/>
          <w:numId w:val="25"/>
        </w:numPr>
        <w:spacing w:after="80"/>
        <w:ind w:left="993" w:hanging="357"/>
        <w:contextualSpacing w:val="0"/>
        <w:rPr>
          <w:lang w:val="en-US"/>
        </w:rPr>
      </w:pPr>
      <w:r w:rsidRPr="00D076D3">
        <w:rPr>
          <w:i/>
          <w:iCs/>
          <w:bdr w:val="none" w:sz="0" w:space="0" w:color="auto" w:frame="1"/>
          <w:lang w:val="en-US"/>
        </w:rPr>
        <w:t xml:space="preserve">removing organs from living or deceased donors without valid consent or authorisation or in exchange for financial gain or comparable advantage to the donor and/or a third </w:t>
      </w:r>
      <w:proofErr w:type="gramStart"/>
      <w:r w:rsidRPr="00D076D3">
        <w:rPr>
          <w:i/>
          <w:iCs/>
          <w:bdr w:val="none" w:sz="0" w:space="0" w:color="auto" w:frame="1"/>
          <w:lang w:val="en-US"/>
        </w:rPr>
        <w:t>person;</w:t>
      </w:r>
      <w:proofErr w:type="gramEnd"/>
    </w:p>
    <w:p w14:paraId="3C147750" w14:textId="77777777" w:rsidR="00D076D3" w:rsidRPr="00D076D3" w:rsidRDefault="00D076D3" w:rsidP="008F2A90">
      <w:pPr>
        <w:pStyle w:val="Liststycke"/>
        <w:numPr>
          <w:ilvl w:val="0"/>
          <w:numId w:val="25"/>
        </w:numPr>
        <w:spacing w:after="80"/>
        <w:ind w:left="993" w:hanging="357"/>
        <w:contextualSpacing w:val="0"/>
        <w:rPr>
          <w:lang w:val="en-US"/>
        </w:rPr>
      </w:pPr>
      <w:r w:rsidRPr="00D076D3">
        <w:rPr>
          <w:i/>
          <w:iCs/>
          <w:bdr w:val="none" w:sz="0" w:space="0" w:color="auto" w:frame="1"/>
          <w:lang w:val="en-US"/>
        </w:rPr>
        <w:t xml:space="preserve">any transportation, manipulation, transplantation or other use of such </w:t>
      </w:r>
      <w:proofErr w:type="gramStart"/>
      <w:r w:rsidRPr="00D076D3">
        <w:rPr>
          <w:i/>
          <w:iCs/>
          <w:bdr w:val="none" w:sz="0" w:space="0" w:color="auto" w:frame="1"/>
          <w:lang w:val="en-US"/>
        </w:rPr>
        <w:t>organs;</w:t>
      </w:r>
      <w:proofErr w:type="gramEnd"/>
    </w:p>
    <w:p w14:paraId="7831FCC5" w14:textId="77777777" w:rsidR="00D076D3" w:rsidRPr="00D076D3" w:rsidRDefault="00D076D3" w:rsidP="008F2A90">
      <w:pPr>
        <w:pStyle w:val="Liststycke"/>
        <w:numPr>
          <w:ilvl w:val="0"/>
          <w:numId w:val="25"/>
        </w:numPr>
        <w:spacing w:after="80"/>
        <w:ind w:left="993" w:hanging="357"/>
        <w:contextualSpacing w:val="0"/>
        <w:rPr>
          <w:lang w:val="en-US"/>
        </w:rPr>
      </w:pPr>
      <w:r w:rsidRPr="00D076D3">
        <w:rPr>
          <w:i/>
          <w:iCs/>
          <w:bdr w:val="none" w:sz="0" w:space="0" w:color="auto" w:frame="1"/>
          <w:lang w:val="en-US"/>
        </w:rPr>
        <w:lastRenderedPageBreak/>
        <w:t xml:space="preserve">offering any undue advantage to, or requesting the same by, a healthcare professional, public official, or employee of a private sector entity to facilitate or perform such removal or </w:t>
      </w:r>
      <w:proofErr w:type="gramStart"/>
      <w:r w:rsidRPr="00D076D3">
        <w:rPr>
          <w:i/>
          <w:iCs/>
          <w:bdr w:val="none" w:sz="0" w:space="0" w:color="auto" w:frame="1"/>
          <w:lang w:val="en-US"/>
        </w:rPr>
        <w:t>use;</w:t>
      </w:r>
      <w:proofErr w:type="gramEnd"/>
    </w:p>
    <w:p w14:paraId="30BB0110" w14:textId="77777777" w:rsidR="00D076D3" w:rsidRPr="00D076D3" w:rsidRDefault="00D076D3" w:rsidP="008F2A90">
      <w:pPr>
        <w:pStyle w:val="Liststycke"/>
        <w:numPr>
          <w:ilvl w:val="0"/>
          <w:numId w:val="25"/>
        </w:numPr>
        <w:spacing w:after="80"/>
        <w:ind w:left="993" w:hanging="357"/>
        <w:contextualSpacing w:val="0"/>
        <w:rPr>
          <w:lang w:val="en-US"/>
        </w:rPr>
      </w:pPr>
      <w:r w:rsidRPr="00D076D3">
        <w:rPr>
          <w:i/>
          <w:iCs/>
          <w:bdr w:val="none" w:sz="0" w:space="0" w:color="auto" w:frame="1"/>
          <w:lang w:val="en-US"/>
        </w:rPr>
        <w:t>soliciting or recruiting donors or recipients, where carried out for financial gain or comparable advantage; or</w:t>
      </w:r>
    </w:p>
    <w:p w14:paraId="290C9FD6" w14:textId="36F03672" w:rsidR="00D076D3" w:rsidRPr="008D31AC" w:rsidRDefault="00D076D3" w:rsidP="008F2A90">
      <w:pPr>
        <w:pStyle w:val="Liststycke"/>
        <w:numPr>
          <w:ilvl w:val="0"/>
          <w:numId w:val="25"/>
        </w:numPr>
        <w:spacing w:after="80"/>
        <w:ind w:left="993" w:hanging="357"/>
        <w:contextualSpacing w:val="0"/>
        <w:rPr>
          <w:lang w:val="en-US"/>
        </w:rPr>
      </w:pPr>
      <w:r w:rsidRPr="00D076D3">
        <w:rPr>
          <w:i/>
          <w:iCs/>
          <w:bdr w:val="none" w:sz="0" w:space="0" w:color="auto" w:frame="1"/>
          <w:lang w:val="en-US"/>
        </w:rPr>
        <w:t>attempting to commit, or aiding or abetting the commission of, any of these acts.</w:t>
      </w:r>
    </w:p>
    <w:p w14:paraId="386583F6" w14:textId="4B183C5B" w:rsidR="008D31AC" w:rsidRDefault="008D31AC" w:rsidP="008D31AC">
      <w:pPr>
        <w:pStyle w:val="Rubrik3"/>
        <w:rPr>
          <w:lang w:val="en-US"/>
        </w:rPr>
      </w:pPr>
      <w:bookmarkStart w:id="19" w:name="_Toc122948880"/>
      <w:r>
        <w:rPr>
          <w:lang w:val="en-US"/>
        </w:rPr>
        <w:t xml:space="preserve">EU </w:t>
      </w:r>
      <w:r w:rsidR="00A90FE1">
        <w:rPr>
          <w:lang w:val="en-US"/>
        </w:rPr>
        <w:t>directive</w:t>
      </w:r>
      <w:r w:rsidRPr="005C00A7">
        <w:rPr>
          <w:lang w:val="en-US"/>
        </w:rPr>
        <w:t xml:space="preserve"> 2010/45/EU</w:t>
      </w:r>
      <w:bookmarkEnd w:id="19"/>
    </w:p>
    <w:p w14:paraId="07F800E2" w14:textId="54D6144F" w:rsidR="00A90FE1" w:rsidRPr="00A90FE1" w:rsidRDefault="00A90FE1" w:rsidP="00A90FE1">
      <w:pPr>
        <w:spacing w:after="80"/>
      </w:pPr>
      <w:r w:rsidRPr="00A90FE1">
        <w:t>Europaparlamentets och r</w:t>
      </w:r>
      <w:r>
        <w:t>å</w:t>
      </w:r>
      <w:r w:rsidRPr="00A90FE1">
        <w:t>dets direktiv 2010/45/EU</w:t>
      </w:r>
      <w:r>
        <w:t xml:space="preserve"> </w:t>
      </w:r>
      <w:r w:rsidRPr="00A90FE1">
        <w:t>av den 7 juli 2010</w:t>
      </w:r>
      <w:r>
        <w:t xml:space="preserve"> </w:t>
      </w:r>
      <w:r w:rsidRPr="00A90FE1">
        <w:t>om kvalitets- och s</w:t>
      </w:r>
      <w:r>
        <w:t>ä</w:t>
      </w:r>
      <w:r w:rsidRPr="00A90FE1">
        <w:t>kerhetsnormer f</w:t>
      </w:r>
      <w:r>
        <w:t>ö</w:t>
      </w:r>
      <w:r w:rsidRPr="00A90FE1">
        <w:t>r m</w:t>
      </w:r>
      <w:r>
        <w:t>ä</w:t>
      </w:r>
      <w:r w:rsidRPr="00A90FE1">
        <w:t>nskliga organ avsedda f</w:t>
      </w:r>
      <w:r>
        <w:t>ö</w:t>
      </w:r>
      <w:r w:rsidRPr="00A90FE1">
        <w:t>r transplantation</w:t>
      </w:r>
      <w:r>
        <w:t xml:space="preserve"> </w:t>
      </w:r>
      <w:hyperlink r:id="rId27" w:history="1">
        <w:r w:rsidRPr="00A90FE1">
          <w:rPr>
            <w:rStyle w:val="Hyperlnk"/>
          </w:rPr>
          <w:t>https://eur-lex.europa.eu/eli/dir/2010/53/oj</w:t>
        </w:r>
      </w:hyperlink>
      <w:r>
        <w:t xml:space="preserve">. </w:t>
      </w:r>
    </w:p>
    <w:p w14:paraId="1826B036" w14:textId="13C1F68C" w:rsidR="002014DF" w:rsidRPr="001967D1" w:rsidRDefault="00A90FE1" w:rsidP="00857A75">
      <w:pPr>
        <w:spacing w:after="80"/>
        <w:ind w:left="431"/>
        <w:rPr>
          <w:rFonts w:ascii="Times New Roman" w:hAnsi="Times New Roman"/>
          <w:i/>
          <w:iCs/>
          <w:sz w:val="24"/>
          <w:szCs w:val="24"/>
        </w:rPr>
        <w:sectPr w:rsidR="002014DF" w:rsidRPr="001967D1" w:rsidSect="002014DF">
          <w:endnotePr>
            <w:numFmt w:val="decimal"/>
          </w:endnotePr>
          <w:type w:val="continuous"/>
          <w:pgSz w:w="11900" w:h="16840"/>
          <w:pgMar w:top="720" w:right="1134" w:bottom="720" w:left="1134" w:header="709" w:footer="709" w:gutter="0"/>
          <w:cols w:space="708"/>
          <w:titlePg/>
          <w:docGrid w:linePitch="360"/>
        </w:sectPr>
      </w:pPr>
      <w:r w:rsidRPr="001C13CB">
        <w:rPr>
          <w:b/>
          <w:i/>
          <w:iCs/>
        </w:rPr>
        <w:t>(12)</w:t>
      </w:r>
      <w:r w:rsidRPr="001C13CB">
        <w:rPr>
          <w:i/>
          <w:iCs/>
        </w:rPr>
        <w:t xml:space="preserve"> En utvärdering av potentiella donatorer före transplanta</w:t>
      </w:r>
      <w:r w:rsidRPr="001C13CB">
        <w:rPr>
          <w:rFonts w:ascii="EUAlbertina-Regu-Identity-H" w:hAnsi="EUAlbertina-Regu-Identity-H"/>
          <w:i/>
          <w:iCs/>
        </w:rPr>
        <w:softHyphen/>
      </w:r>
      <w:r w:rsidRPr="001C13CB">
        <w:rPr>
          <w:i/>
          <w:iCs/>
        </w:rPr>
        <w:t>tionen är en väsentlig del av organ</w:t>
      </w:r>
      <w:r w:rsidR="00857A75">
        <w:rPr>
          <w:i/>
          <w:iCs/>
        </w:rPr>
        <w:t>-</w:t>
      </w:r>
      <w:r w:rsidRPr="001C13CB">
        <w:rPr>
          <w:i/>
          <w:iCs/>
        </w:rPr>
        <w:t>transplantation. Den utvärderingen måste ge tillräckligt med information så att transplantations</w:t>
      </w:r>
      <w:r w:rsidR="00857A75">
        <w:rPr>
          <w:i/>
          <w:iCs/>
        </w:rPr>
        <w:t>-</w:t>
      </w:r>
      <w:r w:rsidRPr="001C13CB">
        <w:rPr>
          <w:i/>
          <w:iCs/>
        </w:rPr>
        <w:t xml:space="preserve">centrumet kan </w:t>
      </w:r>
      <w:r w:rsidR="00EE143D">
        <w:rPr>
          <w:i/>
          <w:iCs/>
        </w:rPr>
        <w:t>g</w:t>
      </w:r>
      <w:r w:rsidRPr="001C13CB">
        <w:rPr>
          <w:i/>
          <w:iCs/>
        </w:rPr>
        <w:t>öra en grundlig analys av förhållandet mellan risk och nytta. Det är nödvändigt att kartlägga och dokumentera riskerna med ett organ och dess egenskaper för att kunna transplantera organet till en lämplig mottagare. Information från en potentiell do</w:t>
      </w:r>
      <w:r w:rsidRPr="001C13CB">
        <w:rPr>
          <w:rFonts w:ascii="EUAlbertina-Regu-Identity-H" w:hAnsi="EUAlbertina-Regu-Identity-H"/>
          <w:i/>
          <w:iCs/>
        </w:rPr>
        <w:softHyphen/>
      </w:r>
      <w:r w:rsidRPr="001C13CB">
        <w:rPr>
          <w:i/>
          <w:iCs/>
        </w:rPr>
        <w:t>nators sjukdomshistoria, fysiska undersökningar och kompletterande tester bör samlas in för korrekt organ- och donator</w:t>
      </w:r>
      <w:r w:rsidR="00857A75">
        <w:rPr>
          <w:i/>
          <w:iCs/>
        </w:rPr>
        <w:t>-</w:t>
      </w:r>
      <w:r w:rsidRPr="001C13CB">
        <w:rPr>
          <w:i/>
          <w:iCs/>
        </w:rPr>
        <w:t>karakterisering. För att få en precis, tillförlit</w:t>
      </w:r>
      <w:r w:rsidRPr="001C13CB">
        <w:rPr>
          <w:rFonts w:ascii="EUAlbertina-Regu-Identity-H" w:hAnsi="EUAlbertina-Regu-Identity-H"/>
          <w:i/>
          <w:iCs/>
        </w:rPr>
        <w:softHyphen/>
      </w:r>
      <w:r w:rsidRPr="001C13CB">
        <w:rPr>
          <w:i/>
          <w:iCs/>
        </w:rPr>
        <w:t>lig och objektiv bakgrund bör det medicinska teamet intervjua den levande donatorn eller, när det är nödvän</w:t>
      </w:r>
      <w:r w:rsidRPr="001C13CB">
        <w:rPr>
          <w:rFonts w:ascii="EUAlbertina-Regu-Identity-H" w:hAnsi="EUAlbertina-Regu-Identity-H"/>
          <w:i/>
          <w:iCs/>
        </w:rPr>
        <w:softHyphen/>
      </w:r>
      <w:r w:rsidRPr="001C13CB">
        <w:rPr>
          <w:i/>
          <w:iCs/>
        </w:rPr>
        <w:t>digt och lämpligt, närstående till den avlidna donatorn, under vilken det medicinska teamet på ett ingående sätt bör informera de intervjuade om de potentiella riskerna med och konsekvenserna av donation och transplanta</w:t>
      </w:r>
      <w:r w:rsidRPr="001C13CB">
        <w:rPr>
          <w:rFonts w:ascii="EUAlbertina-Regu-Identity-H" w:hAnsi="EUAlbertina-Regu-Identity-H"/>
          <w:i/>
          <w:iCs/>
        </w:rPr>
        <w:softHyphen/>
      </w:r>
      <w:r w:rsidRPr="001C13CB">
        <w:rPr>
          <w:i/>
          <w:iCs/>
        </w:rPr>
        <w:t>tion. En sådan intervju är särskilt viktig på grund av den tidspress som råder vid donation från avlidna donatorer och som gör det svårare att utesluta potentiellt allvarliga sjukdomar som är överförbara</w:t>
      </w:r>
      <w:r w:rsidR="00857A75">
        <w:rPr>
          <w:i/>
          <w:iCs/>
        </w:rPr>
        <w:t>.</w:t>
      </w:r>
    </w:p>
    <w:p w14:paraId="0E4E0984" w14:textId="0A952E87" w:rsidR="002014DF" w:rsidRPr="002014DF" w:rsidRDefault="002014DF" w:rsidP="002014DF">
      <w:pPr>
        <w:spacing w:after="80"/>
        <w:rPr>
          <w:rFonts w:ascii="Times New Roman" w:hAnsi="Times New Roman"/>
          <w:sz w:val="24"/>
          <w:szCs w:val="24"/>
        </w:rPr>
      </w:pPr>
    </w:p>
    <w:p w14:paraId="2E09E766" w14:textId="1D4B652C" w:rsidR="00F81FC8" w:rsidRDefault="00F81FC8" w:rsidP="00A90FE1">
      <w:pPr>
        <w:pStyle w:val="Rubrik1"/>
        <w:rPr>
          <w:lang w:val="en-US"/>
        </w:rPr>
      </w:pPr>
      <w:bookmarkStart w:id="20" w:name="_Toc122948881"/>
      <w:r>
        <w:rPr>
          <w:lang w:val="en-US"/>
        </w:rPr>
        <w:t>ETISKA ÖVERVÄGANDEN</w:t>
      </w:r>
      <w:bookmarkEnd w:id="20"/>
    </w:p>
    <w:p w14:paraId="7074FE08" w14:textId="59DA9555" w:rsidR="00800E45" w:rsidRDefault="00800E45" w:rsidP="00800E45">
      <w:pPr>
        <w:pStyle w:val="Rubrik2"/>
        <w:rPr>
          <w:lang w:val="en-US"/>
        </w:rPr>
      </w:pPr>
      <w:bookmarkStart w:id="21" w:name="_Toc122948882"/>
      <w:proofErr w:type="spellStart"/>
      <w:r>
        <w:rPr>
          <w:lang w:val="en-US"/>
        </w:rPr>
        <w:t>Prioriteringar</w:t>
      </w:r>
      <w:proofErr w:type="spellEnd"/>
      <w:r>
        <w:rPr>
          <w:lang w:val="en-US"/>
        </w:rPr>
        <w:t xml:space="preserve"> </w:t>
      </w:r>
      <w:proofErr w:type="spellStart"/>
      <w:r w:rsidR="001C13CB">
        <w:rPr>
          <w:lang w:val="en-US"/>
        </w:rPr>
        <w:t>i</w:t>
      </w:r>
      <w:proofErr w:type="spellEnd"/>
      <w:r>
        <w:rPr>
          <w:lang w:val="en-US"/>
        </w:rPr>
        <w:t xml:space="preserve"> </w:t>
      </w:r>
      <w:proofErr w:type="spellStart"/>
      <w:r>
        <w:rPr>
          <w:lang w:val="en-US"/>
        </w:rPr>
        <w:t>svensk</w:t>
      </w:r>
      <w:proofErr w:type="spellEnd"/>
      <w:r>
        <w:rPr>
          <w:lang w:val="en-US"/>
        </w:rPr>
        <w:t xml:space="preserve"> </w:t>
      </w:r>
      <w:proofErr w:type="spellStart"/>
      <w:r>
        <w:rPr>
          <w:lang w:val="en-US"/>
        </w:rPr>
        <w:t>sjukvård</w:t>
      </w:r>
      <w:bookmarkEnd w:id="21"/>
      <w:proofErr w:type="spellEnd"/>
    </w:p>
    <w:p w14:paraId="1ADAC330" w14:textId="76CA96D6" w:rsidR="00800E45" w:rsidRPr="00E04395" w:rsidRDefault="00800E45" w:rsidP="00800E45">
      <w:pPr>
        <w:spacing w:after="80"/>
        <w:rPr>
          <w:shd w:val="clear" w:color="auto" w:fill="FFFFFF"/>
        </w:rPr>
      </w:pPr>
      <w:r>
        <w:rPr>
          <w:shd w:val="clear" w:color="auto" w:fill="FFFFFF"/>
        </w:rPr>
        <w:t>H</w:t>
      </w:r>
      <w:r w:rsidRPr="00800E45">
        <w:rPr>
          <w:shd w:val="clear" w:color="auto" w:fill="FFFFFF"/>
        </w:rPr>
        <w:t>älso- och sjukvårdslagen säger att vården ska ges på lika villkor och att den som har störst behov av vård ska få vård först.</w:t>
      </w:r>
      <w:r>
        <w:rPr>
          <w:shd w:val="clear" w:color="auto" w:fill="FFFFFF"/>
        </w:rPr>
        <w:t xml:space="preserve"> Prioriteringar inom sjukvården bygger på en värdegrund som </w:t>
      </w:r>
      <w:r w:rsidR="001D71C1">
        <w:rPr>
          <w:shd w:val="clear" w:color="auto" w:fill="FFFFFF"/>
        </w:rPr>
        <w:t>Riks</w:t>
      </w:r>
      <w:r>
        <w:rPr>
          <w:shd w:val="clear" w:color="auto" w:fill="FFFFFF"/>
        </w:rPr>
        <w:t>dagen beslutat</w:t>
      </w:r>
      <w:r w:rsidR="008A7DF7">
        <w:rPr>
          <w:shd w:val="clear" w:color="auto" w:fill="FFFFFF"/>
        </w:rPr>
        <w:t xml:space="preserve"> </w:t>
      </w:r>
      <w:r w:rsidR="008A7DF7">
        <w:rPr>
          <w:rStyle w:val="Slutnotsreferens"/>
          <w:shd w:val="clear" w:color="auto" w:fill="FFFFFF"/>
        </w:rPr>
        <w:endnoteReference w:id="5"/>
      </w:r>
      <w:r>
        <w:rPr>
          <w:shd w:val="clear" w:color="auto" w:fill="FFFFFF"/>
        </w:rPr>
        <w:t xml:space="preserve"> och som vilar på tre rangordnade principer:</w:t>
      </w:r>
    </w:p>
    <w:p w14:paraId="756F8F01" w14:textId="77777777" w:rsidR="00800E45" w:rsidRPr="00EE143D" w:rsidRDefault="00800E45" w:rsidP="00857A75">
      <w:pPr>
        <w:pStyle w:val="Liststycke"/>
        <w:numPr>
          <w:ilvl w:val="0"/>
          <w:numId w:val="26"/>
        </w:numPr>
        <w:spacing w:after="60"/>
        <w:ind w:left="714" w:hanging="357"/>
        <w:contextualSpacing w:val="0"/>
        <w:rPr>
          <w:i/>
          <w:iCs/>
          <w:szCs w:val="22"/>
        </w:rPr>
      </w:pPr>
      <w:r w:rsidRPr="00EE143D">
        <w:rPr>
          <w:b/>
          <w:i/>
          <w:iCs/>
          <w:szCs w:val="22"/>
        </w:rPr>
        <w:t>Människovärdesprincipen</w:t>
      </w:r>
      <w:r w:rsidRPr="00EE143D">
        <w:rPr>
          <w:i/>
          <w:iCs/>
          <w:szCs w:val="22"/>
        </w:rPr>
        <w:t xml:space="preserve"> innebär att alla människor är lika mycket värda och har rätt till vård oavsett ålder, kön, utbildning, social eller ekonomisk ställning.</w:t>
      </w:r>
    </w:p>
    <w:p w14:paraId="53CE1033" w14:textId="77777777" w:rsidR="00800E45" w:rsidRPr="00EE143D" w:rsidRDefault="00800E45" w:rsidP="00857A75">
      <w:pPr>
        <w:pStyle w:val="Liststycke"/>
        <w:numPr>
          <w:ilvl w:val="0"/>
          <w:numId w:val="26"/>
        </w:numPr>
        <w:spacing w:after="60"/>
        <w:ind w:left="714" w:hanging="357"/>
        <w:contextualSpacing w:val="0"/>
        <w:rPr>
          <w:i/>
          <w:iCs/>
          <w:szCs w:val="22"/>
        </w:rPr>
      </w:pPr>
      <w:r w:rsidRPr="00EE143D">
        <w:rPr>
          <w:b/>
          <w:i/>
          <w:iCs/>
          <w:szCs w:val="22"/>
        </w:rPr>
        <w:t>Behovs- och solidaritetsprincipen</w:t>
      </w:r>
      <w:r w:rsidRPr="00EE143D">
        <w:rPr>
          <w:i/>
          <w:iCs/>
          <w:szCs w:val="22"/>
        </w:rPr>
        <w:t xml:space="preserve"> innebär att de som har de svåraste sjukdomarna ska få vård först. Vårdpersonalen ska särskilt tänka på de svagaste patienterna, till exempel de som inte kan tala för sig och som inte känner till sina rättigheter.</w:t>
      </w:r>
    </w:p>
    <w:p w14:paraId="235051AA" w14:textId="091FB43E" w:rsidR="00800E45" w:rsidRPr="00EE143D" w:rsidRDefault="00800E45" w:rsidP="00857A75">
      <w:pPr>
        <w:pStyle w:val="Liststycke"/>
        <w:numPr>
          <w:ilvl w:val="0"/>
          <w:numId w:val="26"/>
        </w:numPr>
        <w:spacing w:after="60"/>
        <w:ind w:left="714" w:hanging="357"/>
        <w:contextualSpacing w:val="0"/>
        <w:rPr>
          <w:i/>
          <w:iCs/>
          <w:szCs w:val="22"/>
        </w:rPr>
      </w:pPr>
      <w:r w:rsidRPr="00EE143D">
        <w:rPr>
          <w:b/>
          <w:i/>
          <w:iCs/>
          <w:szCs w:val="22"/>
        </w:rPr>
        <w:t>Kostnadseffektivitetsprincipen</w:t>
      </w:r>
      <w:r w:rsidRPr="00EE143D">
        <w:rPr>
          <w:i/>
          <w:iCs/>
          <w:szCs w:val="22"/>
        </w:rPr>
        <w:t xml:space="preserve"> innebär att det ska finnas en rimlig relation mellan kostnader och effekt av behandlingen. Om till exempel två olika behandlingar ger samma effekt så bör den som kostar mindre väljas.</w:t>
      </w:r>
    </w:p>
    <w:p w14:paraId="20525A2C" w14:textId="3F179599" w:rsidR="00E04395" w:rsidRDefault="00C9547B" w:rsidP="00CF0E4C">
      <w:pPr>
        <w:pStyle w:val="Rubrik2"/>
      </w:pPr>
      <w:bookmarkStart w:id="22" w:name="_Toc122948883"/>
      <w:r>
        <w:t xml:space="preserve">Varför behövs </w:t>
      </w:r>
      <w:r w:rsidR="00CF0E4C">
        <w:t>Levande njurdonator</w:t>
      </w:r>
      <w:bookmarkEnd w:id="22"/>
    </w:p>
    <w:p w14:paraId="30CB56A3" w14:textId="3585F9B9" w:rsidR="00912FF8" w:rsidRDefault="00C942BD" w:rsidP="00C942BD">
      <w:pPr>
        <w:spacing w:after="80"/>
      </w:pPr>
      <w:r>
        <w:t xml:space="preserve">Både levande givartransplantation och forskning på människor utsätter individer för kliniska risker för andras hälsofördel. </w:t>
      </w:r>
      <w:r w:rsidR="008B384D">
        <w:t>Njurtransplantation med njure från levande donator är förstahandsbehandling vid njursvikt</w:t>
      </w:r>
      <w:r w:rsidR="00227B79">
        <w:t xml:space="preserve"> </w:t>
      </w:r>
      <w:r w:rsidR="00DA4897">
        <w:t xml:space="preserve">(CKD5) </w:t>
      </w:r>
      <w:r w:rsidR="00227B79">
        <w:t>eftersom:</w:t>
      </w:r>
    </w:p>
    <w:p w14:paraId="23A8FC37" w14:textId="486BDE40" w:rsidR="008B384D" w:rsidRDefault="008B384D" w:rsidP="00857A75">
      <w:pPr>
        <w:pStyle w:val="Liststycke"/>
        <w:numPr>
          <w:ilvl w:val="0"/>
          <w:numId w:val="28"/>
        </w:numPr>
        <w:spacing w:after="60"/>
        <w:ind w:left="357" w:hanging="357"/>
        <w:contextualSpacing w:val="0"/>
      </w:pPr>
      <w:r>
        <w:t>Transplantationen kan genomföras när både donator och mottagare är i ett optimalt skick och vid en tidpunkt då det passar deras familjeförhållanden bäst</w:t>
      </w:r>
    </w:p>
    <w:p w14:paraId="6D3A1B95" w14:textId="15E77F81" w:rsidR="008B384D" w:rsidRDefault="008B384D" w:rsidP="00857A75">
      <w:pPr>
        <w:pStyle w:val="Liststycke"/>
        <w:numPr>
          <w:ilvl w:val="0"/>
          <w:numId w:val="28"/>
        </w:numPr>
        <w:spacing w:after="60"/>
        <w:ind w:left="357" w:hanging="357"/>
        <w:contextualSpacing w:val="0"/>
      </w:pPr>
      <w:r>
        <w:t>Mottagaren kan förvänta sig en bättre genomsnittlig patient- och organöverlevnad</w:t>
      </w:r>
    </w:p>
    <w:p w14:paraId="6D134184" w14:textId="0A3D5B2D" w:rsidR="008B384D" w:rsidRDefault="008B384D" w:rsidP="00857A75">
      <w:pPr>
        <w:pStyle w:val="Liststycke"/>
        <w:numPr>
          <w:ilvl w:val="0"/>
          <w:numId w:val="28"/>
        </w:numPr>
        <w:spacing w:after="60"/>
        <w:ind w:left="357" w:hanging="357"/>
        <w:contextualSpacing w:val="0"/>
      </w:pPr>
      <w:r>
        <w:t>Samhällskostnaden kan förväntas bli lägre då dialys är kostsamt</w:t>
      </w:r>
    </w:p>
    <w:p w14:paraId="714C1684" w14:textId="7CA4F2AD" w:rsidR="00C9547B" w:rsidRDefault="008B384D" w:rsidP="00EE143D">
      <w:pPr>
        <w:pStyle w:val="Liststycke"/>
        <w:numPr>
          <w:ilvl w:val="0"/>
          <w:numId w:val="28"/>
        </w:numPr>
        <w:spacing w:after="60"/>
        <w:ind w:left="357" w:hanging="357"/>
        <w:contextualSpacing w:val="0"/>
        <w:sectPr w:rsidR="00C9547B" w:rsidSect="002014DF">
          <w:endnotePr>
            <w:numFmt w:val="decimal"/>
          </w:endnotePr>
          <w:type w:val="continuous"/>
          <w:pgSz w:w="11900" w:h="16840"/>
          <w:pgMar w:top="720" w:right="1134" w:bottom="720" w:left="1134" w:header="709" w:footer="709" w:gutter="0"/>
          <w:cols w:space="708"/>
          <w:titlePg/>
          <w:docGrid w:linePitch="360"/>
        </w:sectPr>
      </w:pPr>
      <w:r>
        <w:t>Det minskar antalet personer som står på väntelista för njure från avliden donator</w:t>
      </w:r>
    </w:p>
    <w:p w14:paraId="5FB87951" w14:textId="51D50A1B" w:rsidR="00EF43D4" w:rsidRDefault="00EF43D4">
      <w:pPr>
        <w:rPr>
          <w:rFonts w:eastAsiaTheme="majorEastAsia" w:cstheme="majorBidi"/>
          <w:b/>
          <w:bCs/>
          <w:color w:val="345A8A" w:themeColor="accent1" w:themeShade="B5"/>
          <w:sz w:val="36"/>
          <w:szCs w:val="32"/>
        </w:rPr>
      </w:pPr>
      <w:bookmarkStart w:id="23" w:name="_Ref97717293"/>
      <w:bookmarkStart w:id="24" w:name="_Ref97717297"/>
    </w:p>
    <w:p w14:paraId="18E88F5D" w14:textId="624E951E" w:rsidR="00D333C8" w:rsidRDefault="00F81FC8" w:rsidP="0074188A">
      <w:pPr>
        <w:pStyle w:val="Rubrik1"/>
      </w:pPr>
      <w:bookmarkStart w:id="25" w:name="_Toc122948884"/>
      <w:r w:rsidRPr="00F81FC8">
        <w:t>INFORMATION TILL DEN MÖJLIGE DONATORN</w:t>
      </w:r>
      <w:bookmarkEnd w:id="23"/>
      <w:bookmarkEnd w:id="24"/>
      <w:bookmarkEnd w:id="25"/>
    </w:p>
    <w:p w14:paraId="35F1FBFB" w14:textId="064F3A80" w:rsidR="00C9547B" w:rsidRDefault="00C9547B" w:rsidP="00EE143D">
      <w:pPr>
        <w:pStyle w:val="Rubrik2"/>
      </w:pPr>
      <w:bookmarkStart w:id="26" w:name="_Toc122948885"/>
      <w:r>
        <w:t xml:space="preserve">Donatorns säkerhet (se avsnitt </w:t>
      </w:r>
      <w:r>
        <w:fldChar w:fldCharType="begin"/>
      </w:r>
      <w:r>
        <w:instrText xml:space="preserve"> REF _Ref101438912 \r \h </w:instrText>
      </w:r>
      <w:r>
        <w:fldChar w:fldCharType="separate"/>
      </w:r>
      <w:r w:rsidR="00A77ABF">
        <w:t>5.3</w:t>
      </w:r>
      <w:r>
        <w:fldChar w:fldCharType="end"/>
      </w:r>
      <w:r>
        <w:t>)</w:t>
      </w:r>
      <w:bookmarkEnd w:id="26"/>
    </w:p>
    <w:p w14:paraId="1F5C9624" w14:textId="77777777" w:rsidR="00C9547B" w:rsidRPr="00CF0E4C" w:rsidRDefault="00C9547B" w:rsidP="00C9547B">
      <w:pPr>
        <w:pStyle w:val="Liststycke"/>
        <w:numPr>
          <w:ilvl w:val="0"/>
          <w:numId w:val="27"/>
        </w:numPr>
        <w:spacing w:after="60"/>
        <w:ind w:left="714" w:hanging="357"/>
        <w:contextualSpacing w:val="0"/>
      </w:pPr>
      <w:r w:rsidRPr="00CF0E4C">
        <w:t>All hälso- och sjukvårdspersonal som är involverad i levande donat</w:t>
      </w:r>
      <w:r>
        <w:t>ion</w:t>
      </w:r>
      <w:r w:rsidRPr="00CF0E4C">
        <w:t xml:space="preserve"> </w:t>
      </w:r>
      <w:r>
        <w:t>behöver visa förståelse för komplexiteten i etiska överväganden</w:t>
      </w:r>
    </w:p>
    <w:p w14:paraId="3DF8A145" w14:textId="77777777" w:rsidR="00C9547B" w:rsidRPr="00CF0E4C" w:rsidRDefault="00C9547B" w:rsidP="00C9547B">
      <w:pPr>
        <w:pStyle w:val="Liststycke"/>
        <w:numPr>
          <w:ilvl w:val="0"/>
          <w:numId w:val="27"/>
        </w:numPr>
        <w:spacing w:after="60"/>
        <w:ind w:left="714" w:hanging="357"/>
        <w:contextualSpacing w:val="0"/>
      </w:pPr>
      <w:r>
        <w:t>Donatorns hälsa och välmående har alltid företräde i förhållande till mottagaren av organet.</w:t>
      </w:r>
      <w:r w:rsidRPr="00CF0E4C">
        <w:t xml:space="preserve"> </w:t>
      </w:r>
    </w:p>
    <w:p w14:paraId="7BBB8E3A" w14:textId="188BF110" w:rsidR="00C9547B" w:rsidRPr="00EE143D" w:rsidRDefault="00C9547B" w:rsidP="00EE143D">
      <w:pPr>
        <w:pStyle w:val="Liststycke"/>
        <w:numPr>
          <w:ilvl w:val="0"/>
          <w:numId w:val="27"/>
        </w:numPr>
        <w:spacing w:after="60"/>
        <w:ind w:left="714" w:hanging="357"/>
        <w:contextualSpacing w:val="0"/>
      </w:pPr>
      <w:r>
        <w:t>I möjligaste mån rekommenderas att olika läkare och sjuksköterskor ansvarar för utredning och bedömning av njurdonator respektive njurmottagare.</w:t>
      </w:r>
    </w:p>
    <w:p w14:paraId="7580484B" w14:textId="719D781E" w:rsidR="0071266C" w:rsidRPr="00A02D95" w:rsidRDefault="0071266C" w:rsidP="0074188A">
      <w:pPr>
        <w:pStyle w:val="Rubrik2"/>
      </w:pPr>
      <w:bookmarkStart w:id="27" w:name="_Ref57745137"/>
      <w:bookmarkStart w:id="28" w:name="_Toc122948886"/>
      <w:r w:rsidRPr="00A02D95">
        <w:t>Socialstyrelsens föreskrif</w:t>
      </w:r>
      <w:r w:rsidR="001C13CB" w:rsidRPr="00A02D95">
        <w:t>t</w:t>
      </w:r>
      <w:r w:rsidR="00AF3357" w:rsidRPr="00A02D95">
        <w:t xml:space="preserve"> </w:t>
      </w:r>
      <w:r w:rsidRPr="00A02D95">
        <w:t>SOSFS 2009:30.</w:t>
      </w:r>
      <w:bookmarkEnd w:id="27"/>
      <w:bookmarkEnd w:id="28"/>
    </w:p>
    <w:p w14:paraId="2EA05A94" w14:textId="6E2B1B76" w:rsidR="001C5B7E" w:rsidRPr="0071266C" w:rsidRDefault="0071266C" w:rsidP="0071266C">
      <w:pPr>
        <w:spacing w:after="80"/>
        <w:rPr>
          <w:b/>
          <w:szCs w:val="22"/>
        </w:rPr>
      </w:pPr>
      <w:r w:rsidRPr="0071266C">
        <w:rPr>
          <w:b/>
          <w:szCs w:val="22"/>
        </w:rPr>
        <w:t xml:space="preserve">3 § </w:t>
      </w:r>
      <w:r w:rsidR="001C5B7E" w:rsidRPr="0071266C">
        <w:rPr>
          <w:b/>
          <w:szCs w:val="22"/>
        </w:rPr>
        <w:t>en tilltänkt levande donator informeras om:</w:t>
      </w:r>
    </w:p>
    <w:p w14:paraId="36D6A4A8" w14:textId="661A8F52" w:rsidR="00EC70F4" w:rsidRPr="00167253" w:rsidRDefault="00EC70F4" w:rsidP="008F2A90">
      <w:pPr>
        <w:pStyle w:val="Liststycke"/>
        <w:numPr>
          <w:ilvl w:val="0"/>
          <w:numId w:val="39"/>
        </w:numPr>
        <w:spacing w:after="80"/>
        <w:ind w:left="993"/>
        <w:rPr>
          <w:i/>
          <w:iCs/>
          <w:color w:val="262626"/>
          <w:szCs w:val="22"/>
        </w:rPr>
      </w:pPr>
      <w:r w:rsidRPr="00167253">
        <w:rPr>
          <w:i/>
          <w:iCs/>
          <w:color w:val="262626"/>
          <w:szCs w:val="22"/>
        </w:rPr>
        <w:t>tillvaratagandets syfte, karaktär, konsekvenser och risker för donatorn,</w:t>
      </w:r>
    </w:p>
    <w:p w14:paraId="6377A4D5" w14:textId="17E63E24" w:rsidR="00EC70F4" w:rsidRPr="00167253" w:rsidRDefault="00EC70F4" w:rsidP="008F2A90">
      <w:pPr>
        <w:pStyle w:val="Liststycke"/>
        <w:numPr>
          <w:ilvl w:val="0"/>
          <w:numId w:val="39"/>
        </w:numPr>
        <w:spacing w:after="80"/>
        <w:ind w:left="993"/>
        <w:rPr>
          <w:i/>
          <w:iCs/>
          <w:color w:val="262626"/>
          <w:szCs w:val="22"/>
        </w:rPr>
      </w:pPr>
      <w:r w:rsidRPr="00167253">
        <w:rPr>
          <w:i/>
          <w:iCs/>
          <w:color w:val="262626"/>
          <w:szCs w:val="22"/>
        </w:rPr>
        <w:t>vilka smittämnen och sjukdomar som kan överföras via donerat biologiskt material till mottagaren, om materialet ska användas för terapeutiska ändamål eller i kliniska forskningsförsök,</w:t>
      </w:r>
    </w:p>
    <w:p w14:paraId="7FFB7D7B" w14:textId="7CA01E74" w:rsidR="00EC70F4" w:rsidRPr="00167253" w:rsidRDefault="00EC70F4" w:rsidP="008F2A90">
      <w:pPr>
        <w:pStyle w:val="Liststycke"/>
        <w:numPr>
          <w:ilvl w:val="0"/>
          <w:numId w:val="39"/>
        </w:numPr>
        <w:spacing w:after="80"/>
        <w:ind w:left="993"/>
        <w:rPr>
          <w:i/>
          <w:iCs/>
          <w:color w:val="262626"/>
          <w:szCs w:val="22"/>
        </w:rPr>
      </w:pPr>
      <w:r w:rsidRPr="00167253">
        <w:rPr>
          <w:i/>
          <w:iCs/>
          <w:color w:val="262626"/>
          <w:szCs w:val="22"/>
        </w:rPr>
        <w:t>laboratorietester och andra undersökningar, om sådana ska utföras, och rätten att få ta del av resultaten,</w:t>
      </w:r>
    </w:p>
    <w:p w14:paraId="6E09CC6B" w14:textId="33B88F5A" w:rsidR="00EC70F4" w:rsidRPr="00167253" w:rsidRDefault="00EC70F4" w:rsidP="008F2A90">
      <w:pPr>
        <w:pStyle w:val="Liststycke"/>
        <w:numPr>
          <w:ilvl w:val="0"/>
          <w:numId w:val="39"/>
        </w:numPr>
        <w:spacing w:after="80"/>
        <w:ind w:left="993"/>
        <w:rPr>
          <w:i/>
          <w:iCs/>
          <w:color w:val="262626"/>
          <w:szCs w:val="22"/>
        </w:rPr>
      </w:pPr>
      <w:r w:rsidRPr="00167253">
        <w:rPr>
          <w:i/>
          <w:iCs/>
          <w:color w:val="262626"/>
          <w:szCs w:val="22"/>
        </w:rPr>
        <w:t>sekretesskyddet inom hälso- och sjukvården och tandvården för uppgifter om donatorn,</w:t>
      </w:r>
    </w:p>
    <w:p w14:paraId="08F42514" w14:textId="5209C872" w:rsidR="00EC70F4" w:rsidRPr="00167253" w:rsidRDefault="00EC70F4" w:rsidP="008F2A90">
      <w:pPr>
        <w:pStyle w:val="Liststycke"/>
        <w:numPr>
          <w:ilvl w:val="0"/>
          <w:numId w:val="39"/>
        </w:numPr>
        <w:spacing w:after="80"/>
        <w:ind w:left="993"/>
        <w:rPr>
          <w:i/>
          <w:iCs/>
          <w:color w:val="262626"/>
          <w:szCs w:val="22"/>
        </w:rPr>
      </w:pPr>
      <w:r w:rsidRPr="00167253">
        <w:rPr>
          <w:i/>
          <w:iCs/>
          <w:color w:val="262626"/>
          <w:szCs w:val="22"/>
        </w:rPr>
        <w:t>terapeutiska behandlingsalternativ och risker för mottagaren, om materialet ska användas för terapeutiska ändamål eller i kliniska forskningsförsök på människor,</w:t>
      </w:r>
    </w:p>
    <w:p w14:paraId="193F1BA7" w14:textId="5C53EC25" w:rsidR="00EC70F4" w:rsidRPr="00167253" w:rsidRDefault="00EC70F4" w:rsidP="008F2A90">
      <w:pPr>
        <w:pStyle w:val="Liststycke"/>
        <w:numPr>
          <w:ilvl w:val="0"/>
          <w:numId w:val="39"/>
        </w:numPr>
        <w:spacing w:after="80"/>
        <w:ind w:left="993"/>
        <w:rPr>
          <w:i/>
          <w:iCs/>
          <w:color w:val="262626"/>
          <w:szCs w:val="22"/>
        </w:rPr>
      </w:pPr>
      <w:r w:rsidRPr="00167253">
        <w:rPr>
          <w:i/>
          <w:iCs/>
          <w:color w:val="262626"/>
          <w:szCs w:val="22"/>
        </w:rPr>
        <w:t>vilka säkerhetsåtgärder som tillämpas för att skydda donatorns hälsa, och</w:t>
      </w:r>
    </w:p>
    <w:p w14:paraId="25148FAA" w14:textId="66829855" w:rsidR="00EC70F4" w:rsidRPr="00167253" w:rsidRDefault="00EC70F4" w:rsidP="008F2A90">
      <w:pPr>
        <w:pStyle w:val="Liststycke"/>
        <w:numPr>
          <w:ilvl w:val="0"/>
          <w:numId w:val="39"/>
        </w:numPr>
        <w:spacing w:after="80"/>
        <w:ind w:left="993"/>
        <w:rPr>
          <w:i/>
          <w:iCs/>
          <w:color w:val="262626"/>
          <w:szCs w:val="22"/>
        </w:rPr>
      </w:pPr>
      <w:r w:rsidRPr="00167253">
        <w:rPr>
          <w:i/>
          <w:iCs/>
          <w:color w:val="262626"/>
          <w:szCs w:val="22"/>
        </w:rPr>
        <w:t>kraven på samtycke till och, i förekommande fall, Socialstyrelsens tillstånd till ingreppet.</w:t>
      </w:r>
    </w:p>
    <w:p w14:paraId="21BD886A" w14:textId="774E65E4" w:rsidR="00EC70F4" w:rsidRPr="0071266C" w:rsidRDefault="00EC70F4" w:rsidP="0071266C">
      <w:pPr>
        <w:spacing w:after="80"/>
        <w:rPr>
          <w:color w:val="262626"/>
          <w:szCs w:val="22"/>
        </w:rPr>
      </w:pPr>
      <w:r w:rsidRPr="0071266C">
        <w:rPr>
          <w:color w:val="262626"/>
          <w:szCs w:val="22"/>
        </w:rPr>
        <w:t>Bestämmelser om när informationen även ska lämnas till donatorns vårdnadshavare, gode man eller förvaltare finns i 10 § lagen (1995:831) om transplantation mm</w:t>
      </w:r>
      <w:r w:rsidR="004D42E3">
        <w:rPr>
          <w:color w:val="262626"/>
          <w:szCs w:val="22"/>
        </w:rPr>
        <w:t>.</w:t>
      </w:r>
      <w:r w:rsidR="00C9547B">
        <w:rPr>
          <w:color w:val="262626"/>
          <w:szCs w:val="22"/>
        </w:rPr>
        <w:t xml:space="preserve"> </w:t>
      </w:r>
      <w:r w:rsidRPr="0071266C">
        <w:rPr>
          <w:color w:val="262626"/>
          <w:szCs w:val="22"/>
        </w:rPr>
        <w:t>Informationen ska lämnas av en läkare eller tandläkare som får besluta om ingreppet eller, om uppgiften har överlåtits i enlighet med 2 kap. 10 §, av någon annan legitimerad hälso- och sjukvårdspersonal som har utbildning för och är bedömd som kompetent för uppgiften.</w:t>
      </w:r>
    </w:p>
    <w:p w14:paraId="6E9BBFC0" w14:textId="77777777" w:rsidR="00EC70F4" w:rsidRPr="0071266C" w:rsidRDefault="00EC70F4" w:rsidP="002B70B6">
      <w:pPr>
        <w:spacing w:after="80"/>
        <w:rPr>
          <w:b/>
          <w:color w:val="262626"/>
          <w:szCs w:val="22"/>
        </w:rPr>
      </w:pPr>
      <w:r w:rsidRPr="0071266C">
        <w:rPr>
          <w:b/>
          <w:bCs/>
          <w:color w:val="262626"/>
          <w:szCs w:val="22"/>
        </w:rPr>
        <w:t>5 §</w:t>
      </w:r>
      <w:r w:rsidRPr="0071266C">
        <w:rPr>
          <w:b/>
          <w:color w:val="262626"/>
          <w:szCs w:val="22"/>
        </w:rPr>
        <w:t> Vid donation av vävnader och celler ska även information lämnas till den tilltänkta donatorn om</w:t>
      </w:r>
    </w:p>
    <w:p w14:paraId="681817B7" w14:textId="1B9D5B7A" w:rsidR="00EC70F4" w:rsidRPr="00167253" w:rsidRDefault="00EC70F4" w:rsidP="008F2A90">
      <w:pPr>
        <w:pStyle w:val="Liststycke"/>
        <w:numPr>
          <w:ilvl w:val="0"/>
          <w:numId w:val="40"/>
        </w:numPr>
        <w:spacing w:after="80"/>
        <w:ind w:left="993"/>
        <w:rPr>
          <w:i/>
          <w:iCs/>
          <w:color w:val="262626"/>
          <w:szCs w:val="22"/>
        </w:rPr>
      </w:pPr>
      <w:r w:rsidRPr="00167253">
        <w:rPr>
          <w:i/>
          <w:iCs/>
          <w:color w:val="262626"/>
          <w:szCs w:val="22"/>
        </w:rPr>
        <w:t>vilka uppgifter om en donator och donationen som ska rapporteras till en vävnadsinrättning eller, vid direktdistribution, till en sjukvårdsinrättning för att säkerställa spårbarheten, och</w:t>
      </w:r>
    </w:p>
    <w:p w14:paraId="7F52C821" w14:textId="6AC9BE00" w:rsidR="00EC70F4" w:rsidRPr="00167253" w:rsidRDefault="00EC70F4" w:rsidP="008F2A90">
      <w:pPr>
        <w:pStyle w:val="Liststycke"/>
        <w:numPr>
          <w:ilvl w:val="0"/>
          <w:numId w:val="40"/>
        </w:numPr>
        <w:spacing w:after="80"/>
        <w:ind w:left="993"/>
        <w:rPr>
          <w:i/>
          <w:iCs/>
          <w:color w:val="262626"/>
          <w:szCs w:val="22"/>
        </w:rPr>
      </w:pPr>
      <w:r w:rsidRPr="00167253">
        <w:rPr>
          <w:i/>
          <w:iCs/>
          <w:color w:val="262626"/>
          <w:szCs w:val="22"/>
        </w:rPr>
        <w:t>den behandling av personuppgifter som får göras enligt 21 § lagen (2008:286) om kvalitets- och säkerhetsnormer vid hantering av mänskliga vävnader och celler.</w:t>
      </w:r>
    </w:p>
    <w:p w14:paraId="25D49579" w14:textId="77777777" w:rsidR="00EC70F4" w:rsidRPr="0071266C" w:rsidRDefault="00EC70F4" w:rsidP="002B70B6">
      <w:pPr>
        <w:spacing w:after="80"/>
        <w:rPr>
          <w:color w:val="262626"/>
          <w:szCs w:val="22"/>
        </w:rPr>
      </w:pPr>
      <w:r w:rsidRPr="0071266C">
        <w:rPr>
          <w:color w:val="262626"/>
          <w:szCs w:val="22"/>
        </w:rPr>
        <w:t>Informationen i 2 ska uppfylla kraven i Europaparlamentets och rådets förordning (EU) 2016/679 av den 27 april 2016 om skydd för fysiska personer med avseende på behandling av personuppgifter och om det fria flödet av sådana uppgifter och om upphävande av direktiv 95/46/EG (allmän dataskyddsförordning) samt kraven i lagen (2018:218) med kompletterande bestämmelser till EU:s dataskyddsförordning och i patientdatalagen (2008:355). Om det behövs, ska informationen ges muntligt. </w:t>
      </w:r>
      <w:r w:rsidRPr="0071266C">
        <w:rPr>
          <w:i/>
          <w:iCs/>
          <w:color w:val="262626"/>
          <w:szCs w:val="22"/>
        </w:rPr>
        <w:t>(HSLF-FS 2018:18)</w:t>
      </w:r>
    </w:p>
    <w:p w14:paraId="6777039E" w14:textId="77777777" w:rsidR="00EC70F4" w:rsidRPr="0071266C" w:rsidRDefault="00EC70F4" w:rsidP="002B70B6">
      <w:pPr>
        <w:spacing w:after="80"/>
        <w:rPr>
          <w:b/>
          <w:color w:val="262626"/>
          <w:szCs w:val="22"/>
        </w:rPr>
      </w:pPr>
      <w:r w:rsidRPr="0071266C">
        <w:rPr>
          <w:b/>
          <w:bCs/>
          <w:color w:val="262626"/>
          <w:szCs w:val="22"/>
        </w:rPr>
        <w:t>6 §</w:t>
      </w:r>
      <w:r w:rsidRPr="0071266C">
        <w:rPr>
          <w:b/>
          <w:color w:val="262626"/>
          <w:szCs w:val="22"/>
        </w:rPr>
        <w:t> Den information som ska lämnas enligt 3–5 §§ ska säkerställa att den tilltänkta donatorn och, i förekommande fall, hans eller hennes vårdnadshavare, gode man eller förvaltare kan ta ställning till</w:t>
      </w:r>
    </w:p>
    <w:p w14:paraId="5BD2BB3C" w14:textId="6E62BC9A" w:rsidR="00EC70F4" w:rsidRPr="00167253" w:rsidRDefault="00EC70F4" w:rsidP="008F2A90">
      <w:pPr>
        <w:pStyle w:val="Liststycke"/>
        <w:numPr>
          <w:ilvl w:val="0"/>
          <w:numId w:val="41"/>
        </w:numPr>
        <w:spacing w:after="80"/>
        <w:ind w:left="993"/>
        <w:rPr>
          <w:i/>
          <w:iCs/>
          <w:color w:val="262626"/>
          <w:szCs w:val="22"/>
        </w:rPr>
      </w:pPr>
      <w:r w:rsidRPr="00167253">
        <w:rPr>
          <w:i/>
          <w:iCs/>
          <w:color w:val="262626"/>
          <w:szCs w:val="22"/>
        </w:rPr>
        <w:t>om biologiskt material får tillvaratas,</w:t>
      </w:r>
    </w:p>
    <w:p w14:paraId="3E65C9C9" w14:textId="5C234A1F" w:rsidR="00EC70F4" w:rsidRPr="00167253" w:rsidRDefault="00EC70F4" w:rsidP="008F2A90">
      <w:pPr>
        <w:pStyle w:val="Liststycke"/>
        <w:numPr>
          <w:ilvl w:val="0"/>
          <w:numId w:val="41"/>
        </w:numPr>
        <w:spacing w:after="80"/>
        <w:ind w:left="993"/>
        <w:rPr>
          <w:i/>
          <w:iCs/>
          <w:color w:val="262626"/>
          <w:szCs w:val="22"/>
        </w:rPr>
      </w:pPr>
      <w:r w:rsidRPr="00167253">
        <w:rPr>
          <w:i/>
          <w:iCs/>
          <w:color w:val="262626"/>
          <w:szCs w:val="22"/>
        </w:rPr>
        <w:t>vilket material som får tillvaratas, och</w:t>
      </w:r>
    </w:p>
    <w:p w14:paraId="61FAE774" w14:textId="568F3CE6" w:rsidR="00EC70F4" w:rsidRPr="00167253" w:rsidRDefault="00EC70F4" w:rsidP="008F2A90">
      <w:pPr>
        <w:pStyle w:val="Liststycke"/>
        <w:numPr>
          <w:ilvl w:val="0"/>
          <w:numId w:val="41"/>
        </w:numPr>
        <w:spacing w:after="80"/>
        <w:ind w:left="993"/>
        <w:rPr>
          <w:i/>
          <w:iCs/>
          <w:color w:val="262626"/>
          <w:szCs w:val="22"/>
        </w:rPr>
      </w:pPr>
      <w:r w:rsidRPr="00167253">
        <w:rPr>
          <w:i/>
          <w:iCs/>
          <w:color w:val="262626"/>
          <w:szCs w:val="22"/>
        </w:rPr>
        <w:t>för vilket eller vilka ändamål materialet får användas.</w:t>
      </w:r>
    </w:p>
    <w:p w14:paraId="718E3942" w14:textId="77777777" w:rsidR="00EC70F4" w:rsidRPr="0071266C" w:rsidRDefault="00EC70F4" w:rsidP="0071266C">
      <w:pPr>
        <w:spacing w:after="80"/>
        <w:rPr>
          <w:color w:val="262626"/>
          <w:szCs w:val="22"/>
        </w:rPr>
      </w:pPr>
      <w:r w:rsidRPr="0071266C">
        <w:rPr>
          <w:color w:val="262626"/>
          <w:szCs w:val="22"/>
        </w:rPr>
        <w:t>Den information som lämnas ska vara tillräcklig för att den tilltänkta donatorn och, i förekommande fall, vårdnadshavaren, gode mannen eller förvaltaren ska kunna ta ställning till om ingreppet eller åtgärden får utföras med hänsyn tagen till riskerna med ingreppet. Informationen ska lämnas på ett lämpligt och tydligt sätt som mottagaren av informationen utan svårighet kan förstå.</w:t>
      </w:r>
    </w:p>
    <w:p w14:paraId="78379D4C" w14:textId="77777777" w:rsidR="00EC70F4" w:rsidRPr="0071266C" w:rsidRDefault="00EC70F4" w:rsidP="0071266C">
      <w:pPr>
        <w:spacing w:after="80"/>
        <w:rPr>
          <w:color w:val="262626"/>
          <w:szCs w:val="22"/>
        </w:rPr>
      </w:pPr>
      <w:r w:rsidRPr="0071266C">
        <w:rPr>
          <w:color w:val="262626"/>
          <w:szCs w:val="22"/>
        </w:rPr>
        <w:t>Informationen ska säkerställa att den tilltänkta donatorn själv eller, i förekommande fall, vårdnadshavaren, gode mannen eller förvaltaren ska kunna bedöma när han eller hon bör avstå från donation. Om de har beslutat att avstå från donation, ska skälen till detta inte efterfrågas.</w:t>
      </w:r>
    </w:p>
    <w:p w14:paraId="32972EBF" w14:textId="645D68E4" w:rsidR="0074188A" w:rsidRPr="00857A75" w:rsidRDefault="00EC70F4" w:rsidP="00857A75">
      <w:pPr>
        <w:spacing w:after="80"/>
        <w:rPr>
          <w:color w:val="262626"/>
          <w:szCs w:val="22"/>
        </w:rPr>
        <w:sectPr w:rsidR="0074188A" w:rsidRPr="00857A75" w:rsidSect="002014DF">
          <w:endnotePr>
            <w:numFmt w:val="decimal"/>
          </w:endnotePr>
          <w:type w:val="continuous"/>
          <w:pgSz w:w="11900" w:h="16840"/>
          <w:pgMar w:top="720" w:right="1134" w:bottom="720" w:left="1134" w:header="709" w:footer="709" w:gutter="0"/>
          <w:cols w:space="708"/>
          <w:titlePg/>
          <w:docGrid w:linePitch="360"/>
        </w:sectPr>
      </w:pPr>
      <w:r w:rsidRPr="0071266C">
        <w:rPr>
          <w:color w:val="262626"/>
          <w:szCs w:val="22"/>
        </w:rPr>
        <w:lastRenderedPageBreak/>
        <w:t>Den tilltänkta donatorn eller, i förekommande fall, vårdnadshavaren, gode mannen eller förvaltaren, ska ges möjlighet att när som helst ställa frågor om donation av biologiskt material och om orsakerna till att man bör avstå från att donera</w:t>
      </w:r>
      <w:r w:rsidR="004D42E3">
        <w:rPr>
          <w:color w:val="262626"/>
          <w:szCs w:val="22"/>
        </w:rPr>
        <w:t>.</w:t>
      </w:r>
    </w:p>
    <w:p w14:paraId="28DD4DB3" w14:textId="5B7F02B1" w:rsidR="003A5318" w:rsidRDefault="003A5318"/>
    <w:p w14:paraId="7B5C5496" w14:textId="1371333E" w:rsidR="00582E07" w:rsidRDefault="0074188A" w:rsidP="0074188A">
      <w:pPr>
        <w:pStyle w:val="Rubrik2"/>
      </w:pPr>
      <w:bookmarkStart w:id="29" w:name="_Ref101438912"/>
      <w:bookmarkStart w:id="30" w:name="_Toc122948887"/>
      <w:r>
        <w:t>Information om risker för levande njurdonator</w:t>
      </w:r>
      <w:bookmarkEnd w:id="29"/>
      <w:bookmarkEnd w:id="30"/>
    </w:p>
    <w:p w14:paraId="752A5CF6" w14:textId="6F8592A8" w:rsidR="00326098" w:rsidRDefault="0074188A" w:rsidP="00326098">
      <w:pPr>
        <w:snapToGrid w:val="0"/>
        <w:spacing w:after="120"/>
      </w:pPr>
      <w:r>
        <w:t>Utöver svenska föreskrifter finns det flera</w:t>
      </w:r>
      <w:r w:rsidRPr="00427520">
        <w:t xml:space="preserve"> </w:t>
      </w:r>
      <w:r w:rsidR="00427520" w:rsidRPr="00427520">
        <w:t>riktlinjer</w:t>
      </w:r>
      <w:r w:rsidR="00427520">
        <w:rPr>
          <w:i/>
          <w:iCs/>
        </w:rPr>
        <w:t xml:space="preserve"> </w:t>
      </w:r>
      <w:r>
        <w:t>som beskriver risker för levande njurdonator</w:t>
      </w:r>
      <w:r w:rsidR="00427520">
        <w:t>er</w:t>
      </w:r>
      <w:r w:rsidR="009117C8">
        <w:t>, till exempel</w:t>
      </w:r>
      <w:r>
        <w:t xml:space="preserve">: </w:t>
      </w:r>
      <w:r w:rsidRPr="002571FE">
        <w:rPr>
          <w:i/>
          <w:iCs/>
        </w:rPr>
        <w:t>KDIGO</w:t>
      </w:r>
      <w:r>
        <w:rPr>
          <w:rStyle w:val="Slutnotsreferens"/>
        </w:rPr>
        <w:endnoteReference w:id="6"/>
      </w:r>
      <w:r>
        <w:t xml:space="preserve">, </w:t>
      </w:r>
      <w:proofErr w:type="spellStart"/>
      <w:r w:rsidRPr="002571FE">
        <w:rPr>
          <w:i/>
          <w:iCs/>
        </w:rPr>
        <w:t>European</w:t>
      </w:r>
      <w:proofErr w:type="spellEnd"/>
      <w:r w:rsidRPr="002571FE">
        <w:rPr>
          <w:i/>
          <w:iCs/>
        </w:rPr>
        <w:t xml:space="preserve"> </w:t>
      </w:r>
      <w:proofErr w:type="spellStart"/>
      <w:r w:rsidRPr="002571FE">
        <w:rPr>
          <w:i/>
          <w:iCs/>
        </w:rPr>
        <w:t>Renal</w:t>
      </w:r>
      <w:proofErr w:type="spellEnd"/>
      <w:r w:rsidRPr="002571FE">
        <w:rPr>
          <w:i/>
          <w:iCs/>
        </w:rPr>
        <w:t xml:space="preserve"> Best </w:t>
      </w:r>
      <w:proofErr w:type="spellStart"/>
      <w:r w:rsidRPr="002571FE">
        <w:rPr>
          <w:i/>
          <w:iCs/>
        </w:rPr>
        <w:t>Practice</w:t>
      </w:r>
      <w:proofErr w:type="spellEnd"/>
      <w:r>
        <w:rPr>
          <w:rStyle w:val="Slutnotsreferens"/>
        </w:rPr>
        <w:endnoteReference w:id="7"/>
      </w:r>
      <w:r w:rsidR="009117C8">
        <w:t xml:space="preserve">, </w:t>
      </w:r>
      <w:proofErr w:type="spellStart"/>
      <w:r w:rsidR="009117C8" w:rsidRPr="002571FE">
        <w:rPr>
          <w:i/>
          <w:iCs/>
        </w:rPr>
        <w:t>Eu</w:t>
      </w:r>
      <w:r w:rsidR="002571FE">
        <w:rPr>
          <w:i/>
          <w:iCs/>
        </w:rPr>
        <w:t>ro</w:t>
      </w:r>
      <w:r w:rsidR="009117C8" w:rsidRPr="002571FE">
        <w:rPr>
          <w:i/>
          <w:iCs/>
        </w:rPr>
        <w:t>rpean</w:t>
      </w:r>
      <w:proofErr w:type="spellEnd"/>
      <w:r w:rsidR="009117C8" w:rsidRPr="002571FE">
        <w:rPr>
          <w:i/>
          <w:iCs/>
        </w:rPr>
        <w:t xml:space="preserve"> </w:t>
      </w:r>
      <w:proofErr w:type="spellStart"/>
      <w:r w:rsidR="009117C8" w:rsidRPr="002571FE">
        <w:rPr>
          <w:i/>
          <w:iCs/>
        </w:rPr>
        <w:t>Directorate</w:t>
      </w:r>
      <w:proofErr w:type="spellEnd"/>
      <w:r w:rsidR="009117C8" w:rsidRPr="002571FE">
        <w:rPr>
          <w:i/>
          <w:iCs/>
        </w:rPr>
        <w:t xml:space="preserve"> for the</w:t>
      </w:r>
      <w:r w:rsidR="009117C8">
        <w:t xml:space="preserve"> </w:t>
      </w:r>
      <w:proofErr w:type="spellStart"/>
      <w:r w:rsidR="009117C8" w:rsidRPr="002571FE">
        <w:rPr>
          <w:i/>
          <w:iCs/>
        </w:rPr>
        <w:t>Quality</w:t>
      </w:r>
      <w:proofErr w:type="spellEnd"/>
      <w:r w:rsidR="009117C8" w:rsidRPr="002571FE">
        <w:rPr>
          <w:i/>
          <w:iCs/>
        </w:rPr>
        <w:t xml:space="preserve"> </w:t>
      </w:r>
      <w:proofErr w:type="spellStart"/>
      <w:r w:rsidR="009117C8" w:rsidRPr="002571FE">
        <w:rPr>
          <w:i/>
          <w:iCs/>
        </w:rPr>
        <w:t>of</w:t>
      </w:r>
      <w:proofErr w:type="spellEnd"/>
      <w:r w:rsidR="009117C8" w:rsidRPr="002571FE">
        <w:rPr>
          <w:i/>
          <w:iCs/>
        </w:rPr>
        <w:t xml:space="preserve"> </w:t>
      </w:r>
      <w:proofErr w:type="spellStart"/>
      <w:r w:rsidR="009117C8" w:rsidRPr="002571FE">
        <w:rPr>
          <w:i/>
          <w:iCs/>
        </w:rPr>
        <w:t>Medicines</w:t>
      </w:r>
      <w:proofErr w:type="spellEnd"/>
      <w:r w:rsidR="009117C8" w:rsidRPr="002571FE">
        <w:rPr>
          <w:i/>
          <w:iCs/>
        </w:rPr>
        <w:t xml:space="preserve"> and Healthcare (EDQM)</w:t>
      </w:r>
      <w:r w:rsidR="009117C8" w:rsidRPr="002571FE">
        <w:rPr>
          <w:rStyle w:val="Slutnotsreferens"/>
          <w:i/>
          <w:iCs/>
        </w:rPr>
        <w:endnoteReference w:id="8"/>
      </w:r>
      <w:r w:rsidR="009117C8" w:rsidRPr="002571FE">
        <w:rPr>
          <w:i/>
          <w:iCs/>
        </w:rPr>
        <w:t xml:space="preserve"> </w:t>
      </w:r>
      <w:r w:rsidR="009117C8">
        <w:t xml:space="preserve">och </w:t>
      </w:r>
      <w:r w:rsidR="009117C8" w:rsidRPr="002571FE">
        <w:rPr>
          <w:i/>
          <w:iCs/>
        </w:rPr>
        <w:t xml:space="preserve">United Network for Organ </w:t>
      </w:r>
      <w:proofErr w:type="spellStart"/>
      <w:r w:rsidR="009117C8" w:rsidRPr="002571FE">
        <w:rPr>
          <w:i/>
          <w:iCs/>
        </w:rPr>
        <w:t>Sharing</w:t>
      </w:r>
      <w:proofErr w:type="spellEnd"/>
      <w:r w:rsidR="009117C8" w:rsidRPr="002571FE">
        <w:rPr>
          <w:i/>
          <w:iCs/>
        </w:rPr>
        <w:t xml:space="preserve"> (UNOS)</w:t>
      </w:r>
      <w:r w:rsidR="009117C8" w:rsidRPr="002571FE">
        <w:rPr>
          <w:rStyle w:val="Slutnotsreferens"/>
          <w:i/>
          <w:iCs/>
        </w:rPr>
        <w:endnoteReference w:id="9"/>
      </w:r>
      <w:r w:rsidR="009117C8" w:rsidRPr="002571FE">
        <w:rPr>
          <w:i/>
          <w:iCs/>
        </w:rPr>
        <w:t>.</w:t>
      </w:r>
      <w:r w:rsidR="009117C8">
        <w:t xml:space="preserve"> </w:t>
      </w:r>
    </w:p>
    <w:p w14:paraId="0D2E8D35" w14:textId="3DC299E8" w:rsidR="00502DAF" w:rsidRDefault="00632C75" w:rsidP="00326098">
      <w:pPr>
        <w:snapToGrid w:val="0"/>
        <w:spacing w:after="120"/>
      </w:pPr>
      <w:r>
        <w:t xml:space="preserve">Under senare tid har vår förståelse av långsiktiga risker förändrats då tidigare studier ofta </w:t>
      </w:r>
      <w:r w:rsidR="00427520">
        <w:t>har haft</w:t>
      </w:r>
      <w:r>
        <w:t xml:space="preserve"> normalbefolkningen som jämförelse.</w:t>
      </w:r>
      <w:r>
        <w:rPr>
          <w:rStyle w:val="Slutnotsreferens"/>
        </w:rPr>
        <w:endnoteReference w:id="10"/>
      </w:r>
      <w:r>
        <w:t xml:space="preserve"> Studier på senare tid </w:t>
      </w:r>
      <w:r w:rsidR="00F652A5">
        <w:t>med längre uppföljning (</w:t>
      </w:r>
      <w:proofErr w:type="gramStart"/>
      <w:r w:rsidR="00F652A5">
        <w:t>15-25</w:t>
      </w:r>
      <w:proofErr w:type="gramEnd"/>
      <w:r w:rsidR="00F652A5">
        <w:t xml:space="preserve"> år) </w:t>
      </w:r>
      <w:r>
        <w:t xml:space="preserve">har jämfört risken gentemot en </w:t>
      </w:r>
      <w:r w:rsidR="002571FE">
        <w:t>”friskare</w:t>
      </w:r>
      <w:r w:rsidR="00427520">
        <w:t>/jämbördig</w:t>
      </w:r>
      <w:r w:rsidR="002571FE">
        <w:t xml:space="preserve">” </w:t>
      </w:r>
      <w:r>
        <w:t>grupp som skulle kunna ha accepterats för njurdonation</w:t>
      </w:r>
      <w:r w:rsidR="00427520">
        <w:t>. Man har i dessa studier du kunnat påvisa en</w:t>
      </w:r>
      <w:r>
        <w:t xml:space="preserve"> ökad </w:t>
      </w:r>
      <w:r w:rsidR="002571FE">
        <w:t xml:space="preserve">relativ </w:t>
      </w:r>
      <w:r>
        <w:t>risk för njursvikt</w:t>
      </w:r>
      <w:r w:rsidR="00DA4897">
        <w:t xml:space="preserve"> (CKD5)</w:t>
      </w:r>
      <w:r>
        <w:t>, kardiovaskulära händelser och död.</w:t>
      </w:r>
      <w:r>
        <w:rPr>
          <w:rStyle w:val="Slutnotsreferens"/>
        </w:rPr>
        <w:endnoteReference w:id="11"/>
      </w:r>
      <w:r>
        <w:t xml:space="preserve">  </w:t>
      </w:r>
      <w:r w:rsidR="00182BB9">
        <w:t>Sammanfattningsvis har man påvisat förhöjda relativa risker</w:t>
      </w:r>
      <w:r w:rsidR="003F3FCF">
        <w:t xml:space="preserve"> </w:t>
      </w:r>
      <w:r w:rsidR="00427520">
        <w:t xml:space="preserve">för ovanstående </w:t>
      </w:r>
      <w:r w:rsidR="003F3FCF">
        <w:t>men</w:t>
      </w:r>
      <w:r w:rsidR="00182BB9">
        <w:t xml:space="preserve"> den absoluta risken </w:t>
      </w:r>
      <w:r w:rsidR="002571FE">
        <w:t xml:space="preserve">är </w:t>
      </w:r>
      <w:r w:rsidR="00E85FBC">
        <w:t>låg.</w:t>
      </w:r>
      <w:r w:rsidR="003F3FCF">
        <w:t xml:space="preserve"> </w:t>
      </w:r>
      <w:r w:rsidR="00502DAF">
        <w:t xml:space="preserve">Med ett bra urval av njurdonatorer, hög patientsäkerhet och bra långtidsuppföljning kan riskerna minimeras men inte undanröjas. </w:t>
      </w:r>
    </w:p>
    <w:p w14:paraId="54625F47" w14:textId="6B28FAAB" w:rsidR="00502DAF" w:rsidRDefault="00502DAF" w:rsidP="00502DAF">
      <w:pPr>
        <w:pStyle w:val="Rubrik3"/>
      </w:pPr>
      <w:bookmarkStart w:id="31" w:name="_Toc122948888"/>
      <w:r>
        <w:t>Risker under utredning</w:t>
      </w:r>
      <w:bookmarkEnd w:id="31"/>
    </w:p>
    <w:p w14:paraId="51AAB4B7" w14:textId="70798F51" w:rsidR="00326098" w:rsidRDefault="00326098" w:rsidP="008F2A90">
      <w:pPr>
        <w:pStyle w:val="Liststycke"/>
        <w:numPr>
          <w:ilvl w:val="0"/>
          <w:numId w:val="37"/>
        </w:numPr>
      </w:pPr>
      <w:r>
        <w:t>Stråldos från minst en skiktröntgen</w:t>
      </w:r>
      <w:r w:rsidR="00BA756C">
        <w:t xml:space="preserve"> (Strålsäkerhetsmyndighetens hemsida har jämförelser)</w:t>
      </w:r>
      <w:r w:rsidR="00BA756C">
        <w:rPr>
          <w:rStyle w:val="Slutnotsreferens"/>
        </w:rPr>
        <w:endnoteReference w:id="12"/>
      </w:r>
    </w:p>
    <w:p w14:paraId="1E2558ED" w14:textId="78FF814D" w:rsidR="00502DAF" w:rsidRDefault="00502DAF" w:rsidP="008F2A90">
      <w:pPr>
        <w:pStyle w:val="Liststycke"/>
        <w:numPr>
          <w:ilvl w:val="0"/>
          <w:numId w:val="37"/>
        </w:numPr>
      </w:pPr>
      <w:r>
        <w:t>Accidentella fynd under utredning som kräver kompletterande utredning</w:t>
      </w:r>
      <w:r w:rsidR="00762116">
        <w:t>, exempelvis högt blodtryck, nedsatt glukostolerans/diabetes</w:t>
      </w:r>
      <w:r w:rsidR="00B77225">
        <w:t xml:space="preserve"> eller</w:t>
      </w:r>
      <w:r w:rsidR="00BA756C">
        <w:t xml:space="preserve"> oväntade röntgenfynd.</w:t>
      </w:r>
    </w:p>
    <w:p w14:paraId="7EA2F86C" w14:textId="4DDA6F96" w:rsidR="00502DAF" w:rsidRDefault="00502DAF" w:rsidP="008F2A90">
      <w:pPr>
        <w:pStyle w:val="Liststycke"/>
        <w:numPr>
          <w:ilvl w:val="0"/>
          <w:numId w:val="37"/>
        </w:numPr>
      </w:pPr>
      <w:r>
        <w:t>Vävnadstyp</w:t>
      </w:r>
      <w:r w:rsidR="00B77225">
        <w:t xml:space="preserve">ning kan ge </w:t>
      </w:r>
      <w:r w:rsidR="00326098">
        <w:t xml:space="preserve">oväntade resultat </w:t>
      </w:r>
      <w:r w:rsidR="00064DAE">
        <w:t>gällande</w:t>
      </w:r>
      <w:r w:rsidR="00326098">
        <w:t xml:space="preserve"> släktskap</w:t>
      </w:r>
      <w:r w:rsidR="00064DAE">
        <w:t xml:space="preserve"> eller </w:t>
      </w:r>
      <w:r>
        <w:t>föräldraskap</w:t>
      </w:r>
      <w:r w:rsidR="00B77225">
        <w:t>.</w:t>
      </w:r>
    </w:p>
    <w:p w14:paraId="4AC161C3" w14:textId="0B9799C9" w:rsidR="00502DAF" w:rsidRPr="00502DAF" w:rsidRDefault="00502DAF" w:rsidP="008F2A90">
      <w:pPr>
        <w:pStyle w:val="Liststycke"/>
        <w:numPr>
          <w:ilvl w:val="0"/>
          <w:numId w:val="37"/>
        </w:numPr>
      </w:pPr>
      <w:r>
        <w:t xml:space="preserve">Möjligheten till </w:t>
      </w:r>
      <w:r w:rsidR="00064DAE">
        <w:t xml:space="preserve">att skaffa </w:t>
      </w:r>
      <w:r>
        <w:t>privat sjukvårdsförsäkring</w:t>
      </w:r>
      <w:r w:rsidR="00B77225">
        <w:t xml:space="preserve"> kan påverkas.</w:t>
      </w:r>
    </w:p>
    <w:p w14:paraId="7D8C50DB" w14:textId="5BC89BB2" w:rsidR="00502DAF" w:rsidRDefault="00502DAF" w:rsidP="00502DAF">
      <w:pPr>
        <w:pStyle w:val="Rubrik3"/>
      </w:pPr>
      <w:bookmarkStart w:id="32" w:name="_Toc122948889"/>
      <w:proofErr w:type="spellStart"/>
      <w:r>
        <w:t>Perioperativ</w:t>
      </w:r>
      <w:proofErr w:type="spellEnd"/>
      <w:r>
        <w:t xml:space="preserve"> risk</w:t>
      </w:r>
      <w:bookmarkEnd w:id="32"/>
    </w:p>
    <w:p w14:paraId="03364E2F" w14:textId="7048E79D" w:rsidR="00076BAB" w:rsidRDefault="00502DAF" w:rsidP="008F2A90">
      <w:pPr>
        <w:pStyle w:val="Liststycke"/>
        <w:numPr>
          <w:ilvl w:val="0"/>
          <w:numId w:val="38"/>
        </w:numPr>
      </w:pPr>
      <w:r>
        <w:t xml:space="preserve">Låg </w:t>
      </w:r>
      <w:proofErr w:type="spellStart"/>
      <w:r>
        <w:t>perioperativ</w:t>
      </w:r>
      <w:proofErr w:type="spellEnd"/>
      <w:r>
        <w:t xml:space="preserve"> risk för död</w:t>
      </w:r>
      <w:r w:rsidR="00064DAE">
        <w:t xml:space="preserve"> (S</w:t>
      </w:r>
      <w:r w:rsidR="00B77225">
        <w:t>kattad till</w:t>
      </w:r>
      <w:r>
        <w:t xml:space="preserve"> 3 per 10 000 donatorer</w:t>
      </w:r>
      <w:r w:rsidR="00064DAE">
        <w:t>).</w:t>
      </w:r>
      <w:r w:rsidR="001B04F5">
        <w:t xml:space="preserve"> Operation</w:t>
      </w:r>
      <w:r w:rsidR="00337ED8">
        <w:t>srisken</w:t>
      </w:r>
      <w:r w:rsidR="001B04F5">
        <w:t xml:space="preserve"> </w:t>
      </w:r>
      <w:r w:rsidR="00337ED8">
        <w:t>är lägre än den för</w:t>
      </w:r>
      <w:r w:rsidR="001B04F5">
        <w:t xml:space="preserve"> </w:t>
      </w:r>
      <w:r w:rsidR="00064DAE">
        <w:t>en</w:t>
      </w:r>
      <w:r w:rsidR="001B04F5">
        <w:t xml:space="preserve"> </w:t>
      </w:r>
      <w:proofErr w:type="spellStart"/>
      <w:r w:rsidR="001B04F5">
        <w:t>laparoskopisk</w:t>
      </w:r>
      <w:proofErr w:type="spellEnd"/>
      <w:r w:rsidR="001B04F5">
        <w:t xml:space="preserve"> galloperation.</w:t>
      </w:r>
      <w:r w:rsidR="00337ED8">
        <w:rPr>
          <w:rStyle w:val="Slutnotsreferens"/>
        </w:rPr>
        <w:endnoteReference w:id="13"/>
      </w:r>
    </w:p>
    <w:p w14:paraId="5DAC5DCC" w14:textId="63108B2D" w:rsidR="00502DAF" w:rsidRPr="00502DAF" w:rsidRDefault="00076BAB" w:rsidP="008F2A90">
      <w:pPr>
        <w:pStyle w:val="Liststycke"/>
        <w:numPr>
          <w:ilvl w:val="0"/>
          <w:numId w:val="38"/>
        </w:numPr>
      </w:pPr>
      <w:r>
        <w:t>D</w:t>
      </w:r>
      <w:r w:rsidR="00891E5C">
        <w:t>e</w:t>
      </w:r>
      <w:r w:rsidR="00502DAF">
        <w:t xml:space="preserve"> </w:t>
      </w:r>
      <w:r w:rsidR="00891E5C">
        <w:t>v</w:t>
      </w:r>
      <w:r w:rsidR="00502DAF">
        <w:t xml:space="preserve">anligaste komplikationerna </w:t>
      </w:r>
      <w:r>
        <w:t xml:space="preserve">i övrigt </w:t>
      </w:r>
      <w:r w:rsidR="00502DAF">
        <w:t xml:space="preserve">är: Blödning, tarmvred, pneumothorax, lunginflammation, urinvägsinfektion, sårinfektion, </w:t>
      </w:r>
      <w:proofErr w:type="spellStart"/>
      <w:r w:rsidR="00502DAF">
        <w:t>serom</w:t>
      </w:r>
      <w:proofErr w:type="spellEnd"/>
      <w:r w:rsidR="00502DAF">
        <w:t>, ärrbråck</w:t>
      </w:r>
      <w:r w:rsidR="00891E5C">
        <w:t xml:space="preserve">, djup </w:t>
      </w:r>
      <w:proofErr w:type="spellStart"/>
      <w:r w:rsidR="00891E5C">
        <w:t>ventrombos</w:t>
      </w:r>
      <w:proofErr w:type="spellEnd"/>
      <w:r w:rsidR="00891E5C">
        <w:t>/lungemboli</w:t>
      </w:r>
      <w:r w:rsidR="002571FE">
        <w:t>.</w:t>
      </w:r>
      <w:r w:rsidR="00891E5C">
        <w:rPr>
          <w:rStyle w:val="Slutnotsreferens"/>
        </w:rPr>
        <w:endnoteReference w:id="14"/>
      </w:r>
    </w:p>
    <w:p w14:paraId="1F99E812" w14:textId="527E6978" w:rsidR="00502DAF" w:rsidRDefault="00502DAF" w:rsidP="00502DAF">
      <w:pPr>
        <w:pStyle w:val="Rubrik3"/>
      </w:pPr>
      <w:bookmarkStart w:id="33" w:name="_Toc122948890"/>
      <w:r>
        <w:t>Långtidsrisker</w:t>
      </w:r>
      <w:bookmarkEnd w:id="33"/>
    </w:p>
    <w:p w14:paraId="22BB14E0" w14:textId="30DCB25B" w:rsidR="00B74DB0" w:rsidRDefault="00E85FBC" w:rsidP="008F2A90">
      <w:pPr>
        <w:pStyle w:val="Liststycke"/>
        <w:numPr>
          <w:ilvl w:val="0"/>
          <w:numId w:val="38"/>
        </w:numPr>
        <w:spacing w:after="120"/>
        <w:contextualSpacing w:val="0"/>
      </w:pPr>
      <w:r w:rsidRPr="00A42B23">
        <w:rPr>
          <w:b/>
          <w:bCs/>
        </w:rPr>
        <w:t>Mortalitet</w:t>
      </w:r>
      <w:r w:rsidR="00EE0163" w:rsidRPr="00A42B23">
        <w:rPr>
          <w:b/>
          <w:bCs/>
        </w:rPr>
        <w:t xml:space="preserve">: </w:t>
      </w:r>
      <w:r w:rsidR="00EE0163">
        <w:t xml:space="preserve">I en större metaanalys kunde man inte påvisa </w:t>
      </w:r>
      <w:r w:rsidR="00064DAE">
        <w:t xml:space="preserve">någon </w:t>
      </w:r>
      <w:r w:rsidR="00EE0163">
        <w:t>ökad relativ risk för dödlighet</w:t>
      </w:r>
      <w:r w:rsidR="00064DAE">
        <w:t>.</w:t>
      </w:r>
      <w:r w:rsidR="00EE0163">
        <w:rPr>
          <w:rStyle w:val="Slutnotsreferens"/>
        </w:rPr>
        <w:endnoteReference w:id="15"/>
      </w:r>
      <w:r w:rsidR="00A42B23">
        <w:t xml:space="preserve"> </w:t>
      </w:r>
      <w:r w:rsidR="00064DAE">
        <w:t xml:space="preserve">I </w:t>
      </w:r>
      <w:r w:rsidR="00EE0163">
        <w:t xml:space="preserve">en norsk studie med </w:t>
      </w:r>
      <w:r w:rsidR="00E949F1">
        <w:t xml:space="preserve">1901 individer som donerat njure mellan 1963 och 2007 och en medianuppföljning på drygt 15 år såg man jämfört med en </w:t>
      </w:r>
      <w:proofErr w:type="spellStart"/>
      <w:r w:rsidR="00EE0163">
        <w:t>en</w:t>
      </w:r>
      <w:proofErr w:type="spellEnd"/>
      <w:r w:rsidR="00EE0163">
        <w:t xml:space="preserve"> kontrollgrupp av individer som skulle ha kunnat vara möjliga njurdonatorer en </w:t>
      </w:r>
      <w:proofErr w:type="spellStart"/>
      <w:r w:rsidR="00A42B23" w:rsidRPr="00A42B23">
        <w:rPr>
          <w:i/>
          <w:iCs/>
        </w:rPr>
        <w:t>H</w:t>
      </w:r>
      <w:r w:rsidR="00EE0163" w:rsidRPr="00A42B23">
        <w:rPr>
          <w:i/>
          <w:iCs/>
        </w:rPr>
        <w:t>azard</w:t>
      </w:r>
      <w:proofErr w:type="spellEnd"/>
      <w:r w:rsidR="00EE0163" w:rsidRPr="00A42B23">
        <w:rPr>
          <w:i/>
          <w:iCs/>
        </w:rPr>
        <w:t xml:space="preserve"> ratio</w:t>
      </w:r>
      <w:r w:rsidR="00EE0163">
        <w:t xml:space="preserve"> på 1,3 för död</w:t>
      </w:r>
      <w:r w:rsidR="00E949F1">
        <w:t xml:space="preserve"> under uppföljningstiden</w:t>
      </w:r>
      <w:r w:rsidR="00064DAE">
        <w:t>.</w:t>
      </w:r>
      <w:r w:rsidR="00A42B23">
        <w:rPr>
          <w:rStyle w:val="Slutnotsreferens"/>
        </w:rPr>
        <w:endnoteReference w:id="16"/>
      </w:r>
      <w:r w:rsidR="00A42B23">
        <w:t xml:space="preserve"> </w:t>
      </w:r>
    </w:p>
    <w:p w14:paraId="25502512" w14:textId="239210B1" w:rsidR="00E85FBC" w:rsidRDefault="00762116" w:rsidP="008F2A90">
      <w:pPr>
        <w:pStyle w:val="Liststycke"/>
        <w:numPr>
          <w:ilvl w:val="0"/>
          <w:numId w:val="38"/>
        </w:numPr>
        <w:spacing w:after="120"/>
        <w:contextualSpacing w:val="0"/>
      </w:pPr>
      <w:r w:rsidRPr="00B74DB0">
        <w:rPr>
          <w:b/>
          <w:bCs/>
        </w:rPr>
        <w:t>Sänkt njurfunktion och njursvikt</w:t>
      </w:r>
      <w:r w:rsidR="00DA4897">
        <w:rPr>
          <w:b/>
          <w:bCs/>
        </w:rPr>
        <w:t xml:space="preserve"> (CKD5)</w:t>
      </w:r>
      <w:r w:rsidR="00B74DB0" w:rsidRPr="00B74DB0">
        <w:rPr>
          <w:b/>
          <w:bCs/>
        </w:rPr>
        <w:t>:</w:t>
      </w:r>
      <w:r w:rsidR="00B74DB0">
        <w:t xml:space="preserve"> </w:t>
      </w:r>
      <w:r w:rsidR="00FB39F6">
        <w:t xml:space="preserve">Den relativa risken för att under en livstid utveckla njursvikt </w:t>
      </w:r>
      <w:r w:rsidR="00DA4897">
        <w:t xml:space="preserve">(CKD5) </w:t>
      </w:r>
      <w:r w:rsidR="00FB39F6">
        <w:t>är förhöjd</w:t>
      </w:r>
      <w:r w:rsidR="00EF43D4">
        <w:t>,</w:t>
      </w:r>
      <w:r w:rsidR="00FB39F6">
        <w:t xml:space="preserve"> men de absoluta talen är små. </w:t>
      </w:r>
      <w:r w:rsidR="00B74DB0">
        <w:t xml:space="preserve">När en av två njurar doneras förlorar donatorn hälften av sina </w:t>
      </w:r>
      <w:proofErr w:type="spellStart"/>
      <w:r w:rsidR="00B74DB0">
        <w:t>nefron</w:t>
      </w:r>
      <w:proofErr w:type="spellEnd"/>
      <w:r w:rsidR="00064DAE">
        <w:t xml:space="preserve"> (funktionell njurvävnad)</w:t>
      </w:r>
      <w:r w:rsidR="00B74DB0">
        <w:t xml:space="preserve">, men i genomsnitt sänks </w:t>
      </w:r>
      <w:r w:rsidR="00064DAE">
        <w:t>filtrationen (GFR)</w:t>
      </w:r>
      <w:r w:rsidR="00B74DB0">
        <w:t xml:space="preserve"> endast </w:t>
      </w:r>
      <w:r w:rsidR="00064DAE">
        <w:t xml:space="preserve">med </w:t>
      </w:r>
      <w:proofErr w:type="gramStart"/>
      <w:r w:rsidR="00B74DB0">
        <w:t>25-40</w:t>
      </w:r>
      <w:proofErr w:type="gramEnd"/>
      <w:r w:rsidR="00B74DB0">
        <w:t xml:space="preserve"> % då den kvarvarande njuren får ökad genomblödning</w:t>
      </w:r>
      <w:r w:rsidR="00FB39F6">
        <w:t xml:space="preserve"> (hyperfiltration)</w:t>
      </w:r>
      <w:r w:rsidR="00064DAE">
        <w:t>.</w:t>
      </w:r>
      <w:r w:rsidR="00FB39F6">
        <w:t xml:space="preserve"> </w:t>
      </w:r>
      <w:r w:rsidR="00064DAE">
        <w:t>J</w:t>
      </w:r>
      <w:r w:rsidR="00104402">
        <w:t xml:space="preserve">u </w:t>
      </w:r>
      <w:r w:rsidR="00FB39F6">
        <w:t>högre ålder vid n</w:t>
      </w:r>
      <w:r w:rsidR="005F12F8">
        <w:t>jurdonationen</w:t>
      </w:r>
      <w:r w:rsidR="00FB39F6">
        <w:t xml:space="preserve">, </w:t>
      </w:r>
      <w:r w:rsidR="00E949F1">
        <w:t>desto</w:t>
      </w:r>
      <w:r w:rsidR="00FB39F6">
        <w:t xml:space="preserve"> lägre förmåga </w:t>
      </w:r>
      <w:r w:rsidR="005F12F8">
        <w:t xml:space="preserve">har man </w:t>
      </w:r>
      <w:r w:rsidR="00FB39F6">
        <w:t>att kompensera</w:t>
      </w:r>
      <w:r w:rsidR="005F12F8">
        <w:t xml:space="preserve"> förlusten av funktionell njurvävnad (</w:t>
      </w:r>
      <w:proofErr w:type="spellStart"/>
      <w:r w:rsidR="005F12F8">
        <w:t>nefron</w:t>
      </w:r>
      <w:proofErr w:type="spellEnd"/>
      <w:r w:rsidR="005F12F8">
        <w:t xml:space="preserve">). </w:t>
      </w:r>
      <w:r w:rsidR="00FB39F6">
        <w:t xml:space="preserve">Eftersom flertalet njurdonatorer är besläktade med </w:t>
      </w:r>
      <w:r w:rsidR="005F12F8">
        <w:t xml:space="preserve">den </w:t>
      </w:r>
      <w:r w:rsidR="00FB39F6">
        <w:t>njursjuk</w:t>
      </w:r>
      <w:r w:rsidR="005F12F8">
        <w:t>e</w:t>
      </w:r>
      <w:r w:rsidR="00FB39F6">
        <w:t xml:space="preserve"> mottagare</w:t>
      </w:r>
      <w:r w:rsidR="005F12F8">
        <w:t>n</w:t>
      </w:r>
      <w:r w:rsidR="00FB39F6">
        <w:t xml:space="preserve"> kan den ökade risken för att utveckla njursvikt</w:t>
      </w:r>
      <w:r w:rsidR="00DA4897">
        <w:t xml:space="preserve"> (CKD5)</w:t>
      </w:r>
      <w:r w:rsidR="00FB39F6">
        <w:t xml:space="preserve"> till viss del bero på genetiska/immunologiska faktorer.</w:t>
      </w:r>
      <w:r w:rsidR="00FB39F6">
        <w:rPr>
          <w:rStyle w:val="Slutnotsreferens"/>
        </w:rPr>
        <w:endnoteReference w:id="17"/>
      </w:r>
      <w:r w:rsidR="00FB39F6">
        <w:t xml:space="preserve"> </w:t>
      </w:r>
    </w:p>
    <w:p w14:paraId="65B61A74" w14:textId="6B4D5DC7" w:rsidR="00762116" w:rsidRDefault="00762116" w:rsidP="008F2A90">
      <w:pPr>
        <w:pStyle w:val="Liststycke"/>
        <w:numPr>
          <w:ilvl w:val="0"/>
          <w:numId w:val="38"/>
        </w:numPr>
        <w:spacing w:after="120"/>
        <w:contextualSpacing w:val="0"/>
      </w:pPr>
      <w:r w:rsidRPr="00C63F72">
        <w:rPr>
          <w:b/>
          <w:bCs/>
        </w:rPr>
        <w:t>Hypertoni</w:t>
      </w:r>
      <w:r w:rsidR="00FE7B95" w:rsidRPr="00C63F72">
        <w:rPr>
          <w:b/>
          <w:bCs/>
        </w:rPr>
        <w:t>:</w:t>
      </w:r>
      <w:r w:rsidR="00FE7B95">
        <w:t xml:space="preserve"> </w:t>
      </w:r>
      <w:r w:rsidR="00280CAF">
        <w:t>I en meta</w:t>
      </w:r>
      <w:r w:rsidR="005F12F8">
        <w:t>a</w:t>
      </w:r>
      <w:r w:rsidR="00280CAF">
        <w:t xml:space="preserve">nalys </w:t>
      </w:r>
      <w:r w:rsidR="005F12F8">
        <w:t>av</w:t>
      </w:r>
      <w:r w:rsidR="00280CAF">
        <w:t xml:space="preserve"> 48 studier</w:t>
      </w:r>
      <w:r w:rsidR="00203489">
        <w:t xml:space="preserve"> fann man att </w:t>
      </w:r>
      <w:r w:rsidR="00203489" w:rsidRPr="00203489">
        <w:t xml:space="preserve">njurdonatorer </w:t>
      </w:r>
      <w:r w:rsidR="00203489">
        <w:t xml:space="preserve">kan </w:t>
      </w:r>
      <w:r w:rsidR="00203489" w:rsidRPr="00203489">
        <w:t xml:space="preserve">få en ökning av blodtrycket med 5 mm Hg inom 5 till 10 år efter donationen </w:t>
      </w:r>
      <w:r w:rsidR="005F12F8">
        <w:t>jämfört med vad</w:t>
      </w:r>
      <w:r w:rsidR="00203489" w:rsidRPr="00203489">
        <w:t xml:space="preserve"> som förväntas vid normalt åldrande.</w:t>
      </w:r>
      <w:r w:rsidR="00203489">
        <w:rPr>
          <w:rStyle w:val="Slutnotsreferens"/>
        </w:rPr>
        <w:endnoteReference w:id="18"/>
      </w:r>
      <w:r w:rsidR="00203489">
        <w:t xml:space="preserve"> Andra studier har funnit en likartad förekomst av </w:t>
      </w:r>
      <w:r w:rsidR="005F12F8">
        <w:t xml:space="preserve">högt blodtryck </w:t>
      </w:r>
      <w:r w:rsidR="00203489">
        <w:t>jämfört med normalbefolkningen. H</w:t>
      </w:r>
      <w:r w:rsidR="005F12F8">
        <w:t>ögt blodtryck</w:t>
      </w:r>
      <w:r w:rsidR="00203489">
        <w:t xml:space="preserve"> är en folksjukdom och finns hos ungefär var fjärde vuxen svensk.</w:t>
      </w:r>
    </w:p>
    <w:p w14:paraId="4332AF0B" w14:textId="3421295B" w:rsidR="00762116" w:rsidRDefault="00762116" w:rsidP="008F2A90">
      <w:pPr>
        <w:pStyle w:val="Liststycke"/>
        <w:numPr>
          <w:ilvl w:val="0"/>
          <w:numId w:val="38"/>
        </w:numPr>
        <w:spacing w:after="120"/>
        <w:contextualSpacing w:val="0"/>
      </w:pPr>
      <w:proofErr w:type="spellStart"/>
      <w:r w:rsidRPr="00C63F72">
        <w:rPr>
          <w:b/>
          <w:bCs/>
          <w:i/>
          <w:iCs/>
        </w:rPr>
        <w:t>Preec</w:t>
      </w:r>
      <w:r w:rsidR="003F3FCF" w:rsidRPr="00C63F72">
        <w:rPr>
          <w:b/>
          <w:bCs/>
          <w:i/>
          <w:iCs/>
        </w:rPr>
        <w:t>la</w:t>
      </w:r>
      <w:r w:rsidRPr="00C63F72">
        <w:rPr>
          <w:b/>
          <w:bCs/>
          <w:i/>
          <w:iCs/>
        </w:rPr>
        <w:t>mpsi</w:t>
      </w:r>
      <w:proofErr w:type="spellEnd"/>
      <w:r w:rsidRPr="00C63F72">
        <w:rPr>
          <w:b/>
          <w:bCs/>
        </w:rPr>
        <w:t xml:space="preserve"> – havandeskapsförgiftning</w:t>
      </w:r>
      <w:r w:rsidR="00C63F72" w:rsidRPr="00C63F72">
        <w:rPr>
          <w:b/>
          <w:bCs/>
        </w:rPr>
        <w:t>:</w:t>
      </w:r>
      <w:r w:rsidR="00C63F72">
        <w:t xml:space="preserve"> Risken för att få högt blodtryck under graviditet eller preeklampsi är förhöjd</w:t>
      </w:r>
      <w:r w:rsidR="005F12F8">
        <w:t>.</w:t>
      </w:r>
      <w:r w:rsidR="00C63F72">
        <w:t xml:space="preserve"> </w:t>
      </w:r>
      <w:r w:rsidR="005F12F8">
        <w:t xml:space="preserve">I </w:t>
      </w:r>
      <w:r w:rsidR="00C63F72">
        <w:t xml:space="preserve">en studie fann man </w:t>
      </w:r>
      <w:r w:rsidR="005F12F8">
        <w:t xml:space="preserve">ett </w:t>
      </w:r>
      <w:r w:rsidR="00C63F72" w:rsidRPr="005F12F8">
        <w:rPr>
          <w:i/>
          <w:iCs/>
        </w:rPr>
        <w:t>odds ratio</w:t>
      </w:r>
      <w:r w:rsidR="00C63F72">
        <w:t xml:space="preserve"> på 2,4 </w:t>
      </w:r>
      <w:r w:rsidR="00E949F1">
        <w:t xml:space="preserve">- </w:t>
      </w:r>
      <w:r w:rsidR="00C63F72">
        <w:t xml:space="preserve">15 av 131 graviditeter (11%) hos njurdonatorer jämfört med 38 av 788 (5%) fall i kontrollgruppen. Det stora flertalet njurdonatorer </w:t>
      </w:r>
      <w:r w:rsidR="00C63F72">
        <w:lastRenderedPageBreak/>
        <w:t>hade okomplicerad graviditet och man såg ingen skillnad i mödra- eller barnadödlighet.</w:t>
      </w:r>
      <w:r w:rsidR="0070792D">
        <w:rPr>
          <w:rStyle w:val="Slutnotsreferens"/>
        </w:rPr>
        <w:endnoteReference w:id="19"/>
      </w:r>
      <w:r w:rsidR="00C63F72">
        <w:t xml:space="preserve"> Alla fertila kvinnor ska informeras om risken för preeklampsi men</w:t>
      </w:r>
      <w:r w:rsidR="00E949F1">
        <w:t xml:space="preserve"> </w:t>
      </w:r>
      <w:r w:rsidR="00C35328">
        <w:t>internationella riktlinjer</w:t>
      </w:r>
      <w:r w:rsidR="00C63F72">
        <w:t xml:space="preserve"> ger ingen allmän avrådan </w:t>
      </w:r>
      <w:r w:rsidR="00C35328">
        <w:t xml:space="preserve">för njurdonation för fertila kvinnor </w:t>
      </w:r>
      <w:r w:rsidR="00C63F72">
        <w:t xml:space="preserve">baserat på enbart denna risk.  </w:t>
      </w:r>
    </w:p>
    <w:p w14:paraId="15D66B28" w14:textId="68B02B5C" w:rsidR="00762116" w:rsidRDefault="00762116" w:rsidP="008F2A90">
      <w:pPr>
        <w:pStyle w:val="Liststycke"/>
        <w:numPr>
          <w:ilvl w:val="0"/>
          <w:numId w:val="38"/>
        </w:numPr>
        <w:spacing w:after="120"/>
        <w:contextualSpacing w:val="0"/>
      </w:pPr>
      <w:r w:rsidRPr="007D0C6A">
        <w:rPr>
          <w:b/>
          <w:bCs/>
        </w:rPr>
        <w:t>Gikt</w:t>
      </w:r>
      <w:r w:rsidR="0070792D" w:rsidRPr="007D0C6A">
        <w:rPr>
          <w:b/>
          <w:bCs/>
        </w:rPr>
        <w:t>:</w:t>
      </w:r>
      <w:r w:rsidR="0070792D">
        <w:t xml:space="preserve"> </w:t>
      </w:r>
      <w:r w:rsidR="007D0C6A">
        <w:t>Risken för att utveckla gikt kan var</w:t>
      </w:r>
      <w:r w:rsidR="00C35328">
        <w:t>a</w:t>
      </w:r>
      <w:r w:rsidR="007D0C6A">
        <w:t xml:space="preserve"> högre men andelen </w:t>
      </w:r>
      <w:r w:rsidR="00C35328">
        <w:t xml:space="preserve">drabbade njurdonatorer </w:t>
      </w:r>
      <w:r w:rsidR="007D0C6A">
        <w:t>är låg (6,8 jämfört med 4,9 % i kontrollgruppen).</w:t>
      </w:r>
      <w:r w:rsidR="007D0C6A">
        <w:rPr>
          <w:rStyle w:val="Slutnotsreferens"/>
        </w:rPr>
        <w:endnoteReference w:id="20"/>
      </w:r>
    </w:p>
    <w:p w14:paraId="31DE15C1" w14:textId="70D06866" w:rsidR="00762116" w:rsidRDefault="00762116" w:rsidP="008F2A90">
      <w:pPr>
        <w:pStyle w:val="Liststycke"/>
        <w:numPr>
          <w:ilvl w:val="0"/>
          <w:numId w:val="38"/>
        </w:numPr>
        <w:spacing w:after="120"/>
        <w:contextualSpacing w:val="0"/>
      </w:pPr>
      <w:r w:rsidRPr="00364A7F">
        <w:rPr>
          <w:b/>
          <w:bCs/>
        </w:rPr>
        <w:t>Benskörhet</w:t>
      </w:r>
      <w:r w:rsidR="00364A7F" w:rsidRPr="00364A7F">
        <w:rPr>
          <w:b/>
          <w:bCs/>
        </w:rPr>
        <w:t>:</w:t>
      </w:r>
      <w:r w:rsidR="00364A7F">
        <w:t xml:space="preserve"> </w:t>
      </w:r>
      <w:r w:rsidR="0095633D">
        <w:t>Kronisk njursjukdom ökar risken för benskörhet</w:t>
      </w:r>
      <w:r w:rsidR="00C35328">
        <w:t>.</w:t>
      </w:r>
      <w:r w:rsidR="0095633D">
        <w:t xml:space="preserve"> </w:t>
      </w:r>
      <w:r w:rsidR="00C35328">
        <w:t>S</w:t>
      </w:r>
      <w:r w:rsidR="00364A7F">
        <w:t xml:space="preserve">tudier </w:t>
      </w:r>
      <w:r w:rsidR="0095633D">
        <w:t xml:space="preserve">hos njurdonatorer </w:t>
      </w:r>
      <w:r w:rsidR="00364A7F">
        <w:t>har kunnat påvisa högre nivåer av parathormon, lägre nivåer av fosf</w:t>
      </w:r>
      <w:r w:rsidR="00C35328">
        <w:t xml:space="preserve">at </w:t>
      </w:r>
      <w:r w:rsidR="00364A7F">
        <w:t>i serum och högre nivåer av FGF-2</w:t>
      </w:r>
      <w:r w:rsidR="00C35328">
        <w:t>3.</w:t>
      </w:r>
      <w:r w:rsidR="00364A7F">
        <w:t xml:space="preserve"> </w:t>
      </w:r>
      <w:r w:rsidR="00C35328">
        <w:t>M</w:t>
      </w:r>
      <w:r w:rsidR="00364A7F">
        <w:t xml:space="preserve">an har inte sett </w:t>
      </w:r>
      <w:r w:rsidR="00C35328">
        <w:t xml:space="preserve">någon </w:t>
      </w:r>
      <w:r w:rsidR="00364A7F">
        <w:t xml:space="preserve">ökad förekomst av frakturer eller </w:t>
      </w:r>
      <w:proofErr w:type="spellStart"/>
      <w:r w:rsidR="00364A7F">
        <w:t>bisfosfonat</w:t>
      </w:r>
      <w:r w:rsidR="00C35328">
        <w:t>er</w:t>
      </w:r>
      <w:proofErr w:type="spellEnd"/>
      <w:r w:rsidR="00E949F1">
        <w:t>, men kort uppf</w:t>
      </w:r>
      <w:r w:rsidR="00D50068">
        <w:t>ö</w:t>
      </w:r>
      <w:r w:rsidR="00E949F1">
        <w:t>ljningstid</w:t>
      </w:r>
      <w:r w:rsidR="00364A7F">
        <w:t>.</w:t>
      </w:r>
      <w:r w:rsidR="00364A7F">
        <w:rPr>
          <w:rStyle w:val="Slutnotsreferens"/>
        </w:rPr>
        <w:endnoteReference w:id="21"/>
      </w:r>
    </w:p>
    <w:p w14:paraId="3558A5BA" w14:textId="39DCC35E" w:rsidR="00182BB9" w:rsidRPr="00182BB9" w:rsidRDefault="00762116" w:rsidP="008F2A90">
      <w:pPr>
        <w:pStyle w:val="Liststycke"/>
        <w:numPr>
          <w:ilvl w:val="0"/>
          <w:numId w:val="38"/>
        </w:numPr>
        <w:spacing w:after="120"/>
        <w:contextualSpacing w:val="0"/>
      </w:pPr>
      <w:r w:rsidRPr="00001B17">
        <w:rPr>
          <w:b/>
          <w:bCs/>
        </w:rPr>
        <w:t>Psykosociala faktorer</w:t>
      </w:r>
      <w:r w:rsidR="0095633D" w:rsidRPr="00001B17">
        <w:rPr>
          <w:b/>
          <w:bCs/>
        </w:rPr>
        <w:t>:</w:t>
      </w:r>
      <w:r w:rsidR="0095633D">
        <w:t xml:space="preserve"> I den tidiga postoperativa perioden uppvisar mer än hälften av njurdonatorerna </w:t>
      </w:r>
      <w:proofErr w:type="spellStart"/>
      <w:r w:rsidR="0095633D" w:rsidRPr="00EE143D">
        <w:rPr>
          <w:i/>
          <w:iCs/>
        </w:rPr>
        <w:t>fatigue</w:t>
      </w:r>
      <w:proofErr w:type="spellEnd"/>
      <w:r w:rsidR="0095633D">
        <w:t xml:space="preserve"> </w:t>
      </w:r>
      <w:r w:rsidR="00C35328">
        <w:t>(ihållande allmän trötthet) någon</w:t>
      </w:r>
      <w:r w:rsidR="0095633D">
        <w:t xml:space="preserve"> månad efter </w:t>
      </w:r>
      <w:proofErr w:type="spellStart"/>
      <w:r w:rsidR="0095633D">
        <w:t>nefrektomin</w:t>
      </w:r>
      <w:proofErr w:type="spellEnd"/>
      <w:r w:rsidR="0095633D">
        <w:t xml:space="preserve"> </w:t>
      </w:r>
      <w:r w:rsidR="00001B17">
        <w:t xml:space="preserve">som </w:t>
      </w:r>
      <w:r w:rsidR="00A06A95">
        <w:t>s</w:t>
      </w:r>
      <w:r w:rsidR="00001B17">
        <w:t>edan ger med sig första halvåret.</w:t>
      </w:r>
      <w:r w:rsidR="0095633D">
        <w:t xml:space="preserve"> </w:t>
      </w:r>
      <w:r w:rsidR="0095633D">
        <w:rPr>
          <w:rStyle w:val="Slutnotsreferens"/>
        </w:rPr>
        <w:endnoteReference w:id="22"/>
      </w:r>
      <w:r w:rsidR="00001B17">
        <w:t xml:space="preserve"> </w:t>
      </w:r>
      <w:r w:rsidR="0095633D">
        <w:t xml:space="preserve">Generellt visar uppföljning av njurdonatorer att de skattar bra livskvalitet och </w:t>
      </w:r>
      <w:r w:rsidR="00C35328">
        <w:t xml:space="preserve">en </w:t>
      </w:r>
      <w:r w:rsidR="0095633D">
        <w:t>mycket låg andel ångrar att de genomgått njurdonation.</w:t>
      </w:r>
      <w:r w:rsidR="00001B17">
        <w:rPr>
          <w:rStyle w:val="Slutnotsreferens"/>
        </w:rPr>
        <w:endnoteReference w:id="23"/>
      </w:r>
    </w:p>
    <w:p w14:paraId="69C7AF89" w14:textId="56F279B6" w:rsidR="00502DAF" w:rsidRDefault="00502DAF" w:rsidP="00632C75">
      <w:pPr>
        <w:sectPr w:rsidR="00502DAF" w:rsidSect="002014DF">
          <w:endnotePr>
            <w:numFmt w:val="decimal"/>
          </w:endnotePr>
          <w:type w:val="continuous"/>
          <w:pgSz w:w="11900" w:h="16840"/>
          <w:pgMar w:top="720" w:right="1134" w:bottom="720" w:left="1134" w:header="709" w:footer="709" w:gutter="0"/>
          <w:cols w:space="708"/>
          <w:titlePg/>
          <w:docGrid w:linePitch="360"/>
        </w:sectPr>
      </w:pPr>
    </w:p>
    <w:p w14:paraId="70859107" w14:textId="3B73EFEA" w:rsidR="0074188A" w:rsidRPr="0074188A" w:rsidRDefault="0074188A" w:rsidP="0074188A"/>
    <w:p w14:paraId="2AC41D3D" w14:textId="77777777" w:rsidR="00182BB9" w:rsidRDefault="00182BB9">
      <w:pPr>
        <w:rPr>
          <w:rFonts w:eastAsiaTheme="majorEastAsia" w:cstheme="majorBidi"/>
          <w:b/>
          <w:bCs/>
          <w:color w:val="345A8A" w:themeColor="accent1" w:themeShade="B5"/>
          <w:sz w:val="36"/>
          <w:szCs w:val="32"/>
        </w:rPr>
      </w:pPr>
      <w:r>
        <w:br w:type="page"/>
      </w:r>
    </w:p>
    <w:p w14:paraId="1887F732" w14:textId="737924F3" w:rsidR="000C1015" w:rsidRPr="00B42980" w:rsidRDefault="004C01E4" w:rsidP="00B42980">
      <w:pPr>
        <w:pStyle w:val="Rubrik1"/>
      </w:pPr>
      <w:bookmarkStart w:id="34" w:name="_Toc122948891"/>
      <w:r w:rsidRPr="00B42980">
        <w:rPr>
          <w:noProof/>
        </w:rPr>
        <w:lastRenderedPageBreak/>
        <mc:AlternateContent>
          <mc:Choice Requires="wps">
            <w:drawing>
              <wp:anchor distT="0" distB="0" distL="114300" distR="114300" simplePos="0" relativeHeight="251658251" behindDoc="0" locked="0" layoutInCell="1" allowOverlap="1" wp14:anchorId="4C0EDB4A" wp14:editId="453510EC">
                <wp:simplePos x="0" y="0"/>
                <wp:positionH relativeFrom="column">
                  <wp:posOffset>5896122</wp:posOffset>
                </wp:positionH>
                <wp:positionV relativeFrom="paragraph">
                  <wp:posOffset>523142</wp:posOffset>
                </wp:positionV>
                <wp:extent cx="685800" cy="7463204"/>
                <wp:effectExtent l="50800" t="25400" r="63500" b="93345"/>
                <wp:wrapNone/>
                <wp:docPr id="1" name="Ned 1"/>
                <wp:cNvGraphicFramePr/>
                <a:graphic xmlns:a="http://schemas.openxmlformats.org/drawingml/2006/main">
                  <a:graphicData uri="http://schemas.microsoft.com/office/word/2010/wordprocessingShape">
                    <wps:wsp>
                      <wps:cNvSpPr/>
                      <wps:spPr>
                        <a:xfrm>
                          <a:off x="0" y="0"/>
                          <a:ext cx="685800" cy="7463204"/>
                        </a:xfrm>
                        <a:prstGeom prst="downArrow">
                          <a:avLst>
                            <a:gd name="adj1" fmla="val 64035"/>
                            <a:gd name="adj2" fmla="val 53509"/>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txbx>
                        <w:txbxContent>
                          <w:p w14:paraId="7AAA9DA6" w14:textId="77777777" w:rsidR="00DC093D" w:rsidRDefault="00DC093D" w:rsidP="000C1015">
                            <w:pPr>
                              <w:jc w:val="center"/>
                              <w:rPr>
                                <w:b/>
                                <w:sz w:val="40"/>
                              </w:rPr>
                            </w:pPr>
                            <w:r>
                              <w:rPr>
                                <w:b/>
                                <w:sz w:val="40"/>
                              </w:rPr>
                              <w:t>3</w:t>
                            </w:r>
                          </w:p>
                          <w:p w14:paraId="7E6EE8E7" w14:textId="67094A56" w:rsidR="00DC093D" w:rsidRPr="00066806" w:rsidRDefault="00DC093D" w:rsidP="000C1015">
                            <w:pPr>
                              <w:jc w:val="center"/>
                              <w:rPr>
                                <w:b/>
                                <w:sz w:val="32"/>
                              </w:rPr>
                            </w:pPr>
                            <w:r w:rsidRPr="00066806">
                              <w:rPr>
                                <w:b/>
                                <w:sz w:val="32"/>
                              </w:rPr>
                              <w:t>till</w:t>
                            </w:r>
                          </w:p>
                          <w:p w14:paraId="7FE9F301" w14:textId="77777777" w:rsidR="00DC093D" w:rsidRPr="002A03E8" w:rsidRDefault="00DC093D" w:rsidP="000C1015">
                            <w:pPr>
                              <w:jc w:val="center"/>
                              <w:rPr>
                                <w:b/>
                                <w:sz w:val="40"/>
                              </w:rPr>
                            </w:pPr>
                            <w:r>
                              <w:rPr>
                                <w:b/>
                                <w:sz w:val="40"/>
                              </w:rPr>
                              <w:t>6</w:t>
                            </w:r>
                          </w:p>
                          <w:p w14:paraId="4D1C6EC4" w14:textId="77777777" w:rsidR="00DC093D" w:rsidRPr="002A03E8" w:rsidRDefault="00DC093D" w:rsidP="000C1015">
                            <w:pPr>
                              <w:jc w:val="center"/>
                              <w:rPr>
                                <w:b/>
                                <w:sz w:val="40"/>
                              </w:rPr>
                            </w:pPr>
                          </w:p>
                          <w:p w14:paraId="56D2235A" w14:textId="77777777" w:rsidR="00DC093D" w:rsidRPr="002A03E8" w:rsidRDefault="00DC093D" w:rsidP="000C1015">
                            <w:pPr>
                              <w:jc w:val="center"/>
                              <w:rPr>
                                <w:b/>
                                <w:sz w:val="40"/>
                              </w:rPr>
                            </w:pPr>
                            <w:r w:rsidRPr="002A03E8">
                              <w:rPr>
                                <w:b/>
                                <w:sz w:val="40"/>
                              </w:rPr>
                              <w:t>M</w:t>
                            </w:r>
                          </w:p>
                          <w:p w14:paraId="56A31ED7" w14:textId="77777777" w:rsidR="00DC093D" w:rsidRPr="002A03E8" w:rsidRDefault="00DC093D" w:rsidP="000C1015">
                            <w:pPr>
                              <w:jc w:val="center"/>
                              <w:rPr>
                                <w:b/>
                                <w:sz w:val="40"/>
                              </w:rPr>
                            </w:pPr>
                            <w:r w:rsidRPr="002A03E8">
                              <w:rPr>
                                <w:b/>
                                <w:sz w:val="40"/>
                              </w:rPr>
                              <w:t>Å</w:t>
                            </w:r>
                          </w:p>
                          <w:p w14:paraId="4AE31491" w14:textId="77777777" w:rsidR="00DC093D" w:rsidRPr="002A03E8" w:rsidRDefault="00DC093D" w:rsidP="000C1015">
                            <w:pPr>
                              <w:jc w:val="center"/>
                              <w:rPr>
                                <w:b/>
                                <w:sz w:val="40"/>
                              </w:rPr>
                            </w:pPr>
                            <w:r w:rsidRPr="002A03E8">
                              <w:rPr>
                                <w:b/>
                                <w:sz w:val="40"/>
                              </w:rPr>
                              <w:t>N</w:t>
                            </w:r>
                          </w:p>
                          <w:p w14:paraId="0498DF30" w14:textId="77777777" w:rsidR="00DC093D" w:rsidRPr="002A03E8" w:rsidRDefault="00DC093D" w:rsidP="000C1015">
                            <w:pPr>
                              <w:jc w:val="center"/>
                              <w:rPr>
                                <w:b/>
                                <w:sz w:val="40"/>
                              </w:rPr>
                            </w:pPr>
                            <w:r w:rsidRPr="002A03E8">
                              <w:rPr>
                                <w:b/>
                                <w:sz w:val="40"/>
                              </w:rPr>
                              <w:t>A</w:t>
                            </w:r>
                          </w:p>
                          <w:p w14:paraId="77B6E61D" w14:textId="77777777" w:rsidR="00DC093D" w:rsidRPr="002A03E8" w:rsidRDefault="00DC093D" w:rsidP="000C1015">
                            <w:pPr>
                              <w:jc w:val="center"/>
                              <w:rPr>
                                <w:b/>
                                <w:sz w:val="40"/>
                              </w:rPr>
                            </w:pPr>
                            <w:r w:rsidRPr="002A03E8">
                              <w:rPr>
                                <w:b/>
                                <w:sz w:val="40"/>
                              </w:rPr>
                              <w:t>D</w:t>
                            </w:r>
                          </w:p>
                          <w:p w14:paraId="3EA6D0C9" w14:textId="77777777" w:rsidR="00DC093D" w:rsidRPr="002A03E8" w:rsidRDefault="00DC093D" w:rsidP="000C1015">
                            <w:pPr>
                              <w:jc w:val="center"/>
                              <w:rPr>
                                <w:b/>
                                <w:sz w:val="40"/>
                              </w:rPr>
                            </w:pPr>
                            <w:r w:rsidRPr="002A03E8">
                              <w:rPr>
                                <w:b/>
                                <w:sz w:val="40"/>
                              </w:rPr>
                              <w:t>E</w:t>
                            </w:r>
                          </w:p>
                          <w:p w14:paraId="20A47860" w14:textId="77777777" w:rsidR="00DC093D" w:rsidRPr="002A03E8" w:rsidRDefault="00DC093D" w:rsidP="000C1015">
                            <w:pPr>
                              <w:jc w:val="center"/>
                              <w:rPr>
                                <w:b/>
                                <w:sz w:val="40"/>
                              </w:rPr>
                            </w:pPr>
                            <w:r w:rsidRPr="002A03E8">
                              <w:rPr>
                                <w:b/>
                                <w:sz w:val="40"/>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EDB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Ned 1" o:spid="_x0000_s1027" type="#_x0000_t67" style="position:absolute;left:0;text-align:left;margin-left:464.25pt;margin-top:41.2pt;width:54pt;height:587.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QhogIAAK8FAAAOAAAAZHJzL2Uyb0RvYy54bWysVNtu2zAMfR+wfxD0vtq5Ng3qFEGLDgO6&#10;Nlg79FmRpcSDJGqSEif7+lGy4xhbsQHDXmRRJA8vPuT1zUErshfOV2AKOrjIKRGGQ1mZTUG/vtx/&#10;mFHiAzMlU2BEQY/C05vF+3fXtZ2LIWxBlcIRBDF+XtuCbkOw8yzzfCs08xdghUGlBKdZQNFtstKx&#10;GtG1yoZ5Ps1qcKV1wIX3+HrXKOki4UspeHiS0otAVEExt5BOl851PLPFNZtvHLPbirdpsH/IQrPK&#10;YNAO6o4FRnau+g1KV9yBBxkuOOgMpKy4SDVgNYP8l2qet8yKVAs2x9uuTf7/wfLH/bNdOWxDbf3c&#10;4zVWcZBOxy/mRw6pWceuWeIQCMfH6Wwyy7GlHFWX4+lomI9jN7Ozt3U+fBSgSbwUtITaLJ2DOjWK&#10;7R98SB0riWEaqcHKbwNKpFb4A/ZMkek4H03aH9SzGfZtJqNJftWGbRExgVPgCO9BVeV9pVQSIq3E&#10;rXIEAxR0vRmkXNROf4ayeZtNcqyqKSSxMJqnsnpI2blZ6RaOSkR8Zb4ISaoS29MgdwgNOONcmDBo&#10;4ZN1dJOYXuc4Sin90bG1j64icbxzHv7dufNIkcGEzllXBtxbAKpLWTb22I9e3fEaDusDFh7rbrm0&#10;hvK4csRBM3Pe8vsKefDAfFgxh/8YuYOLIzzhIRXUBYX2RskW3I+33qM9ch+1lNQ4tAX133fMCUrU&#10;J4NTcTUYj+OUJ2E8uRyi4PqadV9jdvoWkAbIOswuXaN9UKerdKBfcb8sY1RUMcMxdkF5cCfhNjTL&#10;BDcUF8tlMsPJtiw8mGfLTzyIjHw5vDJn22EIOEaPcBpwNk/kbVh3to1/yMByF0BWISpjp5u+tgJu&#10;hcTNdoPFtdOXk9V5zy5+AgAA//8DAFBLAwQUAAYACAAAACEA3Yk3w94AAAAMAQAADwAAAGRycy9k&#10;b3ducmV2LnhtbEyPz06DQBCH7ya+w2ZMvNlFtIDI0qjRY6OlPsDAToHIzhJ2W/Dt3Z7sbf58+c03&#10;xWYxgzjR5HrLCu5XEQjixuqeWwXf+4+7DITzyBoHy6TglxxsyuurAnNtZ97RqfKtCCHsclTQeT/m&#10;UrqmI4NuZUfisDvYyaAP7dRKPeEcws0g4yhKpMGew4UOR3rrqPmpjkaBTer3A2I7p7vt12c2vm6T&#10;au+Vur1ZXp5BeFr8Pwxn/aAOZXCq7ZG1E4OCpzhbB1RBFj+COAPRQxImdajidZqCLAt5+UT5BwAA&#10;//8DAFBLAQItABQABgAIAAAAIQC2gziS/gAAAOEBAAATAAAAAAAAAAAAAAAAAAAAAABbQ29udGVu&#10;dF9UeXBlc10ueG1sUEsBAi0AFAAGAAgAAAAhADj9If/WAAAAlAEAAAsAAAAAAAAAAAAAAAAALwEA&#10;AF9yZWxzLy5yZWxzUEsBAi0AFAAGAAgAAAAhAMCzFCGiAgAArwUAAA4AAAAAAAAAAAAAAAAALgIA&#10;AGRycy9lMm9Eb2MueG1sUEsBAi0AFAAGAAgAAAAhAN2JN8PeAAAADAEAAA8AAAAAAAAAAAAAAAAA&#10;/AQAAGRycy9kb3ducmV2LnhtbFBLBQYAAAAABAAEAPMAAAAHBgAAAAA=&#10;" adj="20538,3884" fillcolor="#d8d8d8 [2732]" strokecolor="#4579b8 [3044]">
                <v:shadow on="t" color="black" opacity="22937f" origin=",.5" offset="0,.63889mm"/>
                <v:textbox>
                  <w:txbxContent>
                    <w:p w14:paraId="7AAA9DA6" w14:textId="77777777" w:rsidR="00DC093D" w:rsidRDefault="00DC093D" w:rsidP="000C1015">
                      <w:pPr>
                        <w:jc w:val="center"/>
                        <w:rPr>
                          <w:b/>
                          <w:sz w:val="40"/>
                        </w:rPr>
                      </w:pPr>
                      <w:r>
                        <w:rPr>
                          <w:b/>
                          <w:sz w:val="40"/>
                        </w:rPr>
                        <w:t>3</w:t>
                      </w:r>
                    </w:p>
                    <w:p w14:paraId="7E6EE8E7" w14:textId="67094A56" w:rsidR="00DC093D" w:rsidRPr="00066806" w:rsidRDefault="00DC093D" w:rsidP="000C1015">
                      <w:pPr>
                        <w:jc w:val="center"/>
                        <w:rPr>
                          <w:b/>
                          <w:sz w:val="32"/>
                        </w:rPr>
                      </w:pPr>
                      <w:r w:rsidRPr="00066806">
                        <w:rPr>
                          <w:b/>
                          <w:sz w:val="32"/>
                        </w:rPr>
                        <w:t>till</w:t>
                      </w:r>
                    </w:p>
                    <w:p w14:paraId="7FE9F301" w14:textId="77777777" w:rsidR="00DC093D" w:rsidRPr="002A03E8" w:rsidRDefault="00DC093D" w:rsidP="000C1015">
                      <w:pPr>
                        <w:jc w:val="center"/>
                        <w:rPr>
                          <w:b/>
                          <w:sz w:val="40"/>
                        </w:rPr>
                      </w:pPr>
                      <w:r>
                        <w:rPr>
                          <w:b/>
                          <w:sz w:val="40"/>
                        </w:rPr>
                        <w:t>6</w:t>
                      </w:r>
                    </w:p>
                    <w:p w14:paraId="4D1C6EC4" w14:textId="77777777" w:rsidR="00DC093D" w:rsidRPr="002A03E8" w:rsidRDefault="00DC093D" w:rsidP="000C1015">
                      <w:pPr>
                        <w:jc w:val="center"/>
                        <w:rPr>
                          <w:b/>
                          <w:sz w:val="40"/>
                        </w:rPr>
                      </w:pPr>
                    </w:p>
                    <w:p w14:paraId="56D2235A" w14:textId="77777777" w:rsidR="00DC093D" w:rsidRPr="002A03E8" w:rsidRDefault="00DC093D" w:rsidP="000C1015">
                      <w:pPr>
                        <w:jc w:val="center"/>
                        <w:rPr>
                          <w:b/>
                          <w:sz w:val="40"/>
                        </w:rPr>
                      </w:pPr>
                      <w:r w:rsidRPr="002A03E8">
                        <w:rPr>
                          <w:b/>
                          <w:sz w:val="40"/>
                        </w:rPr>
                        <w:t>M</w:t>
                      </w:r>
                    </w:p>
                    <w:p w14:paraId="56A31ED7" w14:textId="77777777" w:rsidR="00DC093D" w:rsidRPr="002A03E8" w:rsidRDefault="00DC093D" w:rsidP="000C1015">
                      <w:pPr>
                        <w:jc w:val="center"/>
                        <w:rPr>
                          <w:b/>
                          <w:sz w:val="40"/>
                        </w:rPr>
                      </w:pPr>
                      <w:r w:rsidRPr="002A03E8">
                        <w:rPr>
                          <w:b/>
                          <w:sz w:val="40"/>
                        </w:rPr>
                        <w:t>Å</w:t>
                      </w:r>
                    </w:p>
                    <w:p w14:paraId="4AE31491" w14:textId="77777777" w:rsidR="00DC093D" w:rsidRPr="002A03E8" w:rsidRDefault="00DC093D" w:rsidP="000C1015">
                      <w:pPr>
                        <w:jc w:val="center"/>
                        <w:rPr>
                          <w:b/>
                          <w:sz w:val="40"/>
                        </w:rPr>
                      </w:pPr>
                      <w:r w:rsidRPr="002A03E8">
                        <w:rPr>
                          <w:b/>
                          <w:sz w:val="40"/>
                        </w:rPr>
                        <w:t>N</w:t>
                      </w:r>
                    </w:p>
                    <w:p w14:paraId="0498DF30" w14:textId="77777777" w:rsidR="00DC093D" w:rsidRPr="002A03E8" w:rsidRDefault="00DC093D" w:rsidP="000C1015">
                      <w:pPr>
                        <w:jc w:val="center"/>
                        <w:rPr>
                          <w:b/>
                          <w:sz w:val="40"/>
                        </w:rPr>
                      </w:pPr>
                      <w:r w:rsidRPr="002A03E8">
                        <w:rPr>
                          <w:b/>
                          <w:sz w:val="40"/>
                        </w:rPr>
                        <w:t>A</w:t>
                      </w:r>
                    </w:p>
                    <w:p w14:paraId="77B6E61D" w14:textId="77777777" w:rsidR="00DC093D" w:rsidRPr="002A03E8" w:rsidRDefault="00DC093D" w:rsidP="000C1015">
                      <w:pPr>
                        <w:jc w:val="center"/>
                        <w:rPr>
                          <w:b/>
                          <w:sz w:val="40"/>
                        </w:rPr>
                      </w:pPr>
                      <w:r w:rsidRPr="002A03E8">
                        <w:rPr>
                          <w:b/>
                          <w:sz w:val="40"/>
                        </w:rPr>
                        <w:t>D</w:t>
                      </w:r>
                    </w:p>
                    <w:p w14:paraId="3EA6D0C9" w14:textId="77777777" w:rsidR="00DC093D" w:rsidRPr="002A03E8" w:rsidRDefault="00DC093D" w:rsidP="000C1015">
                      <w:pPr>
                        <w:jc w:val="center"/>
                        <w:rPr>
                          <w:b/>
                          <w:sz w:val="40"/>
                        </w:rPr>
                      </w:pPr>
                      <w:r w:rsidRPr="002A03E8">
                        <w:rPr>
                          <w:b/>
                          <w:sz w:val="40"/>
                        </w:rPr>
                        <w:t>E</w:t>
                      </w:r>
                    </w:p>
                    <w:p w14:paraId="20A47860" w14:textId="77777777" w:rsidR="00DC093D" w:rsidRPr="002A03E8" w:rsidRDefault="00DC093D" w:rsidP="000C1015">
                      <w:pPr>
                        <w:jc w:val="center"/>
                        <w:rPr>
                          <w:b/>
                          <w:sz w:val="40"/>
                        </w:rPr>
                      </w:pPr>
                      <w:r w:rsidRPr="002A03E8">
                        <w:rPr>
                          <w:b/>
                          <w:sz w:val="40"/>
                        </w:rPr>
                        <w:t>R</w:t>
                      </w:r>
                    </w:p>
                  </w:txbxContent>
                </v:textbox>
              </v:shape>
            </w:pict>
          </mc:Fallback>
        </mc:AlternateContent>
      </w:r>
      <w:r w:rsidRPr="00B42980">
        <w:rPr>
          <w:noProof/>
        </w:rPr>
        <w:drawing>
          <wp:anchor distT="0" distB="0" distL="114300" distR="114300" simplePos="0" relativeHeight="251658247" behindDoc="0" locked="0" layoutInCell="1" allowOverlap="1" wp14:anchorId="13D6B943" wp14:editId="1324C5DE">
            <wp:simplePos x="0" y="0"/>
            <wp:positionH relativeFrom="column">
              <wp:posOffset>1146810</wp:posOffset>
            </wp:positionH>
            <wp:positionV relativeFrom="paragraph">
              <wp:posOffset>523240</wp:posOffset>
            </wp:positionV>
            <wp:extent cx="4800600" cy="7515225"/>
            <wp:effectExtent l="0" t="0" r="19050" b="9525"/>
            <wp:wrapNone/>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r w:rsidR="000C1015" w:rsidRPr="00B42980">
        <w:rPr>
          <w:noProof/>
        </w:rPr>
        <mc:AlternateContent>
          <mc:Choice Requires="wps">
            <w:drawing>
              <wp:anchor distT="0" distB="0" distL="114300" distR="114300" simplePos="0" relativeHeight="251658244" behindDoc="0" locked="0" layoutInCell="1" allowOverlap="1" wp14:anchorId="76921C2E" wp14:editId="322FEBE3">
                <wp:simplePos x="0" y="0"/>
                <wp:positionH relativeFrom="column">
                  <wp:posOffset>7012940</wp:posOffset>
                </wp:positionH>
                <wp:positionV relativeFrom="paragraph">
                  <wp:posOffset>-3838575</wp:posOffset>
                </wp:positionV>
                <wp:extent cx="280987" cy="573088"/>
                <wp:effectExtent l="31750" t="19050" r="81280" b="157480"/>
                <wp:wrapNone/>
                <wp:docPr id="13" name="Vinklad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0987" cy="573088"/>
                        </a:xfrm>
                        <a:prstGeom prst="bentConnector2">
                          <a:avLst/>
                        </a:prstGeom>
                        <a:noFill/>
                        <a:ln w="9525">
                          <a:solidFill>
                            <a:srgbClr val="00CC98"/>
                          </a:solidFill>
                          <a:miter lim="800000"/>
                          <a:headEnd/>
                          <a:tailEnd type="triangle" w="med" len="med"/>
                        </a:ln>
                        <a:effectLst>
                          <a:outerShdw blurRad="50800" dist="38100" dir="2700000" algn="tl" rotWithShape="0">
                            <a:srgbClr val="000000">
                              <a:alpha val="39998"/>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anchor>
            </w:drawing>
          </mc:Choice>
          <mc:Fallback>
            <w:pict>
              <v:shapetype w14:anchorId="1EA62E38" id="_x0000_t33" coordsize="21600,21600" o:spt="33" o:oned="t" path="m,l21600,r,21600e" filled="f">
                <v:stroke joinstyle="miter"/>
                <v:path arrowok="t" fillok="f" o:connecttype="none"/>
                <o:lock v:ext="edit" shapetype="t"/>
              </v:shapetype>
              <v:shape id="Vinklad  178" o:spid="_x0000_s1026" type="#_x0000_t33" style="position:absolute;margin-left:552.2pt;margin-top:-302.25pt;width:22.1pt;height:45.15pt;rotation:90;flip:x;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HmUAIAAHwEAAAOAAAAZHJzL2Uyb0RvYy54bWysVE2P0zAQvSPxHyzf2SStuk2rpnvosnBY&#10;oKILnF3baaz1l2y3af89M05pd4ETIgfLY8+8mTfznMXd0WhykCEqZxta3ZSUSMudUHbX0G9PD+9q&#10;SmJiVjDtrGzoSUZ6t3z7ZtH7uRy5zmkhAwEQG+e9b2iXkp8XReSdNCzeOC8tXLYuGJbADLtCBNYD&#10;utHFqCxvi94F4YPjMkY4vR8u6TLjt63k6UvbRpmIbijUlvIa8rrFtVgu2HwXmO8UP5fB/qEKw5SF&#10;pBeoe5YY2Qf1B5RRPLjo2nTDnSlc2youMwdgU5W/sdl0zMvMBZoT/aVN8f/B8s+HdSBKwOzGlFhm&#10;YEbflX3WTBBSTWtsUO/jHPxWdh2QIj/ajX90/DkS61YdszuZC306eQiuMKJ4FYJG9JBm239yAnzY&#10;PrncrWMbDAkOplLdwjTho6TVyn9EHMwFDSLHPK3TZVrymAiHw1FdzuopJRyuJtNxWediCzZHVAz2&#10;IaYP0hmCm4ZupU0rZy1owoVRhmeHx5iw3qszBlr3oLTO0tCW9A2dTUaTHBCdVgIv0S2G3XalAzkw&#10;FFe5Ws1+VfDKzagEEtfKNLQeOGbkTjLx3oq8T0xp2JOUW5iCgqZqSTG1kYISLeFx4W6oVVtML7O8&#10;gQAabg9JNp3oyVbvw1cGA52UkI4SoZD8uK4GA7Q/mp5bzfQOcJOmOIMfKnV5jtjov9DL08Fzpn3H&#10;BtLj2ezKeehGbualmmy9KDQLA7UwqGrrxGkdkBRqBCSe/c/PEd/QSzt7XX8ay58AAAD//wMAUEsD&#10;BBQABgAIAAAAIQC6QKba5QAAAA8BAAAPAAAAZHJzL2Rvd25yZXYueG1sTI/BSsNAEIbvgu+wjOBF&#10;2s22TRtjNqUIClJBGsXzNjsmodnZmN028e3dnPT4z3z88022HU3LLti7xpIEMY+AIZVWN1RJ+Hh/&#10;miXAnFekVWsJJfygg21+fZWpVNuBDngpfMVCCblUSai971LOXVmjUW5uO6Sw+7K9UT7EvuK6V0Mo&#10;Ny1fRNGaG9VQuFCrDh9rLE/F2UjYPb/ere7jt6Ep9lHRfZ/ig/58kfL2Ztw9APM4+j8YJv2gDnlw&#10;OtozacfakKNELAMrYRYnYgVsYsRGrIEdp9lyswCeZ/z/H/kvAAAA//8DAFBLAQItABQABgAIAAAA&#10;IQC2gziS/gAAAOEBAAATAAAAAAAAAAAAAAAAAAAAAABbQ29udGVudF9UeXBlc10ueG1sUEsBAi0A&#10;FAAGAAgAAAAhADj9If/WAAAAlAEAAAsAAAAAAAAAAAAAAAAALwEAAF9yZWxzLy5yZWxzUEsBAi0A&#10;FAAGAAgAAAAhAMyvceZQAgAAfAQAAA4AAAAAAAAAAAAAAAAALgIAAGRycy9lMm9Eb2MueG1sUEsB&#10;Ai0AFAAGAAgAAAAhALpAptrlAAAADwEAAA8AAAAAAAAAAAAAAAAAqgQAAGRycy9kb3ducmV2Lnht&#10;bFBLBQYAAAAABAAEAPMAAAC8BQAAAAA=&#10;" strokecolor="#00cc98">
                <v:stroke endarrow="block"/>
                <v:shadow on="t" color="black" opacity="26213f" origin="-.5,-.5" offset=".74836mm,.74836mm"/>
              </v:shape>
            </w:pict>
          </mc:Fallback>
        </mc:AlternateContent>
      </w:r>
      <w:r w:rsidR="000C1015" w:rsidRPr="00B42980">
        <w:rPr>
          <w:noProof/>
        </w:rPr>
        <mc:AlternateContent>
          <mc:Choice Requires="wps">
            <w:drawing>
              <wp:anchor distT="0" distB="0" distL="114300" distR="114300" simplePos="0" relativeHeight="251658245" behindDoc="0" locked="0" layoutInCell="1" allowOverlap="1" wp14:anchorId="3CEB5DB1" wp14:editId="2C7622C6">
                <wp:simplePos x="0" y="0"/>
                <wp:positionH relativeFrom="column">
                  <wp:posOffset>6938010</wp:posOffset>
                </wp:positionH>
                <wp:positionV relativeFrom="paragraph">
                  <wp:posOffset>-2555875</wp:posOffset>
                </wp:positionV>
                <wp:extent cx="0" cy="644525"/>
                <wp:effectExtent l="50800" t="25400" r="127000" b="117475"/>
                <wp:wrapNone/>
                <wp:docPr id="14" name="Rak pil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4525"/>
                        </a:xfrm>
                        <a:prstGeom prst="straightConnector1">
                          <a:avLst/>
                        </a:prstGeom>
                        <a:noFill/>
                        <a:ln w="9525">
                          <a:solidFill>
                            <a:srgbClr val="00CC98"/>
                          </a:solidFill>
                          <a:round/>
                          <a:headEnd/>
                          <a:tailEnd type="triangle" w="med" len="med"/>
                        </a:ln>
                        <a:effectLst>
                          <a:outerShdw blurRad="50800" dist="38100" dir="2700000" algn="tl" rotWithShape="0">
                            <a:srgbClr val="000000">
                              <a:alpha val="39998"/>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anchor>
            </w:drawing>
          </mc:Choice>
          <mc:Fallback xmlns:arto="http://schemas.microsoft.com/office/word/2006/arto">
            <w:pict>
              <v:shape w14:anchorId="661411C6" id="Rak pil 173" o:spid="_x0000_s1026" type="#_x0000_t32" style="position:absolute;margin-left:546.3pt;margin-top:-201.25pt;width:0;height:50.7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UAbQIAAKgEAAAOAAAAZHJzL2Uyb0RvYy54bWysVMFu2zAMvQ/YPwi6p7YTJ02COsXgJNuh&#10;24q2w86KJdtCZUmQlDjBsH8fKWfpuu00zAdBlMTHx0fSN7fHTpGDcF4aXdDsKqVE6MpwqZuCfnna&#10;juaU+MA0Z8poUdCT8PR29fbNTW+XYmxao7hwBEC0X/a2oG0IdpkkvmpFx/yVsULDZW1cxwKYrkm4&#10;Yz2gdyoZp+ks6Y3j1plKeA+n6+GSriJ+XYsqfK5rLwJRBQVuIa4urjtck9UNWzaO2VZWZxrsH1h0&#10;TGoIeoFas8DI3sk/oDpZOeNNHa4q0yWmrmUlYg6QTZb+ls1jy6yIuYA43l5k8v8Ptvp0uHdEcqhd&#10;TolmHdTogT0TKxXJrieoT2/9Ep6V+t5hhtVRP9o7Uz17ok3ZMt2IyPPpZME3Q4/klQsa3kKUXf/R&#10;cHjD9sFEsY6160itpP2AjggOgpBjrM7pUh1xDKQaDis4neX5dDyNYdgSEdDPOh/eC9MR3BTUB8dk&#10;04bSaA0tYNyAzg53PiC/Fwd01mYrlYqdoDTpC7rAAHjjjZIcL6Phml2pHDkw7KW0LBfzM4tXz5zZ&#10;ax7BWsH45rwPTCrYkxBVCk6CbkpQjNYJTokSMD64G+gpjRFFbGDgjIbZB+EeW96Tndq7BwYlm6bz&#10;FJqaS8x5Ms8GA7p7fJ3iRwlTDeAGRYkz4asMbSwVSvuXjKILnjNlWzbkOVksXtIcBIj6XdhE6xVR&#10;qNeZMlYuDsG3RbrYzDfzfJSPZ5tRnnI+erct89Fsm11P15N1Wa6z7+fcf/rHLsLGGVpwZ/jp3qE8&#10;2FAwDjHyeXRx3n6146uXH8zqBwAAAP//AwBQSwMEFAAGAAgAAAAhALXLy0LgAAAADwEAAA8AAABk&#10;cnMvZG93bnJldi54bWxMj8FOwzAQRO9I/IO1SFxQayeUCkKcCiohxK0UuDvxkgTsdRS7beDr2YoD&#10;HGf2aXamXE3eiT2OsQ+kIZsrEEhNsD21Gl5fHmbXIGIyZI0LhBq+MMKqOj0pTWHDgZ5xv02t4BCK&#10;hdHQpTQUUsamQ2/iPAxIfHsPozeJ5dhKO5oDh3snc6WW0pue+ENnBlx32Hxud17DU+7bzfdjuFDS&#10;2Xr8CG/3i3Wm9fnZdHcLIuGU/mA41ufqUHGnOuzIRuFYq5t8yayG2ULlVyCOzK9Xs3epMgWyKuX/&#10;HdUPAAAA//8DAFBLAQItABQABgAIAAAAIQC2gziS/gAAAOEBAAATAAAAAAAAAAAAAAAAAAAAAABb&#10;Q29udGVudF9UeXBlc10ueG1sUEsBAi0AFAAGAAgAAAAhADj9If/WAAAAlAEAAAsAAAAAAAAAAAAA&#10;AAAALwEAAF9yZWxzLy5yZWxzUEsBAi0AFAAGAAgAAAAhAK+w9QBtAgAAqAQAAA4AAAAAAAAAAAAA&#10;AAAALgIAAGRycy9lMm9Eb2MueG1sUEsBAi0AFAAGAAgAAAAhALXLy0LgAAAADwEAAA8AAAAAAAAA&#10;AAAAAAAAxwQAAGRycy9kb3ducmV2LnhtbFBLBQYAAAAABAAEAPMAAADUBQAAAAA=&#10;" strokecolor="#00cc98">
                <v:stroke endarrow="block"/>
                <v:shadow on="t" color="black" opacity="26213f" origin="-.5,-.5" offset=".74836mm,.74836mm"/>
              </v:shape>
            </w:pict>
          </mc:Fallback>
        </mc:AlternateContent>
      </w:r>
      <w:r w:rsidR="000C1015" w:rsidRPr="00B42980">
        <w:rPr>
          <w:noProof/>
        </w:rPr>
        <mc:AlternateContent>
          <mc:Choice Requires="wps">
            <w:drawing>
              <wp:anchor distT="0" distB="0" distL="114300" distR="114300" simplePos="0" relativeHeight="251658249" behindDoc="0" locked="0" layoutInCell="1" allowOverlap="1" wp14:anchorId="5D7A4449" wp14:editId="1166DCE0">
                <wp:simplePos x="0" y="0"/>
                <wp:positionH relativeFrom="column">
                  <wp:posOffset>3228340</wp:posOffset>
                </wp:positionH>
                <wp:positionV relativeFrom="paragraph">
                  <wp:posOffset>-4805045</wp:posOffset>
                </wp:positionV>
                <wp:extent cx="0" cy="0"/>
                <wp:effectExtent l="0" t="0" r="0" b="0"/>
                <wp:wrapNone/>
                <wp:docPr id="17" name="Rak pil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CC98"/>
                          </a:solidFill>
                          <a:round/>
                          <a:headEnd/>
                          <a:tailEnd type="triangle" w="med" len="med"/>
                        </a:ln>
                        <a:effectLst>
                          <a:outerShdw blurRad="50800" dist="38100" dir="2700000" algn="tl" rotWithShape="0">
                            <a:srgbClr val="000000">
                              <a:alpha val="39998"/>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anchor>
            </w:drawing>
          </mc:Choice>
          <mc:Fallback xmlns:arto="http://schemas.microsoft.com/office/word/2006/arto">
            <w:pict>
              <v:shapetype w14:anchorId="08D6149D" id="_x0000_t32" coordsize="21600,21600" o:spt="32" o:oned="t" path="m,l21600,21600e" filled="f">
                <v:path arrowok="t" fillok="f" o:connecttype="none"/>
                <o:lock v:ext="edit" shapetype="t"/>
              </v:shapetype>
              <v:shape id="Rak pil 173" o:spid="_x0000_s1026" type="#_x0000_t32" style="position:absolute;margin-left:254.2pt;margin-top:-378.35pt;width:0;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EXUYwIAAJkEAAAOAAAAZHJzL2Uyb0RvYy54bWysVMlu2zAQvRfoPxC8O5K8xLYQOShku5cu&#10;QZKi57FISUQokiBpy0bRf++QsrO0PRXVgeCQs733hrq5PXaSHLh1QquCZlcpJVxVmgnVFPTb43a0&#10;oMR5UAykVrygJ+7o7er9u5ve5HysWy0ZtwSTKJf3pqCt9yZPEle1vAN3pQ1XeFlr24FH0zYJs9Bj&#10;9k4m4zS9TnptmbG64s7h6Xq4pKuYv6555b/WteOeyIJibz6uNq67sCarG8gbC6YV1bkN+IcuOhAK&#10;iz6nWoMHsrfij1SdqKx2uvZXle4SXdei4hEDosnS39A8tGB4xILkOPNMk/t/aasvhztLBEPt5pQo&#10;6FCje3giRkiSzSeBn964HN1KdWcDwuqoHswnXT05onTZgmp47PPxZDA2CxHJm5BgOINVdv1nzdAH&#10;9l5Hso617UJKpIEcoyanZ0340ZNqOKwupwnklxBjnf/IdUfCpqDOWxBN60utFGqubRYLwOGT86Eh&#10;yC8BoZ7SWyFllF4q0hd0ORvPYoDTUrBwGdycbXaltOQAYXjSslwuIjq8ee1m9V6xmKzlwDbnvQch&#10;cU98pMVbgURJTkO1jjNKJMf3EnZDe1KFijxOLPYcWdl7bh9a1pOd3Nt7QI1m6SLFKWYiYJ4sssHA&#10;cR7P0/BRArLBvF5SYrX/LnwbtQms/gVRDAnnIE0LA87JcvkCcyAg8qcv3UTrTaMo1bnlIFqc+h/L&#10;dLlZbBbT0XR8vRlNU8ZGH7bldHS9zeaz9WRdluvs5xn7JT6OTZiUYeZ2mp3ubKAnTBDOf6x8fqvh&#10;gb22o9fLH2X1CwAA//8DAFBLAwQUAAYACAAAACEAeM1ID98AAAASAQAADwAAAGRycy9kb3ducmV2&#10;LnhtbExPy07DMBC8I/EP1iJxa+0ikrZpnIoWcQSJwAe48TaJaq+D7bTh7zFCCC4r7ezsPMrtZA07&#10;ow+9IwmLuQCG1DjdUyvh/e1ptgIWoiKtjCOU8IkBttX1VakK7S70iuc6tiyJUCiUhC7GoeA8NB1a&#10;FeZuQEq3o/NWxbT6lmuvLkncGn4nRM6t6ik5dGrAfYfNqR6tBP+ym44mM2Ozf163ps7znTh9SHl7&#10;Mz1u0njYAIs4xb8P+O6Q8kOVgh3cSDowIyETq/tElTBbZvkSWKL8QIdfiFcl/1+l+gIAAP//AwBQ&#10;SwECLQAUAAYACAAAACEAtoM4kv4AAADhAQAAEwAAAAAAAAAAAAAAAAAAAAAAW0NvbnRlbnRfVHlw&#10;ZXNdLnhtbFBLAQItABQABgAIAAAAIQA4/SH/1gAAAJQBAAALAAAAAAAAAAAAAAAAAC8BAABfcmVs&#10;cy8ucmVsc1BLAQItABQABgAIAAAAIQDR9EXUYwIAAJkEAAAOAAAAAAAAAAAAAAAAAC4CAABkcnMv&#10;ZTJvRG9jLnhtbFBLAQItABQABgAIAAAAIQB4zUgP3wAAABIBAAAPAAAAAAAAAAAAAAAAAL0EAABk&#10;cnMvZG93bnJldi54bWxQSwUGAAAAAAQABADzAAAAyQUAAAAA&#10;" strokecolor="#00cc98">
                <v:stroke endarrow="block"/>
                <v:shadow on="t" color="black" opacity="26213f" origin="-.5,-.5" offset=".74836mm,.74836mm"/>
              </v:shape>
            </w:pict>
          </mc:Fallback>
        </mc:AlternateContent>
      </w:r>
      <w:r w:rsidR="000C1015" w:rsidRPr="00B42980">
        <w:rPr>
          <w:noProof/>
        </w:rPr>
        <mc:AlternateContent>
          <mc:Choice Requires="wps">
            <w:drawing>
              <wp:anchor distT="0" distB="0" distL="114300" distR="114300" simplePos="0" relativeHeight="251658250" behindDoc="0" locked="0" layoutInCell="1" allowOverlap="1" wp14:anchorId="601F3EE5" wp14:editId="29BCB740">
                <wp:simplePos x="0" y="0"/>
                <wp:positionH relativeFrom="column">
                  <wp:posOffset>3228340</wp:posOffset>
                </wp:positionH>
                <wp:positionV relativeFrom="paragraph">
                  <wp:posOffset>-4805045</wp:posOffset>
                </wp:positionV>
                <wp:extent cx="0" cy="0"/>
                <wp:effectExtent l="0" t="0" r="0" b="0"/>
                <wp:wrapNone/>
                <wp:docPr id="18" name="Rak pil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CC98"/>
                          </a:solidFill>
                          <a:round/>
                          <a:headEnd/>
                          <a:tailEnd type="triangle" w="med" len="med"/>
                        </a:ln>
                        <a:effectLst>
                          <a:outerShdw blurRad="50800" dist="38100" dir="2700000" algn="tl" rotWithShape="0">
                            <a:srgbClr val="000000">
                              <a:alpha val="39998"/>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anchor>
            </w:drawing>
          </mc:Choice>
          <mc:Fallback xmlns:arto="http://schemas.microsoft.com/office/word/2006/arto">
            <w:pict>
              <v:shape w14:anchorId="711B8259" id="Rak pil 224" o:spid="_x0000_s1026" type="#_x0000_t32" style="position:absolute;margin-left:254.2pt;margin-top:-378.35pt;width:0;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3NYwIAAJkEAAAOAAAAZHJzL2Uyb0RvYy54bWysVMlu2zAQvRfoPxC8O1pip7YQOShku5e0&#10;DZIUPY9FSiJCkQRJWzaK/nuHlJ2l7amoDgSHnO29N9T1zaGXZM+tE1qVNLtIKeGq1kyotqTfHjeT&#10;OSXOg2IgteIlPXJHb5bv310PpuC57rRk3BJMolwxmJJ23psiSVzd8R7chTZc4WWjbQ8eTdsmzMKA&#10;2XuZ5Gl6lQzaMmN1zZ3D09V4SZcxf9Pw2n9tGsc9kSXF3nxcbVy3YU2W11C0Fkwn6lMb8A9d9CAU&#10;Fn1OtQIPZGfFH6l6UVvtdOMvat0numlEzSMGRJOlv6F56MDwiAXJceaZJvf/0tZf9neWCIbaoVIK&#10;etToHp6IEZLk+TTwMxhXoFul7mxAWB/Ug7nV9ZMjSlcdqJbHPh+PBmOzEJG8CQmGM1hlO3zWDH1g&#10;53Uk69DYPqREGsghanJ81oQfPKnHw/p8mkBxDjHW+U9c9yRsSuq8BdF2vtJKoebaZrEA7G+dDw1B&#10;cQ4I9ZTeCCmj9FKRoaSLWT6LAU5LwcJlcHO23VbSkj2E4UmrajGP6PDmtZvVO8Viso4DW5/2HoTE&#10;PfGRFm8FEiU5DdV6ziiRHN9L2I3tSRUq8jix2HNkZee5fejYQLZyZ+8BNZql8xSnmImA+XKejQaO&#10;c/4hDR8lIFvM6yUlVvvvwndRm8DqXxDFkHAO0nQw4rxcLF5gjgRE/vS5m2i9aRSlOrUcRItT/2OR&#10;Ltbz9Xw6meZX68k0ZWzycVNNJ1eb7MNsdbmqqlX284T9HB/HJkzKOHNbzY53NtATJgjnP1Y+vdXw&#10;wF7b0evlj7L8BQAA//8DAFBLAwQUAAYACAAAACEAAf5Lz9wAAAANAQAADwAAAGRycy9kb3ducmV2&#10;LnhtbEyPQU7DMBBF90i9gzWVumttEElLiFPRSl2CROAAbjxNotrjYDttuD1GCMFy/jz9eVNuJ2vY&#10;BX3oHUm4XQlgSI3TPbUS3t8Oyw2wEBVpZRyhhE8MsK1mN6UqtLvSK17q2LJUQqFQEroYh4Lz0HRo&#10;VVi5ASntTs5bFdPoW669uqZya/idEDm3qqd0oVMD7jtszvVoJfiX3XQymRmb/fNDa+o834nzh5SL&#10;+fT0CCziFP9g+NZP6lAlp6MbSQdmJGRic59QCct1lq+BJeQnOv5GvCr5/y+qLwAAAP//AwBQSwEC&#10;LQAUAAYACAAAACEAtoM4kv4AAADhAQAAEwAAAAAAAAAAAAAAAAAAAAAAW0NvbnRlbnRfVHlwZXNd&#10;LnhtbFBLAQItABQABgAIAAAAIQA4/SH/1gAAAJQBAAALAAAAAAAAAAAAAAAAAC8BAABfcmVscy8u&#10;cmVsc1BLAQItABQABgAIAAAAIQDRlm3NYwIAAJkEAAAOAAAAAAAAAAAAAAAAAC4CAABkcnMvZTJv&#10;RG9jLnhtbFBLAQItABQABgAIAAAAIQAB/kvP3AAAAA0BAAAPAAAAAAAAAAAAAAAAAL0EAABkcnMv&#10;ZG93bnJldi54bWxQSwUGAAAAAAQABADzAAAAxgUAAAAA&#10;" strokecolor="#00cc98">
                <v:stroke endarrow="block"/>
                <v:shadow on="t" color="black" opacity="26213f" origin="-.5,-.5" offset=".74836mm,.74836mm"/>
              </v:shape>
            </w:pict>
          </mc:Fallback>
        </mc:AlternateContent>
      </w:r>
      <w:r w:rsidR="000C1015" w:rsidRPr="00B42980">
        <w:t>FLÖDESSCHEMA LD-UTREDNING</w:t>
      </w:r>
      <w:bookmarkEnd w:id="34"/>
      <w:r w:rsidR="000C1015" w:rsidRPr="00B42980">
        <w:br w:type="page"/>
      </w:r>
    </w:p>
    <w:p w14:paraId="4CD5D3E9" w14:textId="2DC10076" w:rsidR="000C1015" w:rsidRPr="008B1A46" w:rsidRDefault="000C1015"/>
    <w:p w14:paraId="771313C6" w14:textId="47B4AE80" w:rsidR="00C57D69" w:rsidRDefault="00C57D69" w:rsidP="00B42980">
      <w:pPr>
        <w:pStyle w:val="Rubrik1"/>
      </w:pPr>
      <w:bookmarkStart w:id="35" w:name="_Toc122948892"/>
      <w:r w:rsidRPr="00950648">
        <w:t>U</w:t>
      </w:r>
      <w:r w:rsidR="00440BE8">
        <w:t>TREDNING</w:t>
      </w:r>
      <w:bookmarkEnd w:id="35"/>
    </w:p>
    <w:p w14:paraId="036F113A" w14:textId="77777777" w:rsidR="00E11F28" w:rsidRPr="0000546B" w:rsidRDefault="00E11F28" w:rsidP="00E11F28">
      <w:pPr>
        <w:pStyle w:val="Rubrik2"/>
      </w:pPr>
      <w:bookmarkStart w:id="36" w:name="_Toc122948893"/>
      <w:r w:rsidRPr="0000546B">
        <w:t>Initiering</w:t>
      </w:r>
      <w:r>
        <w:t xml:space="preserve"> och tidpunkt</w:t>
      </w:r>
      <w:bookmarkEnd w:id="36"/>
    </w:p>
    <w:p w14:paraId="56F4899A" w14:textId="77777777" w:rsidR="00E11F28" w:rsidRPr="00F805E6" w:rsidRDefault="00E11F28" w:rsidP="006436B9">
      <w:pPr>
        <w:spacing w:after="100"/>
        <w:rPr>
          <w:color w:val="auto"/>
        </w:rPr>
      </w:pPr>
      <w:r>
        <w:rPr>
          <w:color w:val="auto"/>
        </w:rPr>
        <w:t>De njurmedicinare som sköter patienter med kronisk njursjukdom och progress mot uremi bör i stadium 4 planera för aktiv uremivård och efterhöra om det finns tänkbara levande donatorer. Utredning av möjlig njurdonator</w:t>
      </w:r>
      <w:r w:rsidRPr="006871B9">
        <w:rPr>
          <w:color w:val="auto"/>
        </w:rPr>
        <w:t xml:space="preserve"> </w:t>
      </w:r>
      <w:r>
        <w:rPr>
          <w:color w:val="auto"/>
        </w:rPr>
        <w:t xml:space="preserve">bör ske i god tid </w:t>
      </w:r>
      <w:r w:rsidRPr="006871B9">
        <w:rPr>
          <w:color w:val="auto"/>
        </w:rPr>
        <w:t xml:space="preserve">för att möjliggöra </w:t>
      </w:r>
      <w:r w:rsidRPr="005C00A7">
        <w:rPr>
          <w:color w:val="auto"/>
        </w:rPr>
        <w:t>transplantation predialytiskt</w:t>
      </w:r>
      <w:r w:rsidRPr="006871B9">
        <w:rPr>
          <w:color w:val="auto"/>
        </w:rPr>
        <w:t xml:space="preserve"> och </w:t>
      </w:r>
      <w:r>
        <w:rPr>
          <w:color w:val="auto"/>
        </w:rPr>
        <w:t xml:space="preserve">därigenom </w:t>
      </w:r>
      <w:r w:rsidRPr="006871B9">
        <w:rPr>
          <w:color w:val="auto"/>
        </w:rPr>
        <w:t>minska morbid</w:t>
      </w:r>
      <w:r>
        <w:rPr>
          <w:color w:val="auto"/>
        </w:rPr>
        <w:t>it</w:t>
      </w:r>
      <w:r w:rsidRPr="006871B9">
        <w:rPr>
          <w:color w:val="auto"/>
        </w:rPr>
        <w:t>et genom kortare tid i dialys</w:t>
      </w:r>
      <w:r>
        <w:rPr>
          <w:color w:val="auto"/>
        </w:rPr>
        <w:t>. En samordning och kommunikation med mottagarens läkare är angeläget samt att den möjlige donatorn fortlöpande ges information om resultat från utredningen. Märk</w:t>
      </w:r>
      <w:r w:rsidRPr="006871B9">
        <w:rPr>
          <w:color w:val="auto"/>
        </w:rPr>
        <w:t xml:space="preserve"> remisser </w:t>
      </w:r>
      <w:r>
        <w:rPr>
          <w:color w:val="auto"/>
        </w:rPr>
        <w:t>med</w:t>
      </w:r>
      <w:r w:rsidRPr="006871B9">
        <w:rPr>
          <w:color w:val="auto"/>
        </w:rPr>
        <w:t xml:space="preserve"> </w:t>
      </w:r>
      <w:r>
        <w:rPr>
          <w:color w:val="auto"/>
        </w:rPr>
        <w:t>”</w:t>
      </w:r>
      <w:r>
        <w:rPr>
          <w:b/>
          <w:i/>
          <w:color w:val="auto"/>
        </w:rPr>
        <w:t>donatorsutredning”</w:t>
      </w:r>
      <w:r w:rsidRPr="006871B9">
        <w:rPr>
          <w:b/>
          <w:i/>
          <w:color w:val="auto"/>
        </w:rPr>
        <w:t xml:space="preserve">. </w:t>
      </w:r>
      <w:r w:rsidRPr="006871B9">
        <w:rPr>
          <w:color w:val="auto"/>
        </w:rPr>
        <w:t xml:space="preserve">För vissa donatorer kan beslutet att donera kräva viss mognad och i normalfallet anses en utredningstid på </w:t>
      </w:r>
      <w:r w:rsidRPr="005C00A7">
        <w:rPr>
          <w:b/>
          <w:color w:val="auto"/>
        </w:rPr>
        <w:t xml:space="preserve">3 - 6 månader </w:t>
      </w:r>
      <w:r w:rsidRPr="006871B9">
        <w:rPr>
          <w:color w:val="auto"/>
        </w:rPr>
        <w:t>acceptabel.</w:t>
      </w:r>
      <w:r>
        <w:rPr>
          <w:color w:val="auto"/>
        </w:rPr>
        <w:t xml:space="preserve"> Lagen har satt den nedre åldersgränsen till 18 år (se särskilda överväganden unga donatorer) och det finns ingen given övre åldersgräns. Alla kan ansöka om att få bli donatorer men det är den medicinska och psykosociala utredningen som avgör om man kan accepteras som donator.</w:t>
      </w:r>
    </w:p>
    <w:p w14:paraId="7E4FC73C" w14:textId="77777777" w:rsidR="00E11F28" w:rsidRPr="00950648" w:rsidRDefault="00E11F28" w:rsidP="006436B9">
      <w:pPr>
        <w:pStyle w:val="Liststycke"/>
        <w:numPr>
          <w:ilvl w:val="0"/>
          <w:numId w:val="2"/>
        </w:numPr>
        <w:spacing w:after="100"/>
        <w:contextualSpacing w:val="0"/>
        <w:rPr>
          <w:color w:val="auto"/>
        </w:rPr>
      </w:pPr>
      <w:r w:rsidRPr="00950648">
        <w:rPr>
          <w:color w:val="auto"/>
        </w:rPr>
        <w:t>Utredningen bör genomföras av läkare som inte ansvarar för mottagaren.</w:t>
      </w:r>
    </w:p>
    <w:p w14:paraId="559B5762" w14:textId="77777777" w:rsidR="00E11F28" w:rsidRPr="00950648" w:rsidRDefault="00E11F28" w:rsidP="006436B9">
      <w:pPr>
        <w:pStyle w:val="Liststycke"/>
        <w:numPr>
          <w:ilvl w:val="0"/>
          <w:numId w:val="2"/>
        </w:numPr>
        <w:spacing w:after="100"/>
        <w:contextualSpacing w:val="0"/>
        <w:rPr>
          <w:color w:val="auto"/>
        </w:rPr>
      </w:pPr>
      <w:r w:rsidRPr="00950648">
        <w:rPr>
          <w:color w:val="auto"/>
        </w:rPr>
        <w:t>Utredningsprotokollet är en grundläggande rekommendation och brukar behöva kompletteras.</w:t>
      </w:r>
    </w:p>
    <w:p w14:paraId="43743DEB" w14:textId="77777777" w:rsidR="00E11F28" w:rsidRPr="00950648" w:rsidRDefault="00E11F28" w:rsidP="006436B9">
      <w:pPr>
        <w:pStyle w:val="Liststycke"/>
        <w:numPr>
          <w:ilvl w:val="0"/>
          <w:numId w:val="2"/>
        </w:numPr>
        <w:spacing w:after="100"/>
        <w:contextualSpacing w:val="0"/>
        <w:rPr>
          <w:color w:val="auto"/>
        </w:rPr>
      </w:pPr>
      <w:r w:rsidRPr="00950648">
        <w:rPr>
          <w:color w:val="auto"/>
        </w:rPr>
        <w:t>Vid tveksamhet skall respektive transplantationsenhet kontaktas under pågående utredning.</w:t>
      </w:r>
    </w:p>
    <w:p w14:paraId="49CB4C07" w14:textId="6AF5BAB8" w:rsidR="00735B3D" w:rsidRPr="006436B9" w:rsidRDefault="006436B9" w:rsidP="006436B9">
      <w:pPr>
        <w:spacing w:after="100"/>
        <w:rPr>
          <w:rFonts w:eastAsiaTheme="majorEastAsia"/>
        </w:rPr>
      </w:pPr>
      <w:r w:rsidRPr="006436B9">
        <w:rPr>
          <w:rFonts w:eastAsiaTheme="majorEastAsia"/>
        </w:rPr>
        <w:t>Utredningen sker ofta som en flerstegsraket</w:t>
      </w:r>
      <w:r>
        <w:rPr>
          <w:rFonts w:eastAsiaTheme="majorEastAsia"/>
        </w:rPr>
        <w:t xml:space="preserve"> utifrån den individuella situationen. Om exempelvis BMI anses för högt kan man avvakta med övriga delar tills viktnedgång uppnåtts. Tidigare var angiografin </w:t>
      </w:r>
      <w:proofErr w:type="spellStart"/>
      <w:r>
        <w:rPr>
          <w:rFonts w:eastAsiaTheme="majorEastAsia"/>
        </w:rPr>
        <w:t>invasiv</w:t>
      </w:r>
      <w:proofErr w:type="spellEnd"/>
      <w:r>
        <w:rPr>
          <w:rFonts w:eastAsiaTheme="majorEastAsia"/>
        </w:rPr>
        <w:t xml:space="preserve"> varför den gjordes sent men i nuläget kan den göras tidigt i utredningen om basala kriterier som normalt BMI, normotension, ingen proteinuri och </w:t>
      </w:r>
      <w:r w:rsidR="00F652A5">
        <w:rPr>
          <w:rFonts w:eastAsiaTheme="majorEastAsia"/>
        </w:rPr>
        <w:t>acceptabelt eGFR</w:t>
      </w:r>
      <w:r>
        <w:rPr>
          <w:rFonts w:eastAsiaTheme="majorEastAsia"/>
        </w:rPr>
        <w:t xml:space="preserve"> är uppfyllda. Då de immunologiska proverna är mer resurskrävande görs dessa ofta senare i utredningen, men om mottagaren är höggradigt immuniserad görs de i stället tidigt.</w:t>
      </w:r>
    </w:p>
    <w:p w14:paraId="39ECABCE" w14:textId="77777777" w:rsidR="004E0059" w:rsidRDefault="004E0059" w:rsidP="004E0059">
      <w:pPr>
        <w:pStyle w:val="Rubrik3"/>
      </w:pPr>
      <w:bookmarkStart w:id="37" w:name="_Toc101443098"/>
      <w:bookmarkStart w:id="38" w:name="_Toc122948894"/>
      <w:r>
        <w:t>Sj</w:t>
      </w:r>
      <w:r w:rsidRPr="0054619A">
        <w:t>uksköterskebesök</w:t>
      </w:r>
      <w:bookmarkEnd w:id="37"/>
      <w:r>
        <w:t xml:space="preserve"> – Donationsansvarig sjuksköterska</w:t>
      </w:r>
      <w:bookmarkEnd w:id="38"/>
    </w:p>
    <w:p w14:paraId="4787D042" w14:textId="77777777" w:rsidR="004E0059" w:rsidRPr="00513C5C" w:rsidRDefault="004E0059" w:rsidP="004E0059">
      <w:r w:rsidRPr="00513C5C">
        <w:t>Do</w:t>
      </w:r>
      <w:r>
        <w:t>natorns första kontakt är ofta</w:t>
      </w:r>
      <w:r w:rsidRPr="00513C5C">
        <w:t xml:space="preserve"> per telefon med sjuksköterska på en njurmottagning. Efter denna kontakt:</w:t>
      </w:r>
    </w:p>
    <w:p w14:paraId="404D4653" w14:textId="332D7B0E" w:rsidR="004E0059" w:rsidRPr="00513C5C" w:rsidRDefault="004E0059" w:rsidP="004E0059">
      <w:pPr>
        <w:pStyle w:val="Liststycke"/>
        <w:numPr>
          <w:ilvl w:val="0"/>
          <w:numId w:val="1"/>
        </w:numPr>
      </w:pPr>
      <w:r>
        <w:t>Skickas skriftlig information</w:t>
      </w:r>
      <w:r w:rsidR="00337ED8">
        <w:t xml:space="preserve"> och hänvisas till information på transplantationsenhetens hemsida.</w:t>
      </w:r>
    </w:p>
    <w:p w14:paraId="6F8FA987" w14:textId="77777777" w:rsidR="004E0059" w:rsidRDefault="004E0059" w:rsidP="004E0059">
      <w:pPr>
        <w:pStyle w:val="Liststycke"/>
        <w:numPr>
          <w:ilvl w:val="0"/>
          <w:numId w:val="1"/>
        </w:numPr>
      </w:pPr>
      <w:r w:rsidRPr="00513C5C">
        <w:t xml:space="preserve">Tid </w:t>
      </w:r>
      <w:r>
        <w:t xml:space="preserve">bokas </w:t>
      </w:r>
      <w:r w:rsidRPr="00513C5C">
        <w:t>för</w:t>
      </w:r>
      <w:r>
        <w:t xml:space="preserve"> inledande informationssamtal och diskussion med sjuksköterska eller läkare</w:t>
      </w:r>
    </w:p>
    <w:p w14:paraId="756795E7" w14:textId="77777777" w:rsidR="004E0059" w:rsidRPr="00513C5C" w:rsidRDefault="004E0059" w:rsidP="004E0059">
      <w:pPr>
        <w:pStyle w:val="Liststycke"/>
        <w:numPr>
          <w:ilvl w:val="0"/>
          <w:numId w:val="1"/>
        </w:numPr>
      </w:pPr>
      <w:r>
        <w:t>I</w:t>
      </w:r>
      <w:r w:rsidRPr="00513C5C">
        <w:t>nledande rutinprovtagning och efterföljande läkarbesök</w:t>
      </w:r>
    </w:p>
    <w:p w14:paraId="21EEB47C" w14:textId="77777777" w:rsidR="004E0059" w:rsidRDefault="004E0059" w:rsidP="004E0059">
      <w:pPr>
        <w:pStyle w:val="Liststycke"/>
        <w:numPr>
          <w:ilvl w:val="0"/>
          <w:numId w:val="1"/>
        </w:numPr>
      </w:pPr>
      <w:r w:rsidRPr="00513C5C">
        <w:t xml:space="preserve">Mätning av vikt, längd, midje- och höftmått samt </w:t>
      </w:r>
      <w:r>
        <w:t xml:space="preserve">första </w:t>
      </w:r>
      <w:r w:rsidRPr="00513C5C">
        <w:t>sittande blodtryck i vila</w:t>
      </w:r>
    </w:p>
    <w:p w14:paraId="5D8EAC5F" w14:textId="77777777" w:rsidR="004E0059" w:rsidRDefault="004E0059" w:rsidP="004E0059">
      <w:pPr>
        <w:pStyle w:val="Liststycke"/>
        <w:numPr>
          <w:ilvl w:val="0"/>
          <w:numId w:val="1"/>
        </w:numPr>
      </w:pPr>
      <w:r>
        <w:t>Donationsansvarig sjuksköterska k</w:t>
      </w:r>
      <w:r w:rsidRPr="00513C5C">
        <w:t>oordinerar efter läkarbesöket undersökningar och kompletteringar</w:t>
      </w:r>
      <w:r>
        <w:t>, förmedlar</w:t>
      </w:r>
      <w:r w:rsidRPr="00513C5C">
        <w:t xml:space="preserve"> den </w:t>
      </w:r>
      <w:r>
        <w:t>möjliga</w:t>
      </w:r>
      <w:r w:rsidRPr="00513C5C">
        <w:t xml:space="preserve"> donatorn resultaten fortlöpande</w:t>
      </w:r>
      <w:r>
        <w:t xml:space="preserve"> och är primär kontaktperson under donatorsutredningen.</w:t>
      </w:r>
    </w:p>
    <w:p w14:paraId="46FF3658" w14:textId="77777777" w:rsidR="00CD5DB6" w:rsidRPr="006436B9" w:rsidRDefault="00CD5DB6" w:rsidP="006436B9">
      <w:pPr>
        <w:pStyle w:val="Rubrik3"/>
        <w:rPr>
          <w:rStyle w:val="Rubrik2Char"/>
          <w:b/>
          <w:bCs/>
          <w:color w:val="4F81BD" w:themeColor="accent1"/>
          <w:sz w:val="24"/>
          <w:szCs w:val="20"/>
        </w:rPr>
      </w:pPr>
      <w:bookmarkStart w:id="39" w:name="_Toc101873402"/>
      <w:bookmarkStart w:id="40" w:name="_Toc101873882"/>
      <w:bookmarkStart w:id="41" w:name="_Toc101873403"/>
      <w:bookmarkStart w:id="42" w:name="_Toc101873883"/>
      <w:bookmarkStart w:id="43" w:name="_Toc101873404"/>
      <w:bookmarkStart w:id="44" w:name="_Toc101873884"/>
      <w:bookmarkStart w:id="45" w:name="_Toc101873405"/>
      <w:bookmarkStart w:id="46" w:name="_Toc101873885"/>
      <w:bookmarkStart w:id="47" w:name="_Toc101873406"/>
      <w:bookmarkStart w:id="48" w:name="_Toc101873886"/>
      <w:bookmarkStart w:id="49" w:name="_Toc101873407"/>
      <w:bookmarkStart w:id="50" w:name="_Toc101873887"/>
      <w:bookmarkStart w:id="51" w:name="_Toc101873408"/>
      <w:bookmarkStart w:id="52" w:name="_Toc101873888"/>
      <w:bookmarkStart w:id="53" w:name="_Toc122948895"/>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6436B9">
        <w:t>Hälsodeklaration</w:t>
      </w:r>
      <w:bookmarkEnd w:id="53"/>
      <w:r w:rsidRPr="006436B9">
        <w:t xml:space="preserve"> </w:t>
      </w:r>
    </w:p>
    <w:p w14:paraId="007A2499" w14:textId="3F2B6145" w:rsidR="00CD5DB6" w:rsidRDefault="00CD5DB6" w:rsidP="00CD5DB6">
      <w:pPr>
        <w:rPr>
          <w:i/>
        </w:rPr>
      </w:pPr>
      <w:r w:rsidRPr="00513C5C">
        <w:t xml:space="preserve">Skall fyllas i </w:t>
      </w:r>
      <w:r w:rsidR="00F805E6">
        <w:t xml:space="preserve">(förlaga se </w:t>
      </w:r>
      <w:r w:rsidR="006436B9">
        <w:t>stycke</w:t>
      </w:r>
      <w:r w:rsidR="00F805E6">
        <w:t xml:space="preserve"> </w:t>
      </w:r>
      <w:r w:rsidR="006436B9">
        <w:fldChar w:fldCharType="begin"/>
      </w:r>
      <w:r w:rsidR="006436B9">
        <w:instrText xml:space="preserve"> REF _Ref57746502 \r \h </w:instrText>
      </w:r>
      <w:r w:rsidR="006436B9">
        <w:fldChar w:fldCharType="separate"/>
      </w:r>
      <w:r w:rsidR="00A77ABF">
        <w:t>15</w:t>
      </w:r>
      <w:r w:rsidR="006436B9">
        <w:fldChar w:fldCharType="end"/>
      </w:r>
      <w:r w:rsidR="00F805E6">
        <w:t xml:space="preserve">) </w:t>
      </w:r>
      <w:r w:rsidRPr="00513C5C">
        <w:t xml:space="preserve">av den </w:t>
      </w:r>
      <w:r w:rsidR="005C00A7">
        <w:t>möjliga</w:t>
      </w:r>
      <w:r w:rsidR="00D96B6A">
        <w:t xml:space="preserve"> donatorn</w:t>
      </w:r>
      <w:r w:rsidRPr="00513C5C">
        <w:t xml:space="preserve"> och inkludera uppgifter om riskbeteende för smitta i enlighet med </w:t>
      </w:r>
      <w:r w:rsidRPr="00511516">
        <w:rPr>
          <w:i/>
        </w:rPr>
        <w:t>Föreskrifter om donatio</w:t>
      </w:r>
      <w:r>
        <w:rPr>
          <w:i/>
        </w:rPr>
        <w:t>n och tillvaratagande av organ SOSFS 2009:30</w:t>
      </w:r>
    </w:p>
    <w:p w14:paraId="76243E64" w14:textId="1AA99B27" w:rsidR="00926147" w:rsidRPr="00233487" w:rsidRDefault="00926147" w:rsidP="003A5318">
      <w:pPr>
        <w:pStyle w:val="Rubrik3"/>
      </w:pPr>
      <w:bookmarkStart w:id="54" w:name="_Toc122948896"/>
      <w:r w:rsidRPr="0054619A">
        <w:t>Läkarbesök</w:t>
      </w:r>
      <w:bookmarkEnd w:id="54"/>
      <w:r w:rsidRPr="0054619A">
        <w:t xml:space="preserve"> </w:t>
      </w:r>
    </w:p>
    <w:p w14:paraId="677A8A52" w14:textId="10C10E2B" w:rsidR="00926147" w:rsidRPr="003957B7" w:rsidRDefault="00D96B6A" w:rsidP="008F2A90">
      <w:pPr>
        <w:pStyle w:val="Liststycke"/>
        <w:numPr>
          <w:ilvl w:val="0"/>
          <w:numId w:val="16"/>
        </w:numPr>
        <w:spacing w:afterLines="100" w:after="240"/>
        <w:ind w:hanging="357"/>
        <w:rPr>
          <w:szCs w:val="22"/>
        </w:rPr>
      </w:pPr>
      <w:r w:rsidRPr="003957B7">
        <w:rPr>
          <w:b/>
          <w:szCs w:val="22"/>
        </w:rPr>
        <w:t>Information:</w:t>
      </w:r>
      <w:r w:rsidRPr="003957B7">
        <w:rPr>
          <w:szCs w:val="22"/>
        </w:rPr>
        <w:t xml:space="preserve"> </w:t>
      </w:r>
      <w:r w:rsidR="00926147" w:rsidRPr="003957B7">
        <w:rPr>
          <w:szCs w:val="22"/>
        </w:rPr>
        <w:t>Genomgång av den skriftliga informationen och utredningsgång</w:t>
      </w:r>
      <w:r w:rsidR="008E131F" w:rsidRPr="003957B7">
        <w:rPr>
          <w:szCs w:val="22"/>
        </w:rPr>
        <w:t xml:space="preserve">. </w:t>
      </w:r>
      <w:r w:rsidR="00926147" w:rsidRPr="003957B7">
        <w:rPr>
          <w:bCs/>
          <w:color w:val="auto"/>
          <w:szCs w:val="22"/>
        </w:rPr>
        <w:t xml:space="preserve">Enligt SOSFS 2009:30 skall bland annat </w:t>
      </w:r>
      <w:r w:rsidR="008E131F" w:rsidRPr="003957B7">
        <w:rPr>
          <w:color w:val="auto"/>
          <w:szCs w:val="22"/>
        </w:rPr>
        <w:t>e</w:t>
      </w:r>
      <w:r w:rsidR="00926147" w:rsidRPr="003957B7">
        <w:rPr>
          <w:color w:val="auto"/>
          <w:szCs w:val="22"/>
        </w:rPr>
        <w:t xml:space="preserve">n tilltänkt levande donator informeras om: </w:t>
      </w:r>
    </w:p>
    <w:p w14:paraId="63195FB4" w14:textId="1F6D5EA4" w:rsidR="00926147" w:rsidRDefault="00926147" w:rsidP="008F2A90">
      <w:pPr>
        <w:pStyle w:val="Liststycke"/>
        <w:numPr>
          <w:ilvl w:val="1"/>
          <w:numId w:val="6"/>
        </w:numPr>
        <w:spacing w:before="100" w:beforeAutospacing="1" w:afterLines="100" w:after="240"/>
        <w:ind w:hanging="357"/>
        <w:rPr>
          <w:color w:val="auto"/>
          <w:szCs w:val="22"/>
        </w:rPr>
      </w:pPr>
      <w:r w:rsidRPr="00513C5C">
        <w:rPr>
          <w:color w:val="auto"/>
          <w:szCs w:val="22"/>
        </w:rPr>
        <w:t>konsekvenser och risker</w:t>
      </w:r>
      <w:r w:rsidR="00D333C8">
        <w:rPr>
          <w:color w:val="auto"/>
          <w:szCs w:val="22"/>
        </w:rPr>
        <w:t xml:space="preserve"> – se avsnitt </w:t>
      </w:r>
      <w:r w:rsidR="00337ED8">
        <w:rPr>
          <w:color w:val="auto"/>
          <w:szCs w:val="22"/>
        </w:rPr>
        <w:fldChar w:fldCharType="begin"/>
      </w:r>
      <w:r w:rsidR="00337ED8">
        <w:rPr>
          <w:color w:val="auto"/>
          <w:szCs w:val="22"/>
        </w:rPr>
        <w:instrText xml:space="preserve"> REF _Ref101438912 \r \h </w:instrText>
      </w:r>
      <w:r w:rsidR="00337ED8">
        <w:rPr>
          <w:color w:val="auto"/>
          <w:szCs w:val="22"/>
        </w:rPr>
      </w:r>
      <w:r w:rsidR="00337ED8">
        <w:rPr>
          <w:color w:val="auto"/>
          <w:szCs w:val="22"/>
        </w:rPr>
        <w:fldChar w:fldCharType="separate"/>
      </w:r>
      <w:r w:rsidR="00337ED8">
        <w:rPr>
          <w:color w:val="auto"/>
          <w:szCs w:val="22"/>
        </w:rPr>
        <w:t>5.3</w:t>
      </w:r>
      <w:r w:rsidR="00337ED8">
        <w:rPr>
          <w:color w:val="auto"/>
          <w:szCs w:val="22"/>
        </w:rPr>
        <w:fldChar w:fldCharType="end"/>
      </w:r>
    </w:p>
    <w:p w14:paraId="5F795627" w14:textId="2F8A5DFA" w:rsidR="00926147" w:rsidRPr="00513C5C" w:rsidRDefault="00A85BC8" w:rsidP="008F2A90">
      <w:pPr>
        <w:pStyle w:val="Liststycke"/>
        <w:numPr>
          <w:ilvl w:val="1"/>
          <w:numId w:val="6"/>
        </w:numPr>
        <w:spacing w:before="100" w:beforeAutospacing="1" w:afterLines="100" w:after="240"/>
        <w:ind w:hanging="357"/>
        <w:rPr>
          <w:color w:val="auto"/>
          <w:szCs w:val="22"/>
        </w:rPr>
      </w:pPr>
      <w:r w:rsidRPr="00513C5C">
        <w:rPr>
          <w:color w:val="auto"/>
          <w:szCs w:val="22"/>
        </w:rPr>
        <w:t xml:space="preserve">att </w:t>
      </w:r>
      <w:r w:rsidR="00926147" w:rsidRPr="00513C5C">
        <w:rPr>
          <w:color w:val="auto"/>
          <w:szCs w:val="22"/>
        </w:rPr>
        <w:t>smittämnen kan överföras till mottagaren</w:t>
      </w:r>
      <w:r w:rsidR="008E131F" w:rsidRPr="00513C5C">
        <w:rPr>
          <w:color w:val="auto"/>
          <w:szCs w:val="22"/>
        </w:rPr>
        <w:t>,</w:t>
      </w:r>
    </w:p>
    <w:p w14:paraId="4CEB073C" w14:textId="6A4414DD" w:rsidR="00926147" w:rsidRPr="00513C5C" w:rsidRDefault="00A85BC8" w:rsidP="008F2A90">
      <w:pPr>
        <w:pStyle w:val="Liststycke"/>
        <w:numPr>
          <w:ilvl w:val="1"/>
          <w:numId w:val="6"/>
        </w:numPr>
        <w:spacing w:before="100" w:beforeAutospacing="1" w:afterLines="100" w:after="240"/>
        <w:ind w:hanging="357"/>
        <w:rPr>
          <w:color w:val="auto"/>
          <w:szCs w:val="22"/>
        </w:rPr>
      </w:pPr>
      <w:r w:rsidRPr="00513C5C">
        <w:rPr>
          <w:color w:val="auto"/>
          <w:szCs w:val="22"/>
        </w:rPr>
        <w:t>rätten att få ta del av utredningsresultaten</w:t>
      </w:r>
      <w:r w:rsidR="008E131F" w:rsidRPr="00513C5C">
        <w:rPr>
          <w:color w:val="auto"/>
          <w:szCs w:val="22"/>
        </w:rPr>
        <w:t>,</w:t>
      </w:r>
    </w:p>
    <w:p w14:paraId="6F81664E" w14:textId="2C0DCE75" w:rsidR="00926147" w:rsidRPr="00513C5C" w:rsidRDefault="00926147" w:rsidP="008F2A90">
      <w:pPr>
        <w:pStyle w:val="Liststycke"/>
        <w:numPr>
          <w:ilvl w:val="1"/>
          <w:numId w:val="6"/>
        </w:numPr>
        <w:spacing w:before="100" w:beforeAutospacing="1" w:afterLines="100" w:after="240"/>
        <w:ind w:hanging="357"/>
        <w:rPr>
          <w:color w:val="auto"/>
          <w:szCs w:val="22"/>
        </w:rPr>
      </w:pPr>
      <w:r w:rsidRPr="00513C5C">
        <w:rPr>
          <w:color w:val="auto"/>
          <w:szCs w:val="22"/>
        </w:rPr>
        <w:t>sekretesskyddet inom hälso- och sjukvården</w:t>
      </w:r>
      <w:r w:rsidR="00D96B6A">
        <w:rPr>
          <w:color w:val="auto"/>
          <w:szCs w:val="22"/>
        </w:rPr>
        <w:t>,</w:t>
      </w:r>
    </w:p>
    <w:p w14:paraId="523EB28D" w14:textId="7E9A628E" w:rsidR="00926147" w:rsidRPr="00950648" w:rsidRDefault="00A85BC8" w:rsidP="008F2A90">
      <w:pPr>
        <w:pStyle w:val="Liststycke"/>
        <w:numPr>
          <w:ilvl w:val="1"/>
          <w:numId w:val="6"/>
        </w:numPr>
        <w:spacing w:before="100" w:beforeAutospacing="1" w:afterLines="100" w:after="240"/>
        <w:ind w:hanging="357"/>
        <w:rPr>
          <w:color w:val="auto"/>
          <w:szCs w:val="22"/>
        </w:rPr>
      </w:pPr>
      <w:r w:rsidRPr="00513C5C">
        <w:rPr>
          <w:rFonts w:eastAsiaTheme="minorHAnsi" w:cs="Arial"/>
          <w:color w:val="auto"/>
          <w:szCs w:val="22"/>
          <w:lang w:eastAsia="en-US"/>
        </w:rPr>
        <w:t>om</w:t>
      </w:r>
      <w:r w:rsidR="00926147" w:rsidRPr="00513C5C">
        <w:rPr>
          <w:rFonts w:eastAsiaTheme="minorHAnsi" w:cs="Arial"/>
          <w:color w:val="auto"/>
          <w:szCs w:val="22"/>
          <w:lang w:eastAsia="en-US"/>
        </w:rPr>
        <w:t xml:space="preserve"> undersökningar ger skäl för att göra en </w:t>
      </w:r>
      <w:r w:rsidR="00B63281">
        <w:rPr>
          <w:rFonts w:eastAsiaTheme="minorHAnsi" w:cs="Arial"/>
          <w:color w:val="auto"/>
          <w:szCs w:val="22"/>
          <w:lang w:eastAsia="en-US"/>
        </w:rPr>
        <w:t xml:space="preserve">kompletterande </w:t>
      </w:r>
      <w:r w:rsidR="00926147" w:rsidRPr="00513C5C">
        <w:rPr>
          <w:rFonts w:eastAsiaTheme="minorHAnsi" w:cs="Arial"/>
          <w:color w:val="auto"/>
          <w:szCs w:val="22"/>
          <w:lang w:eastAsia="en-US"/>
        </w:rPr>
        <w:t>utredning ska han eller hon informeras och erbjudas en sådan utredning</w:t>
      </w:r>
      <w:r w:rsidR="00D96B6A">
        <w:rPr>
          <w:rFonts w:eastAsiaTheme="minorHAnsi" w:cs="Arial"/>
          <w:color w:val="auto"/>
          <w:szCs w:val="22"/>
          <w:lang w:eastAsia="en-US"/>
        </w:rPr>
        <w:t>/remiss och</w:t>
      </w:r>
    </w:p>
    <w:p w14:paraId="4B984811" w14:textId="03C3ECE2" w:rsidR="00D17F37" w:rsidRPr="00A054E4" w:rsidRDefault="00D17F37" w:rsidP="008F2A90">
      <w:pPr>
        <w:pStyle w:val="Liststycke"/>
        <w:numPr>
          <w:ilvl w:val="1"/>
          <w:numId w:val="6"/>
        </w:numPr>
        <w:spacing w:before="100" w:beforeAutospacing="1" w:afterLines="100" w:after="240"/>
        <w:ind w:hanging="357"/>
        <w:rPr>
          <w:color w:val="auto"/>
          <w:szCs w:val="22"/>
        </w:rPr>
      </w:pPr>
      <w:r>
        <w:rPr>
          <w:rFonts w:eastAsiaTheme="minorHAnsi" w:cs="Arial"/>
          <w:color w:val="auto"/>
          <w:szCs w:val="22"/>
          <w:lang w:eastAsia="en-US"/>
        </w:rPr>
        <w:t>att donatorsdata kommer att samlas i register för uppföljning och spårbarhet</w:t>
      </w:r>
      <w:r w:rsidR="00D96B6A">
        <w:rPr>
          <w:rFonts w:eastAsiaTheme="minorHAnsi" w:cs="Arial"/>
          <w:color w:val="auto"/>
          <w:szCs w:val="22"/>
          <w:lang w:eastAsia="en-US"/>
        </w:rPr>
        <w:t>.</w:t>
      </w:r>
    </w:p>
    <w:p w14:paraId="41D1CC5F" w14:textId="77777777" w:rsidR="00A054E4" w:rsidRPr="00513C5C" w:rsidRDefault="00A054E4" w:rsidP="00A054E4">
      <w:pPr>
        <w:pStyle w:val="Liststycke"/>
        <w:spacing w:before="100" w:beforeAutospacing="1" w:after="100" w:afterAutospacing="1"/>
        <w:ind w:left="1440"/>
        <w:rPr>
          <w:color w:val="auto"/>
          <w:szCs w:val="22"/>
        </w:rPr>
      </w:pPr>
    </w:p>
    <w:p w14:paraId="58950DBE" w14:textId="1AD5E821" w:rsidR="00926147" w:rsidRPr="00511516" w:rsidRDefault="00926147" w:rsidP="008F2A90">
      <w:pPr>
        <w:pStyle w:val="Liststycke"/>
        <w:numPr>
          <w:ilvl w:val="0"/>
          <w:numId w:val="15"/>
        </w:numPr>
        <w:rPr>
          <w:szCs w:val="22"/>
        </w:rPr>
      </w:pPr>
      <w:r w:rsidRPr="00511516">
        <w:rPr>
          <w:b/>
          <w:szCs w:val="22"/>
        </w:rPr>
        <w:lastRenderedPageBreak/>
        <w:t>Fullständig anamnes</w:t>
      </w:r>
      <w:r w:rsidR="00D96B6A">
        <w:rPr>
          <w:b/>
          <w:szCs w:val="22"/>
        </w:rPr>
        <w:t>:</w:t>
      </w:r>
      <w:r w:rsidRPr="00511516">
        <w:rPr>
          <w:szCs w:val="22"/>
        </w:rPr>
        <w:t xml:space="preserve"> </w:t>
      </w:r>
      <w:r w:rsidR="00D96B6A">
        <w:rPr>
          <w:szCs w:val="22"/>
        </w:rPr>
        <w:t>viktat åt</w:t>
      </w:r>
      <w:r w:rsidRPr="00511516">
        <w:rPr>
          <w:szCs w:val="22"/>
        </w:rPr>
        <w:t xml:space="preserve"> hereditet för njursjukdomar</w:t>
      </w:r>
      <w:r w:rsidR="00025EB8">
        <w:rPr>
          <w:szCs w:val="22"/>
        </w:rPr>
        <w:t>,</w:t>
      </w:r>
      <w:r w:rsidR="00AB43F7">
        <w:rPr>
          <w:szCs w:val="22"/>
        </w:rPr>
        <w:t xml:space="preserve"> </w:t>
      </w:r>
      <w:r w:rsidRPr="00511516">
        <w:rPr>
          <w:szCs w:val="22"/>
        </w:rPr>
        <w:t xml:space="preserve">diabetes, </w:t>
      </w:r>
      <w:r w:rsidR="00AB43F7">
        <w:rPr>
          <w:szCs w:val="22"/>
        </w:rPr>
        <w:t xml:space="preserve">graviditetsdiabetes, </w:t>
      </w:r>
      <w:r w:rsidRPr="00511516">
        <w:rPr>
          <w:szCs w:val="22"/>
        </w:rPr>
        <w:t>malignitet</w:t>
      </w:r>
      <w:r w:rsidR="00AB43F7">
        <w:rPr>
          <w:szCs w:val="22"/>
        </w:rPr>
        <w:t xml:space="preserve"> (kan överföras), trombosbenägenhet</w:t>
      </w:r>
      <w:r w:rsidR="00A85BC8" w:rsidRPr="00511516">
        <w:rPr>
          <w:szCs w:val="22"/>
        </w:rPr>
        <w:t>,</w:t>
      </w:r>
      <w:r w:rsidRPr="00511516">
        <w:rPr>
          <w:szCs w:val="22"/>
        </w:rPr>
        <w:t xml:space="preserve"> tidigare kirurgi</w:t>
      </w:r>
      <w:r w:rsidR="00A85BC8" w:rsidRPr="00511516">
        <w:rPr>
          <w:szCs w:val="22"/>
        </w:rPr>
        <w:t xml:space="preserve"> samt tidigare/aktuellt bruk tobak/droger</w:t>
      </w:r>
      <w:r w:rsidRPr="00511516">
        <w:rPr>
          <w:szCs w:val="22"/>
        </w:rPr>
        <w:t>.</w:t>
      </w:r>
    </w:p>
    <w:p w14:paraId="1C51FEF3" w14:textId="6F2B43B3" w:rsidR="009804FF" w:rsidRPr="005C00A7" w:rsidRDefault="005E16BD" w:rsidP="008F2A90">
      <w:pPr>
        <w:pStyle w:val="Liststycke"/>
        <w:numPr>
          <w:ilvl w:val="0"/>
          <w:numId w:val="15"/>
        </w:numPr>
        <w:rPr>
          <w:szCs w:val="22"/>
        </w:rPr>
      </w:pPr>
      <w:r w:rsidRPr="005C00A7">
        <w:rPr>
          <w:b/>
          <w:szCs w:val="22"/>
        </w:rPr>
        <w:t>Fullständig</w:t>
      </w:r>
      <w:r w:rsidR="0007156E" w:rsidRPr="005C00A7">
        <w:rPr>
          <w:b/>
          <w:szCs w:val="22"/>
        </w:rPr>
        <w:t>t</w:t>
      </w:r>
      <w:r w:rsidR="00926147" w:rsidRPr="005C00A7">
        <w:rPr>
          <w:b/>
          <w:szCs w:val="22"/>
        </w:rPr>
        <w:t xml:space="preserve"> status</w:t>
      </w:r>
      <w:r w:rsidR="00D96B6A" w:rsidRPr="005C00A7">
        <w:rPr>
          <w:b/>
          <w:szCs w:val="22"/>
        </w:rPr>
        <w:t>:</w:t>
      </w:r>
      <w:r w:rsidR="00025EB8" w:rsidRPr="005C00A7">
        <w:rPr>
          <w:szCs w:val="22"/>
        </w:rPr>
        <w:t xml:space="preserve"> inklusive </w:t>
      </w:r>
      <w:r w:rsidR="00AB43F7" w:rsidRPr="005C00A7">
        <w:rPr>
          <w:szCs w:val="22"/>
        </w:rPr>
        <w:t>bröst</w:t>
      </w:r>
      <w:r w:rsidR="00926147" w:rsidRPr="005C00A7">
        <w:rPr>
          <w:szCs w:val="22"/>
        </w:rPr>
        <w:t>, lymfkö</w:t>
      </w:r>
      <w:r w:rsidR="00AB43F7" w:rsidRPr="005C00A7">
        <w:rPr>
          <w:szCs w:val="22"/>
        </w:rPr>
        <w:t>rtlar</w:t>
      </w:r>
      <w:r w:rsidR="00926147" w:rsidRPr="005C00A7">
        <w:rPr>
          <w:szCs w:val="22"/>
        </w:rPr>
        <w:t xml:space="preserve">, </w:t>
      </w:r>
      <w:r w:rsidR="00AB43F7" w:rsidRPr="005C00A7">
        <w:rPr>
          <w:szCs w:val="22"/>
        </w:rPr>
        <w:t>sköldkörtel</w:t>
      </w:r>
      <w:r w:rsidR="00926147" w:rsidRPr="005C00A7">
        <w:rPr>
          <w:szCs w:val="22"/>
        </w:rPr>
        <w:t>, perifera pulsar, buk</w:t>
      </w:r>
      <w:r w:rsidR="004414C5" w:rsidRPr="005C00A7">
        <w:rPr>
          <w:szCs w:val="22"/>
        </w:rPr>
        <w:t xml:space="preserve">, </w:t>
      </w:r>
      <w:r w:rsidR="00926147" w:rsidRPr="005C00A7">
        <w:rPr>
          <w:szCs w:val="22"/>
        </w:rPr>
        <w:t xml:space="preserve">prostata, </w:t>
      </w:r>
      <w:r w:rsidR="00C9096D" w:rsidRPr="005C00A7">
        <w:rPr>
          <w:szCs w:val="22"/>
        </w:rPr>
        <w:t xml:space="preserve">och </w:t>
      </w:r>
      <w:r w:rsidR="00926147" w:rsidRPr="005C00A7">
        <w:rPr>
          <w:szCs w:val="22"/>
        </w:rPr>
        <w:t>neurologi</w:t>
      </w:r>
      <w:r w:rsidR="00C9096D" w:rsidRPr="005C00A7">
        <w:rPr>
          <w:szCs w:val="22"/>
        </w:rPr>
        <w:t>.</w:t>
      </w:r>
      <w:r w:rsidR="009804FF" w:rsidRPr="005C00A7">
        <w:rPr>
          <w:szCs w:val="22"/>
        </w:rPr>
        <w:t xml:space="preserve"> </w:t>
      </w:r>
    </w:p>
    <w:p w14:paraId="67E2B919" w14:textId="7F7ACB3E" w:rsidR="00926147" w:rsidRDefault="00D96B6A" w:rsidP="008F2A90">
      <w:pPr>
        <w:pStyle w:val="Liststycke"/>
        <w:numPr>
          <w:ilvl w:val="0"/>
          <w:numId w:val="15"/>
        </w:numPr>
        <w:rPr>
          <w:szCs w:val="22"/>
        </w:rPr>
      </w:pPr>
      <w:r w:rsidRPr="005C00A7">
        <w:rPr>
          <w:b/>
          <w:szCs w:val="22"/>
        </w:rPr>
        <w:t>Intyg:</w:t>
      </w:r>
      <w:r w:rsidR="009804FF" w:rsidRPr="005C00A7">
        <w:rPr>
          <w:szCs w:val="22"/>
        </w:rPr>
        <w:t xml:space="preserve"> </w:t>
      </w:r>
      <w:r w:rsidRPr="005C00A7">
        <w:rPr>
          <w:szCs w:val="22"/>
        </w:rPr>
        <w:t>S</w:t>
      </w:r>
      <w:r w:rsidR="009804FF" w:rsidRPr="005C00A7">
        <w:rPr>
          <w:szCs w:val="22"/>
        </w:rPr>
        <w:t>ärskilt högriskskydd</w:t>
      </w:r>
      <w:r w:rsidR="008A7DF7">
        <w:rPr>
          <w:szCs w:val="22"/>
        </w:rPr>
        <w:t xml:space="preserve"> </w:t>
      </w:r>
      <w:r w:rsidR="008A7DF7">
        <w:rPr>
          <w:rStyle w:val="Slutnotsreferens"/>
          <w:szCs w:val="22"/>
        </w:rPr>
        <w:endnoteReference w:id="24"/>
      </w:r>
      <w:r w:rsidR="009804FF" w:rsidRPr="005C00A7">
        <w:rPr>
          <w:szCs w:val="22"/>
        </w:rPr>
        <w:t xml:space="preserve"> (Försäkringskassans blankett 7262).</w:t>
      </w:r>
    </w:p>
    <w:p w14:paraId="26B1C0BD" w14:textId="5E245A0E" w:rsidR="002A33F9" w:rsidRDefault="002A33F9" w:rsidP="002A33F9">
      <w:pPr>
        <w:pStyle w:val="Rubrik3"/>
      </w:pPr>
      <w:bookmarkStart w:id="55" w:name="_Toc122948897"/>
      <w:r>
        <w:t xml:space="preserve">Försäkringskassans </w:t>
      </w:r>
      <w:r w:rsidR="006436B9">
        <w:t xml:space="preserve">och eventuell annan </w:t>
      </w:r>
      <w:r>
        <w:t>ersättning</w:t>
      </w:r>
      <w:r w:rsidR="006436B9">
        <w:t xml:space="preserve"> för inkomstbortfall</w:t>
      </w:r>
      <w:bookmarkEnd w:id="55"/>
    </w:p>
    <w:p w14:paraId="4F05AAB4" w14:textId="5E5E3D0E" w:rsidR="009279BD" w:rsidRDefault="002A33F9" w:rsidP="009279BD">
      <w:pPr>
        <w:spacing w:after="100"/>
      </w:pPr>
      <w:r w:rsidRPr="002A33F9">
        <w:t xml:space="preserve">Levande givare av organ eller vävnad omfattas av </w:t>
      </w:r>
      <w:r w:rsidR="006436B9" w:rsidRPr="002A33F9">
        <w:t>sjukskrivnings begreppet</w:t>
      </w:r>
      <w:r w:rsidRPr="002A33F9">
        <w:t>, och för dessa finns regler för särskilt högriskskydd inom sjukförsäkringen som gäller sjukskrivning under utredningstiden och i samband med donation. Särskild ansökan skall ske till Försäkringskassan och reglerna innebär att donatorns arbetsgivare kan erhålla ersättning för alla sjuklönekostnader och att donatorn undantas från karensdag.</w:t>
      </w:r>
    </w:p>
    <w:p w14:paraId="5957C73C" w14:textId="2B9E6096" w:rsidR="002A33F9" w:rsidRPr="002A33F9" w:rsidRDefault="009279BD" w:rsidP="009279BD">
      <w:pPr>
        <w:spacing w:after="100"/>
      </w:pPr>
      <w:r w:rsidRPr="009279BD">
        <w:t xml:space="preserve">Enligt etablerad praxis som utvecklats ersätter vårdgivare </w:t>
      </w:r>
      <w:r>
        <w:t xml:space="preserve">(regionen) levande njurdonators </w:t>
      </w:r>
      <w:r w:rsidRPr="009279BD">
        <w:t>kostnader som inte ersätts av andra. Ofta är handläggningen komplicerad, särskilt om donatorn är egenföretagare eller utländsk medborgare. Denna praxis har sitt ursprung i en rekommendation från Landstingsförbundet 1972 till de enskilda landstingen. </w:t>
      </w:r>
    </w:p>
    <w:p w14:paraId="7FE3EDE9" w14:textId="091CA485" w:rsidR="00926147" w:rsidRDefault="000E7E82" w:rsidP="003A5318">
      <w:pPr>
        <w:pStyle w:val="Rubrik3"/>
      </w:pPr>
      <w:bookmarkStart w:id="56" w:name="_Toc122948898"/>
      <w:r>
        <w:t xml:space="preserve">Kurator - </w:t>
      </w:r>
      <w:r w:rsidR="00926147" w:rsidRPr="0054619A">
        <w:t>Psykosocial utredning</w:t>
      </w:r>
      <w:r w:rsidR="00926147">
        <w:t xml:space="preserve"> </w:t>
      </w:r>
      <w:r>
        <w:t>(</w:t>
      </w:r>
      <w:r w:rsidR="00926147">
        <w:t>och i vissa fall psykiatriker</w:t>
      </w:r>
      <w:r w:rsidR="00AF4CD7">
        <w:t xml:space="preserve"> eller psykolog</w:t>
      </w:r>
      <w:r>
        <w:t>)</w:t>
      </w:r>
      <w:bookmarkEnd w:id="56"/>
    </w:p>
    <w:p w14:paraId="1BA3D8B6" w14:textId="14027F64" w:rsidR="00710CCB" w:rsidRDefault="00710CCB" w:rsidP="00710CCB">
      <w:r>
        <w:t xml:space="preserve">Intentionen och skälet till psykosocial bedömning är </w:t>
      </w:r>
      <w:r w:rsidR="00670B35">
        <w:t>säkerställande av</w:t>
      </w:r>
      <w:r>
        <w:t xml:space="preserve"> att </w:t>
      </w:r>
      <w:r w:rsidR="00670B35">
        <w:t>donatorn</w:t>
      </w:r>
      <w:r>
        <w:t xml:space="preserve"> </w:t>
      </w:r>
      <w:r w:rsidR="00670B35">
        <w:t xml:space="preserve">fullt ut </w:t>
      </w:r>
      <w:r>
        <w:t>förstått vad njurdonation innebär utifrån dennes levnadssituation</w:t>
      </w:r>
      <w:r w:rsidR="00AF4CD7">
        <w:t xml:space="preserve">. </w:t>
      </w:r>
      <w:r w:rsidR="00670B35">
        <w:t>B</w:t>
      </w:r>
      <w:r>
        <w:t xml:space="preserve">edömning av psykiater </w:t>
      </w:r>
      <w:r w:rsidR="00670B35">
        <w:t xml:space="preserve">görs </w:t>
      </w:r>
      <w:r>
        <w:t>vid anonym</w:t>
      </w:r>
      <w:r w:rsidR="00670B35">
        <w:t xml:space="preserve"> </w:t>
      </w:r>
      <w:r>
        <w:t>givare</w:t>
      </w:r>
      <w:r w:rsidR="00670B35">
        <w:t xml:space="preserve"> och vid </w:t>
      </w:r>
      <w:r>
        <w:t>tidigare psykisk</w:t>
      </w:r>
      <w:r w:rsidR="00670B35">
        <w:t xml:space="preserve"> </w:t>
      </w:r>
      <w:r>
        <w:t>sjukdom i anamnes</w:t>
      </w:r>
      <w:r w:rsidR="00670B35">
        <w:t>en.</w:t>
      </w:r>
      <w:r>
        <w:t xml:space="preserve"> Man är </w:t>
      </w:r>
      <w:r w:rsidR="00670B35">
        <w:t>inte</w:t>
      </w:r>
      <w:r>
        <w:t xml:space="preserve"> aktuell som donator under pågående psykiatrisk</w:t>
      </w:r>
      <w:r w:rsidR="00670B35">
        <w:t xml:space="preserve"> </w:t>
      </w:r>
      <w:r>
        <w:t>sjukdom, eller rehabilitering efter psykisk</w:t>
      </w:r>
      <w:r w:rsidR="00670B35">
        <w:t xml:space="preserve"> </w:t>
      </w:r>
      <w:r>
        <w:t>sjukdom</w:t>
      </w:r>
      <w:r w:rsidR="00670B35">
        <w:t xml:space="preserve"> annat än stabila lindriga orostillstånd med enkel stabil medicinering såsom exempelvis lågdos SSRI.</w:t>
      </w:r>
      <w:r>
        <w:t xml:space="preserve"> </w:t>
      </w:r>
    </w:p>
    <w:p w14:paraId="01B52191" w14:textId="77777777" w:rsidR="00710CCB" w:rsidRPr="00710CCB" w:rsidRDefault="00710CCB" w:rsidP="00710CCB"/>
    <w:p w14:paraId="23A2B7F1" w14:textId="77777777" w:rsidR="003957B7" w:rsidRDefault="003957B7" w:rsidP="008F2A90">
      <w:pPr>
        <w:pStyle w:val="Liststycke"/>
        <w:numPr>
          <w:ilvl w:val="0"/>
          <w:numId w:val="14"/>
        </w:numPr>
        <w:rPr>
          <w:rFonts w:ascii="Calibri" w:hAnsi="Calibri"/>
          <w:szCs w:val="22"/>
        </w:rPr>
      </w:pPr>
      <w:r w:rsidRPr="003957B7">
        <w:rPr>
          <w:rFonts w:ascii="Calibri" w:hAnsi="Calibri"/>
          <w:szCs w:val="22"/>
        </w:rPr>
        <w:t>Kuratorns skriftliga utlåtande skall tillföras journalen och bifogas sammanställningen.</w:t>
      </w:r>
    </w:p>
    <w:p w14:paraId="5ED2D11A" w14:textId="0C591C99" w:rsidR="00AB43F7" w:rsidRPr="005C00A7" w:rsidRDefault="00AB43F7" w:rsidP="008F2A90">
      <w:pPr>
        <w:pStyle w:val="Liststycke"/>
        <w:numPr>
          <w:ilvl w:val="0"/>
          <w:numId w:val="14"/>
        </w:numPr>
        <w:rPr>
          <w:rFonts w:ascii="Calibri" w:hAnsi="Calibri"/>
          <w:szCs w:val="22"/>
        </w:rPr>
      </w:pPr>
      <w:r w:rsidRPr="005C00A7">
        <w:rPr>
          <w:rFonts w:ascii="Calibri" w:hAnsi="Calibri"/>
          <w:szCs w:val="22"/>
        </w:rPr>
        <w:t xml:space="preserve">Preliminär beräkning av kostnadsersättning </w:t>
      </w:r>
      <w:r w:rsidR="00AE3230" w:rsidRPr="005C00A7">
        <w:rPr>
          <w:rFonts w:ascii="Calibri" w:hAnsi="Calibri"/>
          <w:szCs w:val="22"/>
        </w:rPr>
        <w:t>ska</w:t>
      </w:r>
      <w:r w:rsidR="007F3B9B" w:rsidRPr="005C00A7">
        <w:rPr>
          <w:rFonts w:ascii="Calibri" w:hAnsi="Calibri"/>
          <w:szCs w:val="22"/>
        </w:rPr>
        <w:t>ll</w:t>
      </w:r>
      <w:r w:rsidRPr="005C00A7">
        <w:rPr>
          <w:rFonts w:ascii="Calibri" w:hAnsi="Calibri"/>
          <w:szCs w:val="22"/>
        </w:rPr>
        <w:t xml:space="preserve"> vara klar innan donationen</w:t>
      </w:r>
    </w:p>
    <w:p w14:paraId="1D3F1690" w14:textId="220BBE14" w:rsidR="00926147" w:rsidRPr="003957B7" w:rsidRDefault="00926147" w:rsidP="008F2A90">
      <w:pPr>
        <w:pStyle w:val="Liststycke"/>
        <w:numPr>
          <w:ilvl w:val="0"/>
          <w:numId w:val="14"/>
        </w:numPr>
        <w:rPr>
          <w:rFonts w:ascii="Calibri" w:hAnsi="Calibri"/>
          <w:szCs w:val="22"/>
        </w:rPr>
      </w:pPr>
      <w:r w:rsidRPr="003957B7">
        <w:rPr>
          <w:rFonts w:ascii="Calibri" w:hAnsi="Calibri"/>
          <w:szCs w:val="22"/>
        </w:rPr>
        <w:t>Om donatorn är bosatt utomlands skall e</w:t>
      </w:r>
      <w:r w:rsidR="00E65067" w:rsidRPr="003957B7">
        <w:rPr>
          <w:rFonts w:ascii="Calibri" w:hAnsi="Calibri"/>
          <w:szCs w:val="22"/>
        </w:rPr>
        <w:t xml:space="preserve">konomisk utredning ske </w:t>
      </w:r>
      <w:r w:rsidR="00E65067" w:rsidRPr="003957B7">
        <w:rPr>
          <w:rFonts w:ascii="Calibri" w:hAnsi="Calibri"/>
          <w:b/>
          <w:i/>
          <w:szCs w:val="22"/>
        </w:rPr>
        <w:t>före</w:t>
      </w:r>
      <w:r w:rsidR="00E65067" w:rsidRPr="003957B7">
        <w:rPr>
          <w:rFonts w:ascii="Calibri" w:hAnsi="Calibri"/>
          <w:szCs w:val="22"/>
        </w:rPr>
        <w:t xml:space="preserve"> </w:t>
      </w:r>
      <w:r w:rsidR="00EB793C" w:rsidRPr="003957B7">
        <w:rPr>
          <w:rFonts w:ascii="Calibri" w:hAnsi="Calibri"/>
          <w:szCs w:val="22"/>
        </w:rPr>
        <w:t xml:space="preserve">start </w:t>
      </w:r>
      <w:r w:rsidRPr="003957B7">
        <w:rPr>
          <w:rFonts w:ascii="Calibri" w:hAnsi="Calibri"/>
          <w:szCs w:val="22"/>
        </w:rPr>
        <w:t>av utredningen.</w:t>
      </w:r>
    </w:p>
    <w:p w14:paraId="013704D3" w14:textId="75A5D85F" w:rsidR="00926147" w:rsidRPr="003957B7" w:rsidRDefault="00B34DE9" w:rsidP="008F2A90">
      <w:pPr>
        <w:pStyle w:val="Liststycke"/>
        <w:numPr>
          <w:ilvl w:val="0"/>
          <w:numId w:val="14"/>
        </w:numPr>
        <w:rPr>
          <w:rFonts w:ascii="Calibri" w:hAnsi="Calibri"/>
          <w:szCs w:val="22"/>
        </w:rPr>
      </w:pPr>
      <w:r w:rsidRPr="003957B7">
        <w:rPr>
          <w:rFonts w:ascii="Calibri" w:hAnsi="Calibri"/>
          <w:szCs w:val="22"/>
        </w:rPr>
        <w:t xml:space="preserve">Självskattningsprotokoll, exempelvis </w:t>
      </w:r>
      <w:r w:rsidR="00C9096D" w:rsidRPr="003957B7">
        <w:rPr>
          <w:rFonts w:ascii="Calibri" w:hAnsi="Calibri"/>
          <w:szCs w:val="22"/>
        </w:rPr>
        <w:t>HADS</w:t>
      </w:r>
      <w:r w:rsidR="003E342E" w:rsidRPr="003957B7">
        <w:rPr>
          <w:rFonts w:ascii="Calibri" w:hAnsi="Calibri"/>
          <w:szCs w:val="22"/>
        </w:rPr>
        <w:t xml:space="preserve"> </w:t>
      </w:r>
      <w:r w:rsidR="0007156E" w:rsidRPr="003957B7">
        <w:rPr>
          <w:rFonts w:ascii="Calibri" w:hAnsi="Calibri"/>
          <w:szCs w:val="22"/>
        </w:rPr>
        <w:t>(</w:t>
      </w:r>
      <w:r w:rsidR="003E342E" w:rsidRPr="003957B7">
        <w:rPr>
          <w:rFonts w:ascii="Calibri" w:hAnsi="Calibri"/>
          <w:szCs w:val="22"/>
        </w:rPr>
        <w:t>se bilaga</w:t>
      </w:r>
      <w:r w:rsidR="0007156E" w:rsidRPr="003957B7">
        <w:rPr>
          <w:rFonts w:ascii="Calibri" w:hAnsi="Calibri"/>
          <w:szCs w:val="22"/>
        </w:rPr>
        <w:t>)</w:t>
      </w:r>
    </w:p>
    <w:p w14:paraId="1274A7E5" w14:textId="49EBEA53" w:rsidR="003957B7" w:rsidRPr="007C045C" w:rsidRDefault="00926147" w:rsidP="008F2A90">
      <w:pPr>
        <w:pStyle w:val="Liststycke"/>
        <w:numPr>
          <w:ilvl w:val="0"/>
          <w:numId w:val="14"/>
        </w:numPr>
        <w:rPr>
          <w:rFonts w:ascii="Calibri" w:hAnsi="Calibri"/>
          <w:szCs w:val="22"/>
        </w:rPr>
      </w:pPr>
      <w:r w:rsidRPr="003957B7">
        <w:rPr>
          <w:rFonts w:ascii="Calibri" w:hAnsi="Calibri"/>
          <w:szCs w:val="22"/>
        </w:rPr>
        <w:t xml:space="preserve">Vid </w:t>
      </w:r>
      <w:r w:rsidR="00E65067" w:rsidRPr="003957B7">
        <w:rPr>
          <w:rFonts w:ascii="Calibri" w:hAnsi="Calibri"/>
          <w:szCs w:val="22"/>
        </w:rPr>
        <w:t>anonym</w:t>
      </w:r>
      <w:r w:rsidRPr="003957B7">
        <w:rPr>
          <w:rFonts w:ascii="Calibri" w:hAnsi="Calibri"/>
          <w:szCs w:val="22"/>
        </w:rPr>
        <w:t xml:space="preserve"> donator, patologisk </w:t>
      </w:r>
      <w:r w:rsidR="004414C5" w:rsidRPr="003957B7">
        <w:rPr>
          <w:rFonts w:ascii="Calibri" w:hAnsi="Calibri"/>
          <w:szCs w:val="22"/>
        </w:rPr>
        <w:t xml:space="preserve">HADS </w:t>
      </w:r>
      <w:r w:rsidRPr="003957B7">
        <w:rPr>
          <w:rFonts w:ascii="Calibri" w:hAnsi="Calibri"/>
          <w:szCs w:val="22"/>
        </w:rPr>
        <w:t>eller psykiatrisk anamnes rekommenderas psykiatrisk bedömning</w:t>
      </w:r>
      <w:r w:rsidR="003E342E" w:rsidRPr="003957B7">
        <w:rPr>
          <w:rFonts w:ascii="Calibri" w:hAnsi="Calibri"/>
          <w:szCs w:val="22"/>
        </w:rPr>
        <w:t>.</w:t>
      </w:r>
    </w:p>
    <w:p w14:paraId="2B81471F" w14:textId="5D2AC42A" w:rsidR="003957B7" w:rsidRDefault="003957B7" w:rsidP="001D71C1">
      <w:pPr>
        <w:pStyle w:val="Rubrik4"/>
      </w:pPr>
      <w:r w:rsidRPr="001D71C1">
        <w:t>Checklista</w:t>
      </w:r>
      <w:r w:rsidR="00CC0668" w:rsidRPr="001D71C1">
        <w:t xml:space="preserve"> för kuratorsbedömning</w:t>
      </w:r>
      <w:r w:rsidRPr="001D71C1">
        <w:t>:</w:t>
      </w:r>
    </w:p>
    <w:p w14:paraId="2B12C538" w14:textId="55E0926D" w:rsidR="00670B35" w:rsidRPr="002E2FCA" w:rsidRDefault="00670B35" w:rsidP="00120556">
      <w:pPr>
        <w:spacing w:after="80"/>
      </w:pPr>
      <w:r>
        <w:t>Berätta om intention med samtalet, att det är väldigt viktigt att sjukvården säkerställer frivilligheten i att donera, samt att den möjliga donatorn är införstådd med vad detta innebär. Säkerställ att den möjliga donatorn mottagit broschyr om ekonomisk ersättning, anmält till FK om Särskilt högriskskydd, samt sparar på alla kvitton i samband med utredningen.</w:t>
      </w:r>
    </w:p>
    <w:p w14:paraId="0A24C718" w14:textId="766AB370" w:rsidR="00670B35" w:rsidRDefault="00670B35" w:rsidP="00EE143D">
      <w:pPr>
        <w:pStyle w:val="Liststycke"/>
        <w:numPr>
          <w:ilvl w:val="0"/>
          <w:numId w:val="45"/>
        </w:numPr>
      </w:pPr>
      <w:r w:rsidRPr="00162874">
        <w:rPr>
          <w:b/>
          <w:bCs/>
        </w:rPr>
        <w:t>Beslut att donera:</w:t>
      </w:r>
      <w:r>
        <w:t xml:space="preserve"> Inställning, hur är beslutet taget? Hur resonerat med sig själv? Sin omgivning? Recipient? Vänner? Arbetsgivare?</w:t>
      </w:r>
    </w:p>
    <w:p w14:paraId="3FF69DB7" w14:textId="7672C47F" w:rsidR="00670B35" w:rsidRDefault="00670B35" w:rsidP="00EE143D">
      <w:pPr>
        <w:pStyle w:val="Liststycke"/>
        <w:numPr>
          <w:ilvl w:val="0"/>
          <w:numId w:val="45"/>
        </w:numPr>
      </w:pPr>
      <w:r w:rsidRPr="00162874">
        <w:rPr>
          <w:b/>
          <w:bCs/>
        </w:rPr>
        <w:t>Livssituation:</w:t>
      </w:r>
      <w:r>
        <w:t xml:space="preserve"> Uppväxt? Goda familjerelationer? Arbete? Studier?</w:t>
      </w:r>
    </w:p>
    <w:p w14:paraId="730D3F95" w14:textId="2BE9433C" w:rsidR="00670B35" w:rsidRDefault="00670B35" w:rsidP="00EE143D">
      <w:pPr>
        <w:pStyle w:val="Liststycke"/>
        <w:numPr>
          <w:ilvl w:val="0"/>
          <w:numId w:val="45"/>
        </w:numPr>
      </w:pPr>
      <w:r w:rsidRPr="00162874">
        <w:rPr>
          <w:b/>
          <w:bCs/>
        </w:rPr>
        <w:t>Viljan att donera:</w:t>
      </w:r>
      <w:r>
        <w:t xml:space="preserve"> Motivation? Relation till recipient? </w:t>
      </w:r>
      <w:proofErr w:type="spellStart"/>
      <w:r>
        <w:t>Alturism</w:t>
      </w:r>
      <w:proofErr w:type="spellEnd"/>
      <w:r>
        <w:t xml:space="preserve">? </w:t>
      </w:r>
    </w:p>
    <w:p w14:paraId="5E4D299E" w14:textId="2EC51B75" w:rsidR="00670B35" w:rsidRDefault="00670B35" w:rsidP="00EE143D">
      <w:pPr>
        <w:pStyle w:val="Liststycke"/>
        <w:numPr>
          <w:ilvl w:val="0"/>
          <w:numId w:val="45"/>
        </w:numPr>
      </w:pPr>
      <w:r w:rsidRPr="00162874">
        <w:rPr>
          <w:b/>
          <w:bCs/>
        </w:rPr>
        <w:t xml:space="preserve">Personlighets typ: </w:t>
      </w:r>
      <w:r>
        <w:t>Självkännedom? Personlighetsdrag? Sårbarheter?</w:t>
      </w:r>
    </w:p>
    <w:p w14:paraId="43BF2CA9" w14:textId="77777777" w:rsidR="00337ED8" w:rsidRDefault="00670B35" w:rsidP="00EE143D">
      <w:pPr>
        <w:pStyle w:val="Liststycke"/>
        <w:numPr>
          <w:ilvl w:val="0"/>
          <w:numId w:val="45"/>
        </w:numPr>
      </w:pPr>
      <w:r w:rsidRPr="00162874">
        <w:rPr>
          <w:b/>
          <w:bCs/>
        </w:rPr>
        <w:t xml:space="preserve">Funktionsförmåga psykiskt och </w:t>
      </w:r>
      <w:proofErr w:type="spellStart"/>
      <w:r w:rsidRPr="00162874">
        <w:rPr>
          <w:b/>
          <w:bCs/>
        </w:rPr>
        <w:t>Copingstrategier</w:t>
      </w:r>
      <w:proofErr w:type="spellEnd"/>
      <w:r w:rsidRPr="00162874">
        <w:rPr>
          <w:b/>
          <w:bCs/>
        </w:rPr>
        <w:t xml:space="preserve">: </w:t>
      </w:r>
      <w:r>
        <w:t>Hur handskats med livets motgångar? Kriser? Depressioner? Utmattningssyndrom? Ångest? Stress? Oro? Sömnsvårigheter? Social stabilitet?</w:t>
      </w:r>
    </w:p>
    <w:p w14:paraId="51428137" w14:textId="56DAE93F" w:rsidR="00670B35" w:rsidRDefault="00670B35" w:rsidP="00EE143D">
      <w:pPr>
        <w:pStyle w:val="Liststycke"/>
        <w:numPr>
          <w:ilvl w:val="0"/>
          <w:numId w:val="45"/>
        </w:numPr>
      </w:pPr>
      <w:r w:rsidRPr="00337ED8">
        <w:rPr>
          <w:b/>
          <w:bCs/>
        </w:rPr>
        <w:t>Använd HADS</w:t>
      </w:r>
      <w:r w:rsidR="00337ED8">
        <w:t xml:space="preserve"> för screening</w:t>
      </w:r>
    </w:p>
    <w:p w14:paraId="7F640D9E" w14:textId="56479DD8" w:rsidR="00670B35" w:rsidRDefault="00670B35" w:rsidP="00EE143D">
      <w:pPr>
        <w:pStyle w:val="Liststycke"/>
        <w:numPr>
          <w:ilvl w:val="0"/>
          <w:numId w:val="45"/>
        </w:numPr>
      </w:pPr>
      <w:r w:rsidRPr="00EE143D">
        <w:rPr>
          <w:b/>
          <w:bCs/>
        </w:rPr>
        <w:t xml:space="preserve">Tankar/föreställningar om framtiden vid donation? </w:t>
      </w:r>
      <w:r>
        <w:t>För sig själv? För recipienten?</w:t>
      </w:r>
    </w:p>
    <w:p w14:paraId="3C6B6328" w14:textId="22E3CAB0" w:rsidR="00670B35" w:rsidRDefault="00670B35" w:rsidP="00EE143D">
      <w:pPr>
        <w:pStyle w:val="Liststycke"/>
        <w:numPr>
          <w:ilvl w:val="0"/>
          <w:numId w:val="45"/>
        </w:numPr>
      </w:pPr>
      <w:r w:rsidRPr="00162874">
        <w:rPr>
          <w:b/>
          <w:bCs/>
        </w:rPr>
        <w:t>Tankar om misslyckad donation/transplantation:</w:t>
      </w:r>
      <w:r>
        <w:t xml:space="preserve"> Q Berätta om risken om att mycket sällan, men ibland, kan det hända att transplanterad njure </w:t>
      </w:r>
      <w:r w:rsidR="00337ED8">
        <w:t>inte</w:t>
      </w:r>
      <w:r>
        <w:t xml:space="preserve"> vill fungera. Berätta om vad det kan göra med förväntningar och hopp hos både recipient och donator. Be LD berätta sina tankar om ett sådant scenario, om ev</w:t>
      </w:r>
      <w:r w:rsidR="00337ED8">
        <w:t>entuella</w:t>
      </w:r>
      <w:r>
        <w:t xml:space="preserve"> skyddande/tröstande tankar.</w:t>
      </w:r>
    </w:p>
    <w:p w14:paraId="7EC7B9A3" w14:textId="721B984E" w:rsidR="00670B35" w:rsidRDefault="00670B35" w:rsidP="00EE143D">
      <w:pPr>
        <w:pStyle w:val="Liststycke"/>
        <w:numPr>
          <w:ilvl w:val="0"/>
          <w:numId w:val="45"/>
        </w:numPr>
      </w:pPr>
      <w:r w:rsidRPr="00162874">
        <w:rPr>
          <w:b/>
          <w:bCs/>
        </w:rPr>
        <w:t xml:space="preserve">Funktionsförmåga fysiskt: </w:t>
      </w:r>
      <w:r>
        <w:t xml:space="preserve">Motion? Kost? Riskbeteenden alkohol, droger? Rökning? Informera om rökstopp </w:t>
      </w:r>
      <w:proofErr w:type="gramStart"/>
      <w:r>
        <w:t>6-8</w:t>
      </w:r>
      <w:proofErr w:type="gramEnd"/>
      <w:r>
        <w:t xml:space="preserve"> veckor före op.</w:t>
      </w:r>
    </w:p>
    <w:p w14:paraId="4F29A6B0" w14:textId="45B62793" w:rsidR="00670B35" w:rsidRPr="00ED7B1F" w:rsidRDefault="00670B35" w:rsidP="00EE143D">
      <w:pPr>
        <w:pStyle w:val="Liststycke"/>
        <w:numPr>
          <w:ilvl w:val="0"/>
          <w:numId w:val="45"/>
        </w:numPr>
      </w:pPr>
      <w:r w:rsidRPr="00162874">
        <w:rPr>
          <w:b/>
          <w:bCs/>
        </w:rPr>
        <w:t xml:space="preserve">I samband med och efter donation: </w:t>
      </w:r>
      <w:r w:rsidRPr="00ED7B1F">
        <w:t>fråga om ev</w:t>
      </w:r>
      <w:r w:rsidR="00337ED8">
        <w:t>entuella</w:t>
      </w:r>
      <w:r w:rsidRPr="00162874">
        <w:rPr>
          <w:b/>
          <w:bCs/>
        </w:rPr>
        <w:t xml:space="preserve"> </w:t>
      </w:r>
      <w:r>
        <w:t xml:space="preserve">behov av insatser/kontakt med andra instanser, stöd i hemmet? </w:t>
      </w:r>
    </w:p>
    <w:p w14:paraId="4CB47246" w14:textId="54B8CD4A" w:rsidR="00670B35" w:rsidRPr="00670B35" w:rsidRDefault="00670B35" w:rsidP="00670B35">
      <w:pPr>
        <w:pStyle w:val="Liststycke"/>
        <w:numPr>
          <w:ilvl w:val="0"/>
          <w:numId w:val="45"/>
        </w:numPr>
        <w:spacing w:after="80"/>
        <w:ind w:left="714" w:hanging="357"/>
      </w:pPr>
      <w:r w:rsidRPr="00162874">
        <w:rPr>
          <w:b/>
          <w:bCs/>
        </w:rPr>
        <w:lastRenderedPageBreak/>
        <w:t>Aktuell situation idag:</w:t>
      </w:r>
      <w:r>
        <w:t xml:space="preserve"> Sammanfatta vad som framkommit, hur långt LD kommit i utredning. Fråga om </w:t>
      </w:r>
      <w:proofErr w:type="spellStart"/>
      <w:proofErr w:type="gramStart"/>
      <w:r>
        <w:t>LDs</w:t>
      </w:r>
      <w:proofErr w:type="spellEnd"/>
      <w:proofErr w:type="gramEnd"/>
      <w:r>
        <w:t xml:space="preserve"> vetskap om recipientens status i sin utredning. Ge tydlig information om att LD alltid kan ångra sig ang</w:t>
      </w:r>
      <w:r w:rsidR="00337ED8">
        <w:t>ående</w:t>
      </w:r>
      <w:r>
        <w:t xml:space="preserve"> donation. </w:t>
      </w:r>
      <w:r w:rsidR="00337ED8">
        <w:t>ä</w:t>
      </w:r>
      <w:r>
        <w:t xml:space="preserve">nda fram tills </w:t>
      </w:r>
      <w:r w:rsidR="00337ED8">
        <w:t>sövning</w:t>
      </w:r>
      <w:r>
        <w:t xml:space="preserve">. Att vi erbjuder stöd om LD skulle ångra sig </w:t>
      </w:r>
      <w:r w:rsidR="00337ED8">
        <w:t xml:space="preserve">och </w:t>
      </w:r>
      <w:r>
        <w:t>avbryta utredning.</w:t>
      </w:r>
    </w:p>
    <w:p w14:paraId="4D52ACD9" w14:textId="19525863" w:rsidR="003957B7" w:rsidRDefault="003957B7" w:rsidP="001D71C1">
      <w:pPr>
        <w:pStyle w:val="Rubrik4"/>
      </w:pPr>
      <w:r w:rsidRPr="001D71C1">
        <w:t>Bedömning:</w:t>
      </w:r>
    </w:p>
    <w:p w14:paraId="60C88A10" w14:textId="4EF95F09" w:rsidR="00670B35" w:rsidRDefault="00670B35" w:rsidP="00120556">
      <w:pPr>
        <w:spacing w:after="80"/>
      </w:pPr>
      <w:r>
        <w:t>I bedömning skall det tydligt framgå om donator kan genomgå en njurdonation utan att ta psykosocial-, social- eller psykisk skada, samt hur bedömningen är gjord och vad denna bedömning grundar sig på.</w:t>
      </w:r>
    </w:p>
    <w:p w14:paraId="08657AFB" w14:textId="6BACAAED" w:rsidR="00670B35" w:rsidRDefault="00670B35" w:rsidP="00120556">
      <w:pPr>
        <w:spacing w:after="80"/>
      </w:pPr>
      <w:r>
        <w:t>Bedömning skall dokumenteras i den levande donatorns journal snarast efter att bedömningen är gjord.</w:t>
      </w:r>
    </w:p>
    <w:p w14:paraId="07158CD5" w14:textId="0CB7B30F" w:rsidR="00670B35" w:rsidRPr="00670B35" w:rsidRDefault="00670B35" w:rsidP="00120556">
      <w:pPr>
        <w:spacing w:after="80"/>
      </w:pPr>
      <w:r>
        <w:t>Om kurator bedömer att ytterligare underlag behövs så som ex en psykiatrisk</w:t>
      </w:r>
      <w:r w:rsidR="00AF4CD7">
        <w:t>/psykologisk</w:t>
      </w:r>
      <w:r>
        <w:t xml:space="preserve"> bedömning så ska detta meddelas utredningsansvarig läkare snarast.</w:t>
      </w:r>
      <w:r w:rsidR="0019044E">
        <w:t xml:space="preserve"> </w:t>
      </w:r>
      <w:r>
        <w:t>Om den levandedonatorn ej bedöms vara lämplig skall även detta framgå tydligt, samt varför och snarast meddelas utredningsansvarigläkare.</w:t>
      </w:r>
    </w:p>
    <w:p w14:paraId="2A000464" w14:textId="77777777" w:rsidR="003957B7" w:rsidRPr="001D71C1" w:rsidRDefault="003957B7" w:rsidP="001D71C1">
      <w:pPr>
        <w:pStyle w:val="Rubrik4"/>
      </w:pPr>
      <w:r w:rsidRPr="001D71C1">
        <w:t>Information:</w:t>
      </w:r>
    </w:p>
    <w:p w14:paraId="5DB54825" w14:textId="3E6F94C9" w:rsidR="003957B7" w:rsidRPr="00950648" w:rsidRDefault="003957B7" w:rsidP="008F2A90">
      <w:pPr>
        <w:pStyle w:val="Liststycke"/>
        <w:numPr>
          <w:ilvl w:val="0"/>
          <w:numId w:val="13"/>
        </w:numPr>
        <w:ind w:left="1080"/>
      </w:pPr>
      <w:r w:rsidRPr="00950648">
        <w:t>Särskilt högriskskydd</w:t>
      </w:r>
      <w:r w:rsidR="00440BFC">
        <w:t xml:space="preserve"> - olika förutsättningar anställd/sjukpension/egen företagare</w:t>
      </w:r>
    </w:p>
    <w:p w14:paraId="52304355" w14:textId="77777777" w:rsidR="0019044E" w:rsidRDefault="003957B7" w:rsidP="008F2A90">
      <w:pPr>
        <w:pStyle w:val="Liststycke"/>
        <w:numPr>
          <w:ilvl w:val="0"/>
          <w:numId w:val="13"/>
        </w:numPr>
        <w:ind w:left="1080"/>
      </w:pPr>
      <w:r w:rsidRPr="00AB43F7">
        <w:rPr>
          <w:b/>
        </w:rPr>
        <w:t>Ekonomisk ersättning:</w:t>
      </w:r>
      <w:r w:rsidRPr="00950648">
        <w:t xml:space="preserve"> </w:t>
      </w:r>
    </w:p>
    <w:p w14:paraId="5D6A45B3" w14:textId="34B13FF4" w:rsidR="0019044E" w:rsidRDefault="0019044E" w:rsidP="008F2A90">
      <w:pPr>
        <w:pStyle w:val="Liststycke"/>
        <w:numPr>
          <w:ilvl w:val="1"/>
          <w:numId w:val="13"/>
        </w:numPr>
      </w:pPr>
      <w:r>
        <w:t>Inhämta uppgifter om inkomst, inkomstbortfall samt ersättning från FK.</w:t>
      </w:r>
    </w:p>
    <w:p w14:paraId="27DC38A7" w14:textId="16B6C932" w:rsidR="0019044E" w:rsidRDefault="0019044E" w:rsidP="008F2A90">
      <w:pPr>
        <w:pStyle w:val="Liststycke"/>
        <w:numPr>
          <w:ilvl w:val="1"/>
          <w:numId w:val="13"/>
        </w:numPr>
      </w:pPr>
      <w:r>
        <w:t>Inhämta kvitto</w:t>
      </w:r>
      <w:r w:rsidR="00337ED8">
        <w:t>n</w:t>
      </w:r>
      <w:r>
        <w:t xml:space="preserve"> på sådant som LD söker ersättning för och som överenskommits.</w:t>
      </w:r>
    </w:p>
    <w:p w14:paraId="668C3815" w14:textId="47A8D091" w:rsidR="0019044E" w:rsidRDefault="0019044E" w:rsidP="008F2A90">
      <w:pPr>
        <w:pStyle w:val="Liststycke"/>
        <w:numPr>
          <w:ilvl w:val="1"/>
          <w:numId w:val="13"/>
        </w:numPr>
      </w:pPr>
      <w:r>
        <w:t>Sammanställ och skicka till utbetalningsansvarig, eller gör enligt samma rutin som är vedertagen i din region.</w:t>
      </w:r>
    </w:p>
    <w:p w14:paraId="0E9D88CA" w14:textId="2093F0DE" w:rsidR="003957B7" w:rsidRPr="00950648" w:rsidRDefault="008F0CDB" w:rsidP="008F2A90">
      <w:pPr>
        <w:pStyle w:val="Liststycke"/>
        <w:numPr>
          <w:ilvl w:val="1"/>
          <w:numId w:val="13"/>
        </w:numPr>
      </w:pPr>
      <w:r>
        <w:t>Om sjuklön/s</w:t>
      </w:r>
      <w:r w:rsidR="003957B7" w:rsidRPr="00950648">
        <w:t>jukpenning</w:t>
      </w:r>
      <w:r>
        <w:t xml:space="preserve"> från den allmänna försäkringen och ev</w:t>
      </w:r>
      <w:r w:rsidR="006518C9">
        <w:t>entuell</w:t>
      </w:r>
      <w:r>
        <w:t xml:space="preserve"> annan försäkring inte täcker</w:t>
      </w:r>
      <w:r w:rsidR="003957B7" w:rsidRPr="00950648">
        <w:t xml:space="preserve"> </w:t>
      </w:r>
      <w:r w:rsidR="00AB43F7">
        <w:t xml:space="preserve">inkomstbortfall </w:t>
      </w:r>
      <w:r>
        <w:t>ges kompletterande ersättning enligt riktlinjer från mottagarens region. Detta gäller även merkostnader.</w:t>
      </w:r>
    </w:p>
    <w:p w14:paraId="4C955C96" w14:textId="5B46E69A" w:rsidR="003957B7" w:rsidRDefault="00012C8E" w:rsidP="008F2A90">
      <w:pPr>
        <w:pStyle w:val="Liststycke"/>
        <w:numPr>
          <w:ilvl w:val="0"/>
          <w:numId w:val="13"/>
        </w:numPr>
        <w:ind w:left="1080"/>
      </w:pPr>
      <w:r w:rsidRPr="008F0CDB">
        <w:rPr>
          <w:b/>
        </w:rPr>
        <w:t>Försäkringar</w:t>
      </w:r>
      <w:r w:rsidR="008F0CDB" w:rsidRPr="008F0CDB">
        <w:rPr>
          <w:b/>
        </w:rPr>
        <w:t>:</w:t>
      </w:r>
      <w:r w:rsidR="008F0CDB">
        <w:t xml:space="preserve"> </w:t>
      </w:r>
      <w:r w:rsidR="0044322A">
        <w:rPr>
          <w:color w:val="auto"/>
        </w:rPr>
        <w:t>Donatorn o</w:t>
      </w:r>
      <w:r w:rsidR="008F0CDB" w:rsidRPr="008F0CDB">
        <w:rPr>
          <w:color w:val="auto"/>
        </w:rPr>
        <w:t xml:space="preserve">mfattas av Landstingens Ömsesidiga Försäkring </w:t>
      </w:r>
      <w:r w:rsidR="008F0CDB">
        <w:rPr>
          <w:color w:val="auto"/>
        </w:rPr>
        <w:t xml:space="preserve">(Patientförsäkringen) </w:t>
      </w:r>
      <w:r w:rsidR="008F0CDB" w:rsidRPr="008F0CDB">
        <w:rPr>
          <w:color w:val="auto"/>
        </w:rPr>
        <w:t xml:space="preserve">med </w:t>
      </w:r>
      <w:r w:rsidR="008F0CDB">
        <w:rPr>
          <w:color w:val="auto"/>
        </w:rPr>
        <w:t>ett utvidgat åtagande för donatorer i förhållande till vad patientskadelagen föreskriver.</w:t>
      </w:r>
      <w:r w:rsidR="0044322A">
        <w:rPr>
          <w:color w:val="auto"/>
        </w:rPr>
        <w:t xml:space="preserve"> </w:t>
      </w:r>
      <w:r w:rsidR="0044322A" w:rsidRPr="0044322A">
        <w:rPr>
          <w:color w:val="auto"/>
        </w:rPr>
        <w:t>Kurator kan vid behov vara behjälplig att göra patientskadeanmälan.</w:t>
      </w:r>
      <w:r w:rsidR="008F0CDB" w:rsidRPr="008F0CDB">
        <w:rPr>
          <w:color w:val="auto"/>
        </w:rPr>
        <w:t xml:space="preserve"> </w:t>
      </w:r>
    </w:p>
    <w:p w14:paraId="2059AE52" w14:textId="7D513344" w:rsidR="003957B7" w:rsidRDefault="003957B7" w:rsidP="008F2A90">
      <w:pPr>
        <w:pStyle w:val="Liststycke"/>
        <w:numPr>
          <w:ilvl w:val="0"/>
          <w:numId w:val="13"/>
        </w:numPr>
        <w:ind w:left="1080"/>
      </w:pPr>
      <w:r w:rsidRPr="003957B7">
        <w:rPr>
          <w:b/>
        </w:rPr>
        <w:t>B</w:t>
      </w:r>
      <w:r w:rsidR="00012C8E">
        <w:rPr>
          <w:b/>
        </w:rPr>
        <w:t>ehov av stöd senare i processen:</w:t>
      </w:r>
      <w:r w:rsidRPr="00D87DBB">
        <w:t xml:space="preserve"> Information om m</w:t>
      </w:r>
      <w:r w:rsidR="00012C8E">
        <w:t>öjligheten till kuratorskontakt under utredning och i samband med uppföljning</w:t>
      </w:r>
      <w:r w:rsidR="008963D8">
        <w:t>.</w:t>
      </w:r>
    </w:p>
    <w:p w14:paraId="28F5EFBD" w14:textId="55136F43" w:rsidR="000E7E82" w:rsidRDefault="000E7E82" w:rsidP="000E7E82">
      <w:pPr>
        <w:pStyle w:val="Rubrik3"/>
      </w:pPr>
      <w:bookmarkStart w:id="57" w:name="_Toc122948899"/>
      <w:r>
        <w:t>Fysioterapeut</w:t>
      </w:r>
      <w:bookmarkEnd w:id="57"/>
    </w:p>
    <w:p w14:paraId="602E42E6" w14:textId="2F28A912" w:rsidR="00AF4CD7" w:rsidRPr="00AF4CD7" w:rsidRDefault="00AF4CD7" w:rsidP="00AF4CD7">
      <w:r w:rsidRPr="00AF4CD7">
        <w:t>På Skånes universitetssjukhus remitteras potentiella levande njurdonatorer till fysioterapeut på njurmottagningen s</w:t>
      </w:r>
      <w:r w:rsidR="008963D8">
        <w:t>o</w:t>
      </w:r>
      <w:r w:rsidRPr="00AF4CD7">
        <w:t xml:space="preserve">m en del av den </w:t>
      </w:r>
      <w:proofErr w:type="spellStart"/>
      <w:r w:rsidRPr="00AF4CD7">
        <w:t>kardiella</w:t>
      </w:r>
      <w:proofErr w:type="spellEnd"/>
      <w:r w:rsidRPr="00AF4CD7">
        <w:t xml:space="preserve"> bedömningen. Bedömning av den fysiska arbetsförmågan tillsammans med </w:t>
      </w:r>
      <w:proofErr w:type="spellStart"/>
      <w:r w:rsidRPr="00AF4CD7">
        <w:t>myocardscint</w:t>
      </w:r>
      <w:proofErr w:type="spellEnd"/>
      <w:r w:rsidRPr="00AF4CD7">
        <w:t xml:space="preserve"> eller DT-kranskärl (utredningstyp beroende på ålderskategori och riskfaktorer) ersätter arbetsprovet. Hos fysioterapeuten genomgår den potentiella donatorn ett funktionellt test enligt ett protokoll. Bedömningen ger en uppfattning om den funktionella prestationsförmågan samt ger möjlighet att upptäcka avvikelser och hälsorelaterade riskfaktorer som kan vara av betydelse för godkännande för njurdonation.</w:t>
      </w:r>
    </w:p>
    <w:p w14:paraId="69C96AF0" w14:textId="77777777" w:rsidR="00AF4CD7" w:rsidRPr="00AF4CD7" w:rsidRDefault="00AF4CD7" w:rsidP="00AF4CD7">
      <w:pPr>
        <w:numPr>
          <w:ilvl w:val="0"/>
          <w:numId w:val="13"/>
        </w:numPr>
      </w:pPr>
      <w:proofErr w:type="spellStart"/>
      <w:r w:rsidRPr="00AF4CD7">
        <w:t>Submaximalt</w:t>
      </w:r>
      <w:proofErr w:type="spellEnd"/>
      <w:r w:rsidRPr="00AF4CD7">
        <w:t xml:space="preserve"> konditionstest med beräkning av VO2max, </w:t>
      </w:r>
    </w:p>
    <w:p w14:paraId="6F186861" w14:textId="77777777" w:rsidR="00AF4CD7" w:rsidRPr="00AF4CD7" w:rsidRDefault="00AF4CD7" w:rsidP="00AF4CD7">
      <w:pPr>
        <w:numPr>
          <w:ilvl w:val="0"/>
          <w:numId w:val="13"/>
        </w:numPr>
      </w:pPr>
      <w:r w:rsidRPr="00AF4CD7">
        <w:t xml:space="preserve">Mätning av muskulär styrka och uthållighet samt utvärdering av balansförmågan. </w:t>
      </w:r>
    </w:p>
    <w:p w14:paraId="1669405C" w14:textId="77777777" w:rsidR="00AF4CD7" w:rsidRPr="00AF4CD7" w:rsidRDefault="00AF4CD7" w:rsidP="00AF4CD7">
      <w:pPr>
        <w:numPr>
          <w:ilvl w:val="0"/>
          <w:numId w:val="13"/>
        </w:numPr>
      </w:pPr>
      <w:r w:rsidRPr="00AF4CD7">
        <w:t xml:space="preserve">Längd, vikt, </w:t>
      </w:r>
      <w:proofErr w:type="spellStart"/>
      <w:r w:rsidRPr="00AF4CD7">
        <w:t>bukhöjd</w:t>
      </w:r>
      <w:proofErr w:type="spellEnd"/>
      <w:r w:rsidRPr="00AF4CD7">
        <w:t xml:space="preserve"> och bukomfång mäts och även vilopuls och saturation.  </w:t>
      </w:r>
    </w:p>
    <w:p w14:paraId="5ED6CB48" w14:textId="77777777" w:rsidR="00AF4CD7" w:rsidRPr="00AF4CD7" w:rsidRDefault="00AF4CD7" w:rsidP="00AF4CD7">
      <w:pPr>
        <w:numPr>
          <w:ilvl w:val="0"/>
          <w:numId w:val="13"/>
        </w:numPr>
      </w:pPr>
      <w:r w:rsidRPr="00AF4CD7">
        <w:t xml:space="preserve">Självskattad kondition </w:t>
      </w:r>
      <w:r w:rsidRPr="00AF4CD7">
        <w:rPr>
          <w:i/>
          <w:iCs/>
        </w:rPr>
        <w:t xml:space="preserve">Rating </w:t>
      </w:r>
      <w:proofErr w:type="spellStart"/>
      <w:r w:rsidRPr="00AF4CD7">
        <w:rPr>
          <w:i/>
          <w:iCs/>
        </w:rPr>
        <w:t>of</w:t>
      </w:r>
      <w:proofErr w:type="spellEnd"/>
      <w:r w:rsidRPr="00AF4CD7">
        <w:rPr>
          <w:i/>
          <w:iCs/>
        </w:rPr>
        <w:t xml:space="preserve"> </w:t>
      </w:r>
      <w:proofErr w:type="spellStart"/>
      <w:r w:rsidRPr="00AF4CD7">
        <w:rPr>
          <w:i/>
          <w:iCs/>
        </w:rPr>
        <w:t>Percieved</w:t>
      </w:r>
      <w:proofErr w:type="spellEnd"/>
      <w:r w:rsidRPr="00AF4CD7">
        <w:rPr>
          <w:i/>
          <w:iCs/>
        </w:rPr>
        <w:t xml:space="preserve"> </w:t>
      </w:r>
      <w:proofErr w:type="spellStart"/>
      <w:r w:rsidRPr="00AF4CD7">
        <w:rPr>
          <w:i/>
          <w:iCs/>
        </w:rPr>
        <w:t>Capacity</w:t>
      </w:r>
      <w:proofErr w:type="spellEnd"/>
      <w:r w:rsidRPr="00AF4CD7">
        <w:t xml:space="preserve"> (RPC) som ger en metabolisk ekvivalent (MET) som ger en uppfattning om en individs maximala syreupptag. </w:t>
      </w:r>
    </w:p>
    <w:p w14:paraId="71417C65" w14:textId="77777777" w:rsidR="00AF4CD7" w:rsidRPr="00AF4CD7" w:rsidRDefault="00AF4CD7" w:rsidP="00AF4CD7">
      <w:pPr>
        <w:numPr>
          <w:ilvl w:val="0"/>
          <w:numId w:val="13"/>
        </w:numPr>
      </w:pPr>
      <w:r w:rsidRPr="00AF4CD7">
        <w:t xml:space="preserve">Ett självskattningsformulär gällande förmågan att utföra olika vardagliga aktiviteter. </w:t>
      </w:r>
    </w:p>
    <w:p w14:paraId="65A033A8" w14:textId="11029BF5" w:rsidR="00AF4CD7" w:rsidRPr="00AF4CD7" w:rsidRDefault="00AF4CD7" w:rsidP="00AF4CD7">
      <w:pPr>
        <w:numPr>
          <w:ilvl w:val="0"/>
          <w:numId w:val="13"/>
        </w:numPr>
      </w:pPr>
      <w:r w:rsidRPr="00AF4CD7">
        <w:t xml:space="preserve">Impedansmätning av vätskebalans, fettmassa, och fettfri massa mäts. </w:t>
      </w:r>
    </w:p>
    <w:p w14:paraId="6799F249" w14:textId="77777777" w:rsidR="00C8659B" w:rsidRPr="00513C5C" w:rsidRDefault="00C8659B" w:rsidP="000736E1">
      <w:pPr>
        <w:pStyle w:val="Rubrik2"/>
        <w:spacing w:after="100"/>
      </w:pPr>
      <w:bookmarkStart w:id="58" w:name="_Toc122948900"/>
      <w:r>
        <w:t>Sammanställning till transplantationsenhet</w:t>
      </w:r>
      <w:bookmarkEnd w:id="58"/>
    </w:p>
    <w:p w14:paraId="17F0B7A8" w14:textId="77777777" w:rsidR="00C8659B" w:rsidRPr="00513C5C" w:rsidRDefault="00C8659B" w:rsidP="008F2A90">
      <w:pPr>
        <w:pStyle w:val="Liststycke"/>
        <w:numPr>
          <w:ilvl w:val="1"/>
          <w:numId w:val="17"/>
        </w:numPr>
        <w:rPr>
          <w:szCs w:val="22"/>
        </w:rPr>
      </w:pPr>
      <w:r w:rsidRPr="00B63281">
        <w:rPr>
          <w:b/>
          <w:szCs w:val="22"/>
        </w:rPr>
        <w:t xml:space="preserve">Sammanfattande </w:t>
      </w:r>
      <w:r w:rsidRPr="00513C5C">
        <w:rPr>
          <w:szCs w:val="22"/>
        </w:rPr>
        <w:t xml:space="preserve">brev </w:t>
      </w:r>
    </w:p>
    <w:p w14:paraId="08C27968" w14:textId="77777777" w:rsidR="00C8659B" w:rsidRPr="00513C5C" w:rsidRDefault="00C8659B" w:rsidP="008F2A90">
      <w:pPr>
        <w:pStyle w:val="Liststycke"/>
        <w:numPr>
          <w:ilvl w:val="1"/>
          <w:numId w:val="17"/>
        </w:numPr>
        <w:rPr>
          <w:szCs w:val="22"/>
        </w:rPr>
      </w:pPr>
      <w:r w:rsidRPr="00513C5C">
        <w:rPr>
          <w:b/>
          <w:szCs w:val="22"/>
        </w:rPr>
        <w:t>B</w:t>
      </w:r>
      <w:r w:rsidRPr="00511516">
        <w:rPr>
          <w:b/>
          <w:szCs w:val="22"/>
        </w:rPr>
        <w:t>edömning</w:t>
      </w:r>
      <w:r w:rsidRPr="00513C5C">
        <w:rPr>
          <w:szCs w:val="22"/>
        </w:rPr>
        <w:t xml:space="preserve"> av avvikande fynd</w:t>
      </w:r>
    </w:p>
    <w:p w14:paraId="27B8484D" w14:textId="77777777" w:rsidR="00C8659B" w:rsidRPr="00513C5C" w:rsidRDefault="00C8659B" w:rsidP="008F2A90">
      <w:pPr>
        <w:pStyle w:val="Liststycke"/>
        <w:numPr>
          <w:ilvl w:val="1"/>
          <w:numId w:val="17"/>
        </w:numPr>
        <w:rPr>
          <w:szCs w:val="22"/>
        </w:rPr>
      </w:pPr>
      <w:r w:rsidRPr="00513C5C">
        <w:rPr>
          <w:szCs w:val="22"/>
        </w:rPr>
        <w:t xml:space="preserve">Uppgifter om </w:t>
      </w:r>
      <w:r w:rsidRPr="00511516">
        <w:rPr>
          <w:b/>
          <w:szCs w:val="22"/>
        </w:rPr>
        <w:t>motivation</w:t>
      </w:r>
    </w:p>
    <w:p w14:paraId="63BA6A51" w14:textId="77777777" w:rsidR="00C8659B" w:rsidRPr="00511516" w:rsidRDefault="00C8659B" w:rsidP="008F2A90">
      <w:pPr>
        <w:pStyle w:val="Liststycke"/>
        <w:numPr>
          <w:ilvl w:val="1"/>
          <w:numId w:val="17"/>
        </w:numPr>
        <w:rPr>
          <w:b/>
          <w:szCs w:val="22"/>
        </w:rPr>
      </w:pPr>
      <w:r w:rsidRPr="00511516">
        <w:rPr>
          <w:b/>
          <w:szCs w:val="22"/>
        </w:rPr>
        <w:t xml:space="preserve">Ställningstagande </w:t>
      </w:r>
      <w:r w:rsidRPr="00513C5C">
        <w:rPr>
          <w:szCs w:val="22"/>
        </w:rPr>
        <w:t>till att donatorn anses</w:t>
      </w:r>
      <w:r w:rsidRPr="00511516">
        <w:rPr>
          <w:b/>
          <w:szCs w:val="22"/>
        </w:rPr>
        <w:t xml:space="preserve"> lämplig</w:t>
      </w:r>
      <w:r w:rsidRPr="00513C5C">
        <w:rPr>
          <w:b/>
          <w:szCs w:val="22"/>
        </w:rPr>
        <w:t>/</w:t>
      </w:r>
      <w:r w:rsidRPr="00511516">
        <w:rPr>
          <w:b/>
          <w:szCs w:val="22"/>
        </w:rPr>
        <w:t>tveksamt lämplig</w:t>
      </w:r>
    </w:p>
    <w:p w14:paraId="76BF923E" w14:textId="4422C705" w:rsidR="002014DF" w:rsidRPr="00C8659B" w:rsidRDefault="00C8659B" w:rsidP="008F2A90">
      <w:pPr>
        <w:pStyle w:val="Liststycke"/>
        <w:numPr>
          <w:ilvl w:val="1"/>
          <w:numId w:val="17"/>
        </w:numPr>
        <w:rPr>
          <w:szCs w:val="22"/>
        </w:rPr>
      </w:pPr>
      <w:r w:rsidRPr="00511516">
        <w:rPr>
          <w:b/>
          <w:szCs w:val="22"/>
        </w:rPr>
        <w:t>Kopior</w:t>
      </w:r>
      <w:r w:rsidRPr="00513C5C">
        <w:rPr>
          <w:szCs w:val="22"/>
        </w:rPr>
        <w:t xml:space="preserve"> på journaltext, alla undersökningar och provtagningar</w:t>
      </w:r>
    </w:p>
    <w:p w14:paraId="429D1D16" w14:textId="77777777" w:rsidR="00C8659B" w:rsidRPr="00E11F28" w:rsidRDefault="00C8659B" w:rsidP="00C8659B">
      <w:pPr>
        <w:pStyle w:val="Rubrik2"/>
      </w:pPr>
      <w:bookmarkStart w:id="59" w:name="_Toc122948901"/>
      <w:r w:rsidRPr="00E11F28">
        <w:lastRenderedPageBreak/>
        <w:t xml:space="preserve">Länkar till KDIGO och </w:t>
      </w:r>
      <w:r w:rsidRPr="000736E1">
        <w:rPr>
          <w:i/>
          <w:iCs/>
        </w:rPr>
        <w:t xml:space="preserve">BTS </w:t>
      </w:r>
      <w:proofErr w:type="spellStart"/>
      <w:r w:rsidRPr="000736E1">
        <w:rPr>
          <w:i/>
          <w:iCs/>
        </w:rPr>
        <w:t>Guidelines</w:t>
      </w:r>
      <w:proofErr w:type="spellEnd"/>
      <w:r w:rsidRPr="000736E1">
        <w:rPr>
          <w:i/>
          <w:iCs/>
        </w:rPr>
        <w:t xml:space="preserve"> </w:t>
      </w:r>
      <w:proofErr w:type="spellStart"/>
      <w:r w:rsidRPr="000736E1">
        <w:rPr>
          <w:i/>
          <w:iCs/>
        </w:rPr>
        <w:t>living</w:t>
      </w:r>
      <w:proofErr w:type="spellEnd"/>
      <w:r w:rsidRPr="000736E1">
        <w:rPr>
          <w:i/>
          <w:iCs/>
        </w:rPr>
        <w:t xml:space="preserve"> </w:t>
      </w:r>
      <w:proofErr w:type="spellStart"/>
      <w:r w:rsidRPr="000736E1">
        <w:rPr>
          <w:i/>
          <w:iCs/>
        </w:rPr>
        <w:t>kidney</w:t>
      </w:r>
      <w:proofErr w:type="spellEnd"/>
      <w:r w:rsidRPr="000736E1">
        <w:rPr>
          <w:i/>
          <w:iCs/>
        </w:rPr>
        <w:t xml:space="preserve"> donation</w:t>
      </w:r>
      <w:bookmarkEnd w:id="59"/>
    </w:p>
    <w:p w14:paraId="2071B474" w14:textId="77777777" w:rsidR="00C8659B" w:rsidRPr="00EE1CE1" w:rsidRDefault="00C8659B" w:rsidP="00C8659B">
      <w:pPr>
        <w:pStyle w:val="Liststycke"/>
        <w:numPr>
          <w:ilvl w:val="0"/>
          <w:numId w:val="2"/>
        </w:numPr>
        <w:rPr>
          <w:rStyle w:val="Hyperlnk"/>
          <w:color w:val="000000" w:themeColor="text1"/>
          <w:u w:val="none"/>
          <w:lang w:val="en-US"/>
        </w:rPr>
      </w:pPr>
      <w:r w:rsidRPr="00AF3357">
        <w:rPr>
          <w:i/>
          <w:color w:val="auto"/>
          <w:lang w:val="en-US"/>
        </w:rPr>
        <w:t>KDIGO guidelines</w:t>
      </w:r>
      <w:r>
        <w:rPr>
          <w:rStyle w:val="Slutnotsreferens"/>
          <w:i/>
          <w:color w:val="auto"/>
          <w:lang w:val="en-US"/>
        </w:rPr>
        <w:endnoteReference w:id="25"/>
      </w:r>
      <w:r w:rsidRPr="00AF3357">
        <w:rPr>
          <w:color w:val="auto"/>
          <w:lang w:val="en-US"/>
        </w:rPr>
        <w:t xml:space="preserve">: </w:t>
      </w:r>
      <w:hyperlink r:id="rId33" w:history="1">
        <w:r>
          <w:rPr>
            <w:rStyle w:val="Hyperlnk"/>
            <w:lang w:val="en-US"/>
          </w:rPr>
          <w:t>https://kdigo.org/guidelines/living-kidney-donor/</w:t>
        </w:r>
      </w:hyperlink>
    </w:p>
    <w:p w14:paraId="4524895A" w14:textId="77777777" w:rsidR="00C8659B" w:rsidRDefault="00C8659B" w:rsidP="00C8659B">
      <w:pPr>
        <w:pStyle w:val="Liststycke"/>
        <w:numPr>
          <w:ilvl w:val="0"/>
          <w:numId w:val="2"/>
        </w:numPr>
        <w:rPr>
          <w:lang w:val="en-US"/>
        </w:rPr>
      </w:pPr>
      <w:r>
        <w:rPr>
          <w:i/>
          <w:color w:val="auto"/>
          <w:lang w:val="en-US"/>
        </w:rPr>
        <w:t>British transplantation Society Guidelines for living donor kidney transplantation:</w:t>
      </w:r>
      <w:r>
        <w:rPr>
          <w:lang w:val="en-US"/>
        </w:rPr>
        <w:t xml:space="preserve"> </w:t>
      </w:r>
      <w:hyperlink r:id="rId34" w:history="1">
        <w:r w:rsidRPr="008F5E4C">
          <w:rPr>
            <w:rStyle w:val="Hyperlnk"/>
            <w:lang w:val="en-GB"/>
          </w:rPr>
          <w:t>BTS_LDKT_UK_Guidelines_2018.pdf</w:t>
        </w:r>
      </w:hyperlink>
    </w:p>
    <w:p w14:paraId="5D141EFE" w14:textId="04FEEE43" w:rsidR="00C8659B" w:rsidRPr="00C8659B" w:rsidRDefault="00C8659B" w:rsidP="002014DF">
      <w:pPr>
        <w:rPr>
          <w:lang w:val="en-US"/>
        </w:rPr>
        <w:sectPr w:rsidR="00C8659B" w:rsidRPr="00C8659B" w:rsidSect="002014DF">
          <w:endnotePr>
            <w:numFmt w:val="decimal"/>
          </w:endnotePr>
          <w:type w:val="continuous"/>
          <w:pgSz w:w="11900" w:h="16840"/>
          <w:pgMar w:top="720" w:right="1134" w:bottom="720" w:left="1134" w:header="709" w:footer="709" w:gutter="0"/>
          <w:cols w:space="708"/>
          <w:titlePg/>
          <w:docGrid w:linePitch="360"/>
        </w:sectPr>
      </w:pPr>
    </w:p>
    <w:p w14:paraId="47446712" w14:textId="38FB119D" w:rsidR="004238EF" w:rsidRDefault="004238EF">
      <w:pPr>
        <w:rPr>
          <w:lang w:val="en-US"/>
        </w:rPr>
      </w:pPr>
      <w:r>
        <w:rPr>
          <w:lang w:val="en-US"/>
        </w:rPr>
        <w:br w:type="page"/>
      </w:r>
    </w:p>
    <w:p w14:paraId="61B7A24D" w14:textId="229C6615" w:rsidR="00926147" w:rsidRPr="004238EF" w:rsidRDefault="00020DF0" w:rsidP="004238EF">
      <w:pPr>
        <w:pStyle w:val="Rubrik1"/>
      </w:pPr>
      <w:bookmarkStart w:id="60" w:name="_Toc122948902"/>
      <w:r w:rsidRPr="004238EF">
        <w:lastRenderedPageBreak/>
        <w:t>NJURFUNKTIONSBESTÄMNING</w:t>
      </w:r>
      <w:bookmarkEnd w:id="60"/>
      <w:r w:rsidR="00781805" w:rsidRPr="004238EF">
        <w:t xml:space="preserve"> </w:t>
      </w:r>
    </w:p>
    <w:p w14:paraId="2BFA584F" w14:textId="67E9A84E" w:rsidR="003A0B4F" w:rsidRDefault="00FC1FBF" w:rsidP="003A5318">
      <w:pPr>
        <w:pStyle w:val="Rubrik2"/>
      </w:pPr>
      <w:bookmarkStart w:id="61" w:name="_Toc122948903"/>
      <w:r>
        <w:t>Beräkning av njurfunktion (GFR)</w:t>
      </w:r>
      <w:bookmarkEnd w:id="61"/>
    </w:p>
    <w:p w14:paraId="1DACEC6E" w14:textId="665A2134" w:rsidR="0008209D" w:rsidRDefault="004C0C19" w:rsidP="00AF4CD7">
      <w:pPr>
        <w:spacing w:after="100"/>
      </w:pPr>
      <w:r>
        <w:t>Att skatta njurfunktion hos möjlig njurdonator har stor betydelse för att med marginal kunna säkerställa restfunktion efter donationen och i vissa fall även för att säkerställa bra funktion gentemot mottagaren.</w:t>
      </w:r>
      <w:r w:rsidR="009D11FE">
        <w:rPr>
          <w:rStyle w:val="Slutnotsreferens"/>
        </w:rPr>
        <w:endnoteReference w:id="26"/>
      </w:r>
    </w:p>
    <w:p w14:paraId="2D9C6D25" w14:textId="4EFCEA22" w:rsidR="0008209D" w:rsidRPr="004C0C19" w:rsidRDefault="0008209D" w:rsidP="007D08F7">
      <w:r>
        <w:t>I vår utredningsmall används följande biomarkörer och formler:</w:t>
      </w:r>
    </w:p>
    <w:p w14:paraId="0C86A5FB" w14:textId="77777777" w:rsidR="003A0B4F" w:rsidRDefault="00AE4200" w:rsidP="008F2A90">
      <w:pPr>
        <w:pStyle w:val="Liststycke"/>
        <w:numPr>
          <w:ilvl w:val="0"/>
          <w:numId w:val="34"/>
        </w:numPr>
        <w:spacing w:after="100"/>
        <w:ind w:left="714" w:hanging="357"/>
      </w:pPr>
      <w:r w:rsidRPr="000E601B">
        <w:t>Kreatinin</w:t>
      </w:r>
    </w:p>
    <w:p w14:paraId="7B516E93" w14:textId="77777777" w:rsidR="003A0B4F" w:rsidRDefault="005F1DF6" w:rsidP="008F2A90">
      <w:pPr>
        <w:pStyle w:val="Liststycke"/>
        <w:numPr>
          <w:ilvl w:val="0"/>
          <w:numId w:val="34"/>
        </w:numPr>
        <w:spacing w:after="100"/>
        <w:ind w:left="714" w:hanging="357"/>
      </w:pPr>
      <w:r w:rsidRPr="000E601B">
        <w:t xml:space="preserve">Cystatin C </w:t>
      </w:r>
    </w:p>
    <w:p w14:paraId="31C63069" w14:textId="7E105801" w:rsidR="003A0B4F" w:rsidRPr="003A0B4F" w:rsidRDefault="005F1DF6" w:rsidP="008F2A90">
      <w:pPr>
        <w:pStyle w:val="Liststycke"/>
        <w:numPr>
          <w:ilvl w:val="0"/>
          <w:numId w:val="34"/>
        </w:numPr>
        <w:spacing w:after="100"/>
        <w:ind w:left="714" w:hanging="357"/>
        <w:rPr>
          <w:rStyle w:val="Hyperlnk"/>
          <w:color w:val="000000" w:themeColor="text1"/>
          <w:u w:val="none"/>
        </w:rPr>
      </w:pPr>
      <w:r w:rsidRPr="000E601B">
        <w:t>eGFR med Lund-Malmö formeln</w:t>
      </w:r>
      <w:r w:rsidR="00C77B13" w:rsidRPr="003A0B4F">
        <w:rPr>
          <w:b/>
        </w:rPr>
        <w:t xml:space="preserve"> </w:t>
      </w:r>
      <w:r w:rsidR="00C77B13" w:rsidRPr="000E601B">
        <w:t xml:space="preserve">(LM-rev) </w:t>
      </w:r>
      <w:r w:rsidRPr="000E601B">
        <w:t xml:space="preserve">– kalkylator på: </w:t>
      </w:r>
      <w:hyperlink r:id="rId35" w:history="1">
        <w:r w:rsidR="00CE732B" w:rsidRPr="00CE732B">
          <w:rPr>
            <w:rStyle w:val="Hyperlnk"/>
          </w:rPr>
          <w:t>http://egfr.se/</w:t>
        </w:r>
      </w:hyperlink>
    </w:p>
    <w:p w14:paraId="3DAA92DF" w14:textId="2AB04EE9" w:rsidR="00D17F37" w:rsidRDefault="00D17F37" w:rsidP="008F2A90">
      <w:pPr>
        <w:pStyle w:val="Liststycke"/>
        <w:numPr>
          <w:ilvl w:val="0"/>
          <w:numId w:val="34"/>
        </w:numPr>
        <w:spacing w:after="100"/>
        <w:ind w:left="714" w:hanging="357"/>
      </w:pPr>
      <w:proofErr w:type="spellStart"/>
      <w:r w:rsidRPr="00950648">
        <w:t>mGFR</w:t>
      </w:r>
      <w:proofErr w:type="spellEnd"/>
      <w:r w:rsidRPr="00950648">
        <w:t xml:space="preserve">: </w:t>
      </w:r>
      <w:proofErr w:type="spellStart"/>
      <w:r w:rsidR="00985319">
        <w:t>CrEDTA</w:t>
      </w:r>
      <w:proofErr w:type="spellEnd"/>
      <w:r w:rsidR="00985319">
        <w:t xml:space="preserve">- eller </w:t>
      </w:r>
      <w:proofErr w:type="spellStart"/>
      <w:r w:rsidR="00985319">
        <w:t>Iohexol-f</w:t>
      </w:r>
      <w:r w:rsidRPr="00950648">
        <w:t>yrpunktsclearance</w:t>
      </w:r>
      <w:proofErr w:type="spellEnd"/>
      <w:r w:rsidRPr="00950648">
        <w:t xml:space="preserve">.  </w:t>
      </w:r>
      <w:r w:rsidR="00162874">
        <w:t>Dessa metoder är bara</w:t>
      </w:r>
      <w:r w:rsidR="00C24268">
        <w:t xml:space="preserve"> tillförlitlig</w:t>
      </w:r>
      <w:r w:rsidR="00162874">
        <w:t>a</w:t>
      </w:r>
      <w:r w:rsidR="00C24268">
        <w:t xml:space="preserve"> om de utförs på </w:t>
      </w:r>
      <w:r w:rsidRPr="00950648">
        <w:t>ett laboratorium</w:t>
      </w:r>
      <w:r>
        <w:t xml:space="preserve"> med väl inarbetade rutiner.</w:t>
      </w:r>
    </w:p>
    <w:p w14:paraId="5BE8ED50" w14:textId="48CFFB50" w:rsidR="007D08F7" w:rsidRPr="00950648" w:rsidRDefault="007D08F7" w:rsidP="008F2A90">
      <w:pPr>
        <w:pStyle w:val="Liststycke"/>
        <w:numPr>
          <w:ilvl w:val="0"/>
          <w:numId w:val="34"/>
        </w:numPr>
        <w:spacing w:after="100"/>
        <w:ind w:left="714" w:hanging="357"/>
      </w:pPr>
      <w:r w:rsidRPr="007D08F7">
        <w:rPr>
          <w:i/>
          <w:iCs/>
        </w:rPr>
        <w:t xml:space="preserve">Split </w:t>
      </w:r>
      <w:proofErr w:type="spellStart"/>
      <w:r w:rsidRPr="007D08F7">
        <w:rPr>
          <w:i/>
          <w:iCs/>
        </w:rPr>
        <w:t>function</w:t>
      </w:r>
      <w:proofErr w:type="spellEnd"/>
      <w:r>
        <w:t xml:space="preserve"> beräknades tidigare med </w:t>
      </w:r>
      <w:proofErr w:type="spellStart"/>
      <w:r>
        <w:t>njurscintigram</w:t>
      </w:r>
      <w:proofErr w:type="spellEnd"/>
      <w:r>
        <w:t xml:space="preserve"> men numera på bildmaterialet från </w:t>
      </w:r>
      <w:r w:rsidR="00162874">
        <w:t>D</w:t>
      </w:r>
      <w:r>
        <w:t>T angiografin. &gt; 10 % skillnad anses signifikant.</w:t>
      </w:r>
    </w:p>
    <w:p w14:paraId="299AFC60" w14:textId="41C32F49" w:rsidR="00EF43D4" w:rsidRDefault="00CA4B34" w:rsidP="00A21CDA">
      <w:pPr>
        <w:spacing w:after="100"/>
        <w:rPr>
          <w:b/>
          <w:bCs/>
        </w:rPr>
      </w:pPr>
      <w:r>
        <w:rPr>
          <w:b/>
          <w:bCs/>
        </w:rPr>
        <w:t xml:space="preserve">Beakta vid gränssättning av GFR </w:t>
      </w:r>
    </w:p>
    <w:p w14:paraId="4280F3BF" w14:textId="77777777" w:rsidR="00AF4CD7" w:rsidRDefault="00AF4CD7" w:rsidP="00AF4CD7">
      <w:pPr>
        <w:pStyle w:val="Liststycke"/>
        <w:numPr>
          <w:ilvl w:val="0"/>
          <w:numId w:val="43"/>
        </w:numPr>
        <w:spacing w:after="100"/>
      </w:pPr>
      <w:r w:rsidRPr="00950648">
        <w:t xml:space="preserve">Meningarna går isär </w:t>
      </w:r>
      <w:r>
        <w:t xml:space="preserve">när </w:t>
      </w:r>
      <w:r w:rsidRPr="00950648">
        <w:t>den ålder</w:t>
      </w:r>
      <w:r>
        <w:t>s</w:t>
      </w:r>
      <w:r w:rsidRPr="00950648">
        <w:t>relaterad</w:t>
      </w:r>
      <w:r>
        <w:t>e</w:t>
      </w:r>
      <w:r w:rsidRPr="00950648">
        <w:t xml:space="preserve"> ne</w:t>
      </w:r>
      <w:r>
        <w:t>r</w:t>
      </w:r>
      <w:r w:rsidRPr="00950648">
        <w:t>gång</w:t>
      </w:r>
      <w:r>
        <w:t>en</w:t>
      </w:r>
      <w:r w:rsidRPr="00950648">
        <w:t xml:space="preserve"> i GFR sker</w:t>
      </w:r>
      <w:r>
        <w:t>,</w:t>
      </w:r>
      <w:r w:rsidRPr="00950648">
        <w:t xml:space="preserve"> men man kan räkna med att GFR sjunker med cirka 10 ml/min/1,73 m</w:t>
      </w:r>
      <w:r w:rsidRPr="00AF4CD7">
        <w:rPr>
          <w:vertAlign w:val="superscript"/>
        </w:rPr>
        <w:t>2</w:t>
      </w:r>
      <w:r w:rsidRPr="00950648">
        <w:t xml:space="preserve"> </w:t>
      </w:r>
      <w:r>
        <w:t xml:space="preserve">från cirka 50-års åldern </w:t>
      </w:r>
      <w:r w:rsidRPr="00950648">
        <w:t xml:space="preserve">per 10-årsperiod och att äldre </w:t>
      </w:r>
      <w:r>
        <w:t xml:space="preserve">har en lägre </w:t>
      </w:r>
      <w:proofErr w:type="spellStart"/>
      <w:r>
        <w:t>renal</w:t>
      </w:r>
      <w:proofErr w:type="spellEnd"/>
      <w:r>
        <w:t xml:space="preserve"> reserv. Om man av anatomiska skäl väljer den större njuren måste man särskilt beakta </w:t>
      </w:r>
      <w:r w:rsidRPr="00AF4CD7">
        <w:rPr>
          <w:i/>
        </w:rPr>
        <w:t xml:space="preserve">split </w:t>
      </w:r>
      <w:proofErr w:type="spellStart"/>
      <w:r w:rsidRPr="00AF4CD7">
        <w:rPr>
          <w:i/>
        </w:rPr>
        <w:t>function</w:t>
      </w:r>
      <w:proofErr w:type="spellEnd"/>
      <w:r>
        <w:t>.</w:t>
      </w:r>
    </w:p>
    <w:p w14:paraId="71C33E0E" w14:textId="77777777" w:rsidR="00CA4B34" w:rsidRPr="00CA4B34" w:rsidRDefault="00CA4B34" w:rsidP="00CA4B34">
      <w:pPr>
        <w:pStyle w:val="Liststycke"/>
        <w:numPr>
          <w:ilvl w:val="0"/>
          <w:numId w:val="43"/>
        </w:numPr>
        <w:spacing w:after="100"/>
      </w:pPr>
      <w:r w:rsidRPr="00CA4B34">
        <w:t xml:space="preserve">att mätning av </w:t>
      </w:r>
      <w:proofErr w:type="spellStart"/>
      <w:r w:rsidRPr="00CA4B34">
        <w:t>mGFR</w:t>
      </w:r>
      <w:proofErr w:type="spellEnd"/>
      <w:r w:rsidRPr="00CA4B34">
        <w:t xml:space="preserve"> baserat på </w:t>
      </w:r>
      <w:proofErr w:type="spellStart"/>
      <w:r w:rsidRPr="00CA4B34">
        <w:rPr>
          <w:i/>
          <w:iCs/>
        </w:rPr>
        <w:t>clearance</w:t>
      </w:r>
      <w:proofErr w:type="spellEnd"/>
      <w:r w:rsidRPr="00CA4B34">
        <w:t xml:space="preserve"> för exogena markörer är </w:t>
      </w:r>
      <w:r w:rsidRPr="00CA4B34">
        <w:rPr>
          <w:i/>
          <w:iCs/>
        </w:rPr>
        <w:t>golden standard</w:t>
      </w:r>
      <w:r w:rsidRPr="00CA4B34">
        <w:t xml:space="preserve"> för att utvärdera njurfunktionen, det vill säga </w:t>
      </w:r>
      <w:proofErr w:type="spellStart"/>
      <w:r w:rsidRPr="00CA4B34">
        <w:t>mGFR</w:t>
      </w:r>
      <w:proofErr w:type="spellEnd"/>
      <w:r w:rsidRPr="00CA4B34">
        <w:t xml:space="preserve"> viktas tyngre än eGFR </w:t>
      </w:r>
    </w:p>
    <w:p w14:paraId="3BBF73BA" w14:textId="4860278A" w:rsidR="00CA4B34" w:rsidRPr="00CA4B34" w:rsidRDefault="00CA4B34" w:rsidP="00CA4B34">
      <w:pPr>
        <w:pStyle w:val="Liststycke"/>
        <w:numPr>
          <w:ilvl w:val="0"/>
          <w:numId w:val="43"/>
        </w:numPr>
        <w:spacing w:after="100"/>
      </w:pPr>
      <w:r w:rsidRPr="00CA4B34">
        <w:t>Vid värdering av GFR-tröskeln tillämpas en åldersjusterad, individuell tröskel för donatorval</w:t>
      </w:r>
      <w:r>
        <w:t xml:space="preserve"> </w:t>
      </w:r>
      <w:r w:rsidRPr="00AF4CD7">
        <w:rPr>
          <w:rStyle w:val="Slutnotsreferens"/>
        </w:rPr>
        <w:endnoteReference w:id="27"/>
      </w:r>
    </w:p>
    <w:p w14:paraId="56EF6060" w14:textId="50933E07" w:rsidR="00453EFB" w:rsidRPr="007C045C" w:rsidRDefault="00041C6E" w:rsidP="00A21CDA">
      <w:pPr>
        <w:spacing w:after="100"/>
      </w:pPr>
      <w:r w:rsidRPr="007C045C">
        <w:t xml:space="preserve">I </w:t>
      </w:r>
      <w:r w:rsidR="00A21CDA">
        <w:t xml:space="preserve">Sverige tillämpas striktare krav på GFR än BTS och i </w:t>
      </w:r>
      <w:r w:rsidRPr="007C045C">
        <w:t>normalfallet</w:t>
      </w:r>
      <w:r w:rsidR="00453EFB" w:rsidRPr="007C045C">
        <w:t xml:space="preserve"> bör d</w:t>
      </w:r>
      <w:r w:rsidR="00640C96" w:rsidRPr="007C045C">
        <w:t xml:space="preserve">en </w:t>
      </w:r>
      <w:r w:rsidR="005C00A7" w:rsidRPr="007C045C">
        <w:t>möjliga</w:t>
      </w:r>
      <w:r w:rsidR="00640C96" w:rsidRPr="007C045C">
        <w:t xml:space="preserve"> donatorn ha ett </w:t>
      </w:r>
      <w:proofErr w:type="spellStart"/>
      <w:r w:rsidR="00640C96" w:rsidRPr="007C045C">
        <w:t>m</w:t>
      </w:r>
      <w:r w:rsidR="00453EFB" w:rsidRPr="007C045C">
        <w:t>GFR</w:t>
      </w:r>
      <w:proofErr w:type="spellEnd"/>
      <w:r w:rsidR="00453EFB" w:rsidRPr="007C045C">
        <w:t>:</w:t>
      </w:r>
    </w:p>
    <w:p w14:paraId="3AA16F0C" w14:textId="0555556C" w:rsidR="00453EFB" w:rsidRPr="007C045C" w:rsidRDefault="00640C96" w:rsidP="008F2A90">
      <w:pPr>
        <w:pStyle w:val="Liststycke"/>
        <w:numPr>
          <w:ilvl w:val="0"/>
          <w:numId w:val="8"/>
        </w:numPr>
        <w:spacing w:after="100"/>
        <w:ind w:left="714" w:hanging="357"/>
      </w:pPr>
      <w:r w:rsidRPr="007C045C">
        <w:t>Yngre än 4</w:t>
      </w:r>
      <w:r w:rsidR="00453EFB" w:rsidRPr="007C045C">
        <w:t>0 år</w:t>
      </w:r>
      <w:proofErr w:type="gramStart"/>
      <w:r w:rsidR="00453EFB" w:rsidRPr="007C045C">
        <w:t>: &gt;</w:t>
      </w:r>
      <w:proofErr w:type="gramEnd"/>
      <w:r w:rsidR="00453EFB" w:rsidRPr="007C045C">
        <w:t xml:space="preserve"> 90 ml/min/1,73 m</w:t>
      </w:r>
      <w:r w:rsidR="00453EFB" w:rsidRPr="007C045C">
        <w:rPr>
          <w:vertAlign w:val="superscript"/>
        </w:rPr>
        <w:t>2</w:t>
      </w:r>
      <w:r w:rsidR="00453EFB" w:rsidRPr="007C045C">
        <w:t xml:space="preserve"> </w:t>
      </w:r>
    </w:p>
    <w:p w14:paraId="6597AAD4" w14:textId="76A72578" w:rsidR="00453EFB" w:rsidRDefault="00453EFB" w:rsidP="008F2A90">
      <w:pPr>
        <w:pStyle w:val="Liststycke"/>
        <w:numPr>
          <w:ilvl w:val="0"/>
          <w:numId w:val="8"/>
        </w:numPr>
        <w:spacing w:after="100"/>
        <w:ind w:left="714" w:hanging="357"/>
      </w:pPr>
      <w:r w:rsidRPr="007C045C">
        <w:t xml:space="preserve">Äldre än </w:t>
      </w:r>
      <w:r w:rsidR="00640C96" w:rsidRPr="007C045C">
        <w:t>40</w:t>
      </w:r>
      <w:r w:rsidRPr="007C045C">
        <w:t xml:space="preserve"> år</w:t>
      </w:r>
      <w:proofErr w:type="gramStart"/>
      <w:r w:rsidRPr="007C045C">
        <w:t>: &gt;</w:t>
      </w:r>
      <w:proofErr w:type="gramEnd"/>
      <w:r w:rsidRPr="007C045C">
        <w:t xml:space="preserve"> 80 ml/min/1,73 m</w:t>
      </w:r>
      <w:r w:rsidRPr="007C045C">
        <w:rPr>
          <w:vertAlign w:val="superscript"/>
        </w:rPr>
        <w:t>2</w:t>
      </w:r>
    </w:p>
    <w:p w14:paraId="42019715" w14:textId="50D300CD" w:rsidR="00A21CDA" w:rsidRDefault="00AF4CD7" w:rsidP="008F2A90">
      <w:pPr>
        <w:pStyle w:val="Liststycke"/>
        <w:numPr>
          <w:ilvl w:val="0"/>
          <w:numId w:val="8"/>
        </w:numPr>
        <w:spacing w:after="100"/>
        <w:ind w:left="714" w:hanging="357"/>
      </w:pPr>
      <w:r>
        <w:t>Äldre än 70 år: &gt;</w:t>
      </w:r>
      <w:proofErr w:type="gramStart"/>
      <w:r>
        <w:t>75-80</w:t>
      </w:r>
      <w:proofErr w:type="gramEnd"/>
      <w:r>
        <w:t xml:space="preserve"> ml/min/1,73m</w:t>
      </w:r>
      <w:r w:rsidRPr="00AF4CD7">
        <w:rPr>
          <w:vertAlign w:val="superscript"/>
        </w:rPr>
        <w:t>2</w:t>
      </w:r>
      <w:r>
        <w:t xml:space="preserve"> och </w:t>
      </w:r>
      <w:r w:rsidR="00EE143D">
        <w:t xml:space="preserve">att </w:t>
      </w:r>
      <w:r>
        <w:t>mottagaren är ”äldre”</w:t>
      </w:r>
      <w:r w:rsidR="00A21CDA" w:rsidRPr="00A21CDA">
        <w:t xml:space="preserve"> </w:t>
      </w:r>
    </w:p>
    <w:p w14:paraId="5F6761DB" w14:textId="79746859" w:rsidR="00A21CDA" w:rsidRDefault="00A21CDA" w:rsidP="00A21CDA">
      <w:pPr>
        <w:pStyle w:val="Rubrik2"/>
      </w:pPr>
      <w:bookmarkStart w:id="62" w:name="_Toc122948904"/>
      <w:r>
        <w:t>Proteinuri</w:t>
      </w:r>
      <w:r w:rsidR="00B9214E">
        <w:t xml:space="preserve"> – </w:t>
      </w:r>
      <w:proofErr w:type="spellStart"/>
      <w:r w:rsidR="00B9214E">
        <w:t>glomerulär</w:t>
      </w:r>
      <w:proofErr w:type="spellEnd"/>
      <w:r w:rsidR="00B9214E">
        <w:t xml:space="preserve"> och </w:t>
      </w:r>
      <w:proofErr w:type="spellStart"/>
      <w:r w:rsidR="00B9214E">
        <w:t>tubulär</w:t>
      </w:r>
      <w:bookmarkEnd w:id="62"/>
      <w:proofErr w:type="spellEnd"/>
    </w:p>
    <w:p w14:paraId="384C2D29" w14:textId="39BE3A9F" w:rsidR="00A21CDA" w:rsidRDefault="00A21CDA" w:rsidP="00A21CDA">
      <w:pPr>
        <w:spacing w:after="100"/>
      </w:pPr>
      <w:r>
        <w:t>A</w:t>
      </w:r>
      <w:r w:rsidRPr="00A21CDA">
        <w:t>nalys av urinproteiner skall göras på morgonurin</w:t>
      </w:r>
      <w:r>
        <w:t>.</w:t>
      </w:r>
      <w:r w:rsidRPr="00A21CDA">
        <w:t xml:space="preserve"> </w:t>
      </w:r>
      <w:r w:rsidR="004238EF">
        <w:t>Vid proteinuri tas ytterligare</w:t>
      </w:r>
      <w:r w:rsidRPr="00A21CDA">
        <w:t xml:space="preserve"> 2 morgonurinprov</w:t>
      </w:r>
      <w:r w:rsidR="004238EF">
        <w:t>.</w:t>
      </w:r>
    </w:p>
    <w:p w14:paraId="2D15E35E" w14:textId="2045B4A8" w:rsidR="00A21CDA" w:rsidRDefault="00A21CDA" w:rsidP="008F2A90">
      <w:pPr>
        <w:pStyle w:val="Liststycke"/>
        <w:numPr>
          <w:ilvl w:val="0"/>
          <w:numId w:val="8"/>
        </w:numPr>
      </w:pPr>
      <w:r>
        <w:t>Mikroalbuminuri innebär en ökad kardiovaskulär risk</w:t>
      </w:r>
      <w:r w:rsidR="00E01964">
        <w:t>.</w:t>
      </w:r>
      <w:r>
        <w:t xml:space="preserve"> Acceptans av mikroalbuminuri i frånvaro av andra patologiska fynd hos äldre donator (kring eller &gt;70 år) </w:t>
      </w:r>
      <w:r w:rsidR="00E01964">
        <w:t xml:space="preserve">och </w:t>
      </w:r>
      <w:r>
        <w:t>där det inte finns någon hereditet för njursjukdom –</w:t>
      </w:r>
      <w:r w:rsidR="00E01964">
        <w:t xml:space="preserve"> </w:t>
      </w:r>
      <w:r>
        <w:t>kan övervägas (KDIGO, BTS).</w:t>
      </w:r>
    </w:p>
    <w:p w14:paraId="3B3EF1BF" w14:textId="74C80778" w:rsidR="00A21CDA" w:rsidRDefault="00E01964" w:rsidP="008F2A90">
      <w:pPr>
        <w:pStyle w:val="Liststycke"/>
        <w:numPr>
          <w:ilvl w:val="0"/>
          <w:numId w:val="8"/>
        </w:numPr>
      </w:pPr>
      <w:proofErr w:type="spellStart"/>
      <w:r>
        <w:t>T</w:t>
      </w:r>
      <w:r w:rsidR="00A21CDA">
        <w:t>ubulär</w:t>
      </w:r>
      <w:proofErr w:type="spellEnd"/>
      <w:r w:rsidR="00A21CDA">
        <w:t xml:space="preserve"> proteinuri innebär en </w:t>
      </w:r>
      <w:proofErr w:type="spellStart"/>
      <w:r w:rsidR="00A21CDA">
        <w:t>tubulointerstitiell</w:t>
      </w:r>
      <w:proofErr w:type="spellEnd"/>
      <w:r w:rsidR="00A21CDA">
        <w:t xml:space="preserve"> skada och bör kontraindicera njurdonation, åtminstone hos yngre. </w:t>
      </w:r>
      <w:r>
        <w:t>Bör särskilt beaktas vid besläktad donation då</w:t>
      </w:r>
      <w:r w:rsidR="00A21CDA">
        <w:t xml:space="preserve"> det finns en hereditära </w:t>
      </w:r>
      <w:proofErr w:type="spellStart"/>
      <w:r w:rsidR="00A21CDA">
        <w:t>interstitiella</w:t>
      </w:r>
      <w:proofErr w:type="spellEnd"/>
      <w:r w:rsidR="00A21CDA">
        <w:t xml:space="preserve"> nefriter som är </w:t>
      </w:r>
      <w:r>
        <w:t xml:space="preserve">mer </w:t>
      </w:r>
      <w:r w:rsidR="00A21CDA">
        <w:t>vanliga i andra delar av världen</w:t>
      </w:r>
      <w:r>
        <w:t>.</w:t>
      </w:r>
    </w:p>
    <w:p w14:paraId="290C86B7" w14:textId="77777777" w:rsidR="00C8659B" w:rsidRDefault="00C8659B" w:rsidP="00C8659B">
      <w:pPr>
        <w:pStyle w:val="Rubrik2"/>
      </w:pPr>
      <w:bookmarkStart w:id="63" w:name="_Toc122948905"/>
      <w:r>
        <w:t>Mikroskopisk hematuri</w:t>
      </w:r>
      <w:bookmarkEnd w:id="63"/>
    </w:p>
    <w:p w14:paraId="2B029B6A" w14:textId="77777777" w:rsidR="009D11FE" w:rsidRDefault="009D11FE" w:rsidP="009D11FE">
      <w:r>
        <w:t xml:space="preserve">Cirka 1 miljon </w:t>
      </w:r>
      <w:proofErr w:type="spellStart"/>
      <w:r>
        <w:t>erytrocyter</w:t>
      </w:r>
      <w:proofErr w:type="spellEnd"/>
      <w:r>
        <w:t xml:space="preserve"> utsöndras normalt till urinen varje dag vilket motsvarar </w:t>
      </w:r>
      <w:proofErr w:type="gramStart"/>
      <w:r>
        <w:t>&lt; 3</w:t>
      </w:r>
      <w:proofErr w:type="gramEnd"/>
      <w:r>
        <w:t xml:space="preserve"> </w:t>
      </w:r>
      <w:proofErr w:type="spellStart"/>
      <w:r>
        <w:t>erytrocyter</w:t>
      </w:r>
      <w:proofErr w:type="spellEnd"/>
      <w:r>
        <w:t xml:space="preserve"> per synfält i sediment. Mikroskopisk hematuri </w:t>
      </w:r>
      <w:proofErr w:type="spellStart"/>
      <w:r>
        <w:t>defineras</w:t>
      </w:r>
      <w:proofErr w:type="spellEnd"/>
      <w:r>
        <w:t xml:space="preserve"> </w:t>
      </w:r>
      <w:proofErr w:type="gramStart"/>
      <w:r>
        <w:t>som &gt;</w:t>
      </w:r>
      <w:proofErr w:type="gramEnd"/>
      <w:r>
        <w:t xml:space="preserve"> 3 </w:t>
      </w:r>
      <w:proofErr w:type="spellStart"/>
      <w:r>
        <w:t>erytrocyter</w:t>
      </w:r>
      <w:proofErr w:type="spellEnd"/>
      <w:r>
        <w:t xml:space="preserve"> per synfält. Även om man inte obligat utreder mikroskopisk hematuri i befolkningen i övrigt kan mikroskopisk hematuri vara tecken på njursjukdom, exempelvis </w:t>
      </w:r>
      <w:proofErr w:type="spellStart"/>
      <w:r>
        <w:t>Alport</w:t>
      </w:r>
      <w:proofErr w:type="spellEnd"/>
      <w:r>
        <w:t xml:space="preserve">, </w:t>
      </w:r>
      <w:proofErr w:type="spellStart"/>
      <w:r>
        <w:t>IgA</w:t>
      </w:r>
      <w:proofErr w:type="spellEnd"/>
      <w:r>
        <w:t xml:space="preserve"> nefrit, tunna basalmembran, SLE med mera varför man endast kan acceptera detta hos äldre donatorer om urinsedimentet är </w:t>
      </w:r>
      <w:r w:rsidR="004D362B">
        <w:t>”</w:t>
      </w:r>
      <w:r>
        <w:t>normalt</w:t>
      </w:r>
      <w:r w:rsidR="004D362B">
        <w:t>”</w:t>
      </w:r>
      <w:r>
        <w:t xml:space="preserve">. </w:t>
      </w:r>
      <w:proofErr w:type="spellStart"/>
      <w:r>
        <w:t>Dysmorfa</w:t>
      </w:r>
      <w:proofErr w:type="spellEnd"/>
      <w:r>
        <w:t xml:space="preserve"> </w:t>
      </w:r>
      <w:proofErr w:type="spellStart"/>
      <w:r>
        <w:t>erytrocyter</w:t>
      </w:r>
      <w:proofErr w:type="spellEnd"/>
      <w:r>
        <w:t xml:space="preserve"> talar för </w:t>
      </w:r>
      <w:proofErr w:type="spellStart"/>
      <w:r>
        <w:t>glomerulär</w:t>
      </w:r>
      <w:proofErr w:type="spellEnd"/>
      <w:r>
        <w:t xml:space="preserve"> sjukdom. Det är inte motiverat att beställa biopsi i syfte att möjliggöra donation men däremot vid fynd som ger misstanke om </w:t>
      </w:r>
      <w:proofErr w:type="spellStart"/>
      <w:r>
        <w:t>parenkymatös</w:t>
      </w:r>
      <w:proofErr w:type="spellEnd"/>
      <w:r>
        <w:t xml:space="preserve"> njursjukdom. Hos äldre donator där man finner mikroskopisk hematuri och </w:t>
      </w:r>
      <w:proofErr w:type="spellStart"/>
      <w:r>
        <w:t>asymptomatiskt</w:t>
      </w:r>
      <w:proofErr w:type="spellEnd"/>
      <w:r>
        <w:t xml:space="preserve"> konkrement på </w:t>
      </w:r>
      <w:r w:rsidR="007B494B">
        <w:t xml:space="preserve">DT </w:t>
      </w:r>
      <w:r>
        <w:t xml:space="preserve">kan donation ändå övervägas. Vid besläktad donation där mottagaren har </w:t>
      </w:r>
      <w:proofErr w:type="spellStart"/>
      <w:r w:rsidRPr="005B60D7">
        <w:rPr>
          <w:i/>
        </w:rPr>
        <w:t>glomerulonefrit</w:t>
      </w:r>
      <w:proofErr w:type="spellEnd"/>
      <w:r>
        <w:t xml:space="preserve"> /</w:t>
      </w:r>
      <w:proofErr w:type="spellStart"/>
      <w:r>
        <w:t>vaskulit</w:t>
      </w:r>
      <w:proofErr w:type="spellEnd"/>
      <w:r>
        <w:t xml:space="preserve"> bör mikroskopisk hematuri vara en kontraindikation för donation.</w:t>
      </w:r>
    </w:p>
    <w:p w14:paraId="5A13F4FF" w14:textId="4EBDC208" w:rsidR="006864F6" w:rsidRDefault="006864F6" w:rsidP="009D11FE">
      <w:pPr>
        <w:sectPr w:rsidR="006864F6" w:rsidSect="002014DF">
          <w:endnotePr>
            <w:numFmt w:val="decimal"/>
          </w:endnotePr>
          <w:type w:val="continuous"/>
          <w:pgSz w:w="11900" w:h="16840"/>
          <w:pgMar w:top="720" w:right="1134" w:bottom="720" w:left="1134" w:header="709" w:footer="709" w:gutter="0"/>
          <w:cols w:space="708"/>
          <w:titlePg/>
          <w:docGrid w:linePitch="360"/>
        </w:sectPr>
      </w:pPr>
    </w:p>
    <w:p w14:paraId="4B7B5ECC" w14:textId="77777777" w:rsidR="006864F6" w:rsidRPr="004238EF" w:rsidRDefault="006864F6" w:rsidP="006864F6">
      <w:pPr>
        <w:pStyle w:val="Rubrik1"/>
      </w:pPr>
      <w:bookmarkStart w:id="64" w:name="_Toc122948906"/>
      <w:r>
        <w:lastRenderedPageBreak/>
        <w:t>D</w:t>
      </w:r>
      <w:r w:rsidRPr="004238EF">
        <w:t>T-</w:t>
      </w:r>
      <w:r>
        <w:t>UR</w:t>
      </w:r>
      <w:r w:rsidRPr="004238EF">
        <w:t xml:space="preserve">OGRAFI </w:t>
      </w:r>
      <w:r>
        <w:t xml:space="preserve">4-FAS </w:t>
      </w:r>
      <w:r w:rsidRPr="004238EF">
        <w:t>INFÖR NJURDONATION</w:t>
      </w:r>
      <w:r>
        <w:t xml:space="preserve"> MED KÄRLREKONSTRUKTIONER</w:t>
      </w:r>
      <w:bookmarkEnd w:id="64"/>
    </w:p>
    <w:p w14:paraId="56F084AF" w14:textId="77777777" w:rsidR="006864F6" w:rsidRPr="005F14A2" w:rsidRDefault="006864F6" w:rsidP="006864F6">
      <w:pPr>
        <w:pStyle w:val="Rubrik2"/>
        <w:rPr>
          <w:rStyle w:val="Rubrik3Char"/>
          <w:b/>
          <w:bCs/>
          <w:color w:val="365F91" w:themeColor="accent1" w:themeShade="BF"/>
          <w:szCs w:val="26"/>
        </w:rPr>
      </w:pPr>
      <w:bookmarkStart w:id="65" w:name="_Toc122948907"/>
      <w:r w:rsidRPr="005F14A2">
        <w:t>Bakgrund</w:t>
      </w:r>
      <w:r>
        <w:t xml:space="preserve"> och </w:t>
      </w:r>
      <w:r w:rsidRPr="005F14A2">
        <w:t>målsättning:</w:t>
      </w:r>
      <w:bookmarkEnd w:id="65"/>
      <w:r w:rsidRPr="005F14A2">
        <w:rPr>
          <w:rStyle w:val="Rubrik3Char"/>
          <w:b/>
          <w:bCs/>
          <w:color w:val="365F91" w:themeColor="accent1" w:themeShade="BF"/>
          <w:szCs w:val="26"/>
        </w:rPr>
        <w:t xml:space="preserve"> </w:t>
      </w:r>
    </w:p>
    <w:p w14:paraId="641F1FD7" w14:textId="77777777" w:rsidR="006864F6" w:rsidRPr="0080055D" w:rsidRDefault="006864F6" w:rsidP="006864F6">
      <w:pPr>
        <w:tabs>
          <w:tab w:val="left" w:pos="1276"/>
        </w:tabs>
        <w:spacing w:after="60"/>
      </w:pPr>
      <w:r w:rsidRPr="00EB6177">
        <w:rPr>
          <w:b/>
          <w:bCs/>
        </w:rPr>
        <w:t>Bakgrund:</w:t>
      </w:r>
      <w:r>
        <w:t xml:space="preserve"> </w:t>
      </w:r>
      <w:r>
        <w:tab/>
        <w:t xml:space="preserve">Utarbetad av Svensk </w:t>
      </w:r>
      <w:proofErr w:type="spellStart"/>
      <w:r>
        <w:t>Uroradiologisk</w:t>
      </w:r>
      <w:proofErr w:type="spellEnd"/>
      <w:r>
        <w:t xml:space="preserve"> Förening (mars 2022)</w:t>
      </w:r>
    </w:p>
    <w:p w14:paraId="19155506" w14:textId="77777777" w:rsidR="006864F6" w:rsidRPr="0065394E" w:rsidRDefault="006864F6" w:rsidP="006864F6">
      <w:pPr>
        <w:spacing w:after="60"/>
        <w:rPr>
          <w:iCs/>
        </w:rPr>
      </w:pPr>
      <w:r w:rsidRPr="0065394E">
        <w:rPr>
          <w:rFonts w:cstheme="majorHAnsi"/>
          <w:b/>
          <w:bCs/>
          <w:iCs/>
        </w:rPr>
        <w:t>Målsättning:</w:t>
      </w:r>
      <w:r w:rsidRPr="0065394E">
        <w:rPr>
          <w:rFonts w:cstheme="majorHAnsi"/>
          <w:iCs/>
        </w:rPr>
        <w:t xml:space="preserve"> </w:t>
      </w:r>
      <w:r>
        <w:rPr>
          <w:rFonts w:cstheme="majorHAnsi"/>
          <w:iCs/>
        </w:rPr>
        <w:tab/>
      </w:r>
      <w:r w:rsidRPr="0065394E">
        <w:rPr>
          <w:rFonts w:cstheme="majorHAnsi"/>
          <w:iCs/>
        </w:rPr>
        <w:t>Kan donation genomföras och vilken njure är i så fall bäst lämpad?</w:t>
      </w:r>
    </w:p>
    <w:p w14:paraId="626B7974" w14:textId="77777777" w:rsidR="006864F6" w:rsidRPr="00BE5D72" w:rsidRDefault="006864F6" w:rsidP="006864F6">
      <w:pPr>
        <w:pStyle w:val="Liststycke"/>
        <w:numPr>
          <w:ilvl w:val="0"/>
          <w:numId w:val="31"/>
        </w:numPr>
        <w:spacing w:after="60"/>
        <w:ind w:left="1701"/>
        <w:rPr>
          <w:rFonts w:cstheme="majorHAnsi"/>
          <w:iCs/>
          <w:color w:val="000000"/>
          <w:sz w:val="20"/>
        </w:rPr>
      </w:pPr>
      <w:r w:rsidRPr="00BE5D72">
        <w:rPr>
          <w:rFonts w:cstheme="majorHAnsi"/>
          <w:iCs/>
          <w:color w:val="000000"/>
          <w:sz w:val="20"/>
        </w:rPr>
        <w:t xml:space="preserve">Kartlägga anatomin för njurartärer, njurvener, njurbäcken och </w:t>
      </w:r>
      <w:proofErr w:type="spellStart"/>
      <w:r w:rsidRPr="00BE5D72">
        <w:rPr>
          <w:rFonts w:cstheme="majorHAnsi"/>
          <w:iCs/>
          <w:color w:val="000000"/>
          <w:sz w:val="20"/>
        </w:rPr>
        <w:t>uretärer</w:t>
      </w:r>
      <w:proofErr w:type="spellEnd"/>
    </w:p>
    <w:p w14:paraId="501F52C6" w14:textId="77777777" w:rsidR="006864F6" w:rsidRPr="00BE5D72" w:rsidRDefault="006864F6" w:rsidP="006864F6">
      <w:pPr>
        <w:pStyle w:val="Liststycke"/>
        <w:numPr>
          <w:ilvl w:val="0"/>
          <w:numId w:val="30"/>
        </w:numPr>
        <w:spacing w:after="60"/>
        <w:ind w:left="1701"/>
        <w:rPr>
          <w:rFonts w:cstheme="majorHAnsi"/>
          <w:iCs/>
          <w:color w:val="000000"/>
          <w:sz w:val="20"/>
        </w:rPr>
      </w:pPr>
      <w:r w:rsidRPr="00BE5D72">
        <w:rPr>
          <w:rFonts w:cstheme="majorHAnsi"/>
          <w:iCs/>
          <w:color w:val="000000"/>
          <w:sz w:val="20"/>
        </w:rPr>
        <w:t xml:space="preserve">Påvisa eventuella anläggningsrubbningar som </w:t>
      </w:r>
      <w:proofErr w:type="gramStart"/>
      <w:r w:rsidRPr="00BE5D72">
        <w:rPr>
          <w:rFonts w:cstheme="majorHAnsi"/>
          <w:iCs/>
          <w:color w:val="000000"/>
          <w:sz w:val="20"/>
        </w:rPr>
        <w:t>t.ex.</w:t>
      </w:r>
      <w:proofErr w:type="gramEnd"/>
      <w:r w:rsidRPr="00BE5D72">
        <w:rPr>
          <w:rFonts w:cstheme="majorHAnsi"/>
          <w:iCs/>
          <w:color w:val="000000"/>
          <w:sz w:val="20"/>
        </w:rPr>
        <w:t xml:space="preserve"> singel- eller hästskonjure</w:t>
      </w:r>
    </w:p>
    <w:p w14:paraId="5CB74487" w14:textId="77777777" w:rsidR="006864F6" w:rsidRPr="00BE5D72" w:rsidRDefault="006864F6" w:rsidP="006864F6">
      <w:pPr>
        <w:pStyle w:val="Liststycke"/>
        <w:numPr>
          <w:ilvl w:val="0"/>
          <w:numId w:val="30"/>
        </w:numPr>
        <w:spacing w:after="60"/>
        <w:ind w:left="1701"/>
        <w:rPr>
          <w:rFonts w:cstheme="majorHAnsi"/>
          <w:iCs/>
          <w:color w:val="000000"/>
          <w:sz w:val="20"/>
        </w:rPr>
      </w:pPr>
      <w:r w:rsidRPr="00BE5D72">
        <w:rPr>
          <w:rFonts w:cstheme="majorHAnsi"/>
          <w:iCs/>
          <w:color w:val="000000"/>
          <w:sz w:val="20"/>
        </w:rPr>
        <w:t xml:space="preserve">Påvisa eventuella njurstenar </w:t>
      </w:r>
    </w:p>
    <w:p w14:paraId="7DCCDDA2" w14:textId="77777777" w:rsidR="006864F6" w:rsidRPr="00BE5D72" w:rsidRDefault="006864F6" w:rsidP="006864F6">
      <w:pPr>
        <w:pStyle w:val="Liststycke"/>
        <w:numPr>
          <w:ilvl w:val="0"/>
          <w:numId w:val="30"/>
        </w:numPr>
        <w:spacing w:after="60"/>
        <w:ind w:left="1701"/>
        <w:rPr>
          <w:rFonts w:cstheme="majorHAnsi"/>
          <w:iCs/>
          <w:color w:val="000000"/>
          <w:sz w:val="20"/>
        </w:rPr>
      </w:pPr>
      <w:r w:rsidRPr="00BE5D72">
        <w:rPr>
          <w:rFonts w:cstheme="majorHAnsi"/>
          <w:iCs/>
          <w:color w:val="000000"/>
          <w:sz w:val="20"/>
        </w:rPr>
        <w:t xml:space="preserve">Påvisa eventuella förändringar i njurparenkym, njurbäcken, </w:t>
      </w:r>
      <w:proofErr w:type="spellStart"/>
      <w:r w:rsidRPr="00BE5D72">
        <w:rPr>
          <w:rFonts w:cstheme="majorHAnsi"/>
          <w:iCs/>
          <w:color w:val="000000"/>
          <w:sz w:val="20"/>
        </w:rPr>
        <w:t>uretärer</w:t>
      </w:r>
      <w:proofErr w:type="spellEnd"/>
      <w:r w:rsidRPr="00BE5D72">
        <w:rPr>
          <w:rFonts w:cstheme="majorHAnsi"/>
          <w:iCs/>
          <w:color w:val="000000"/>
          <w:sz w:val="20"/>
        </w:rPr>
        <w:t xml:space="preserve"> och urinblåsa</w:t>
      </w:r>
    </w:p>
    <w:p w14:paraId="40E8061A" w14:textId="0116C4A1" w:rsidR="006864F6" w:rsidRPr="006864F6" w:rsidRDefault="006864F6" w:rsidP="006864F6">
      <w:pPr>
        <w:pStyle w:val="Liststycke"/>
        <w:numPr>
          <w:ilvl w:val="0"/>
          <w:numId w:val="30"/>
        </w:numPr>
        <w:spacing w:after="60"/>
        <w:ind w:left="1701"/>
        <w:rPr>
          <w:rFonts w:cstheme="majorHAnsi"/>
          <w:iCs/>
          <w:color w:val="000000"/>
          <w:sz w:val="20"/>
        </w:rPr>
      </w:pPr>
      <w:r w:rsidRPr="00BE5D72">
        <w:rPr>
          <w:rFonts w:cstheme="majorHAnsi"/>
          <w:iCs/>
          <w:color w:val="000000"/>
          <w:sz w:val="20"/>
        </w:rPr>
        <w:t>Beräkna ”</w:t>
      </w:r>
      <w:r w:rsidRPr="00BE5D72">
        <w:rPr>
          <w:rFonts w:cstheme="majorHAnsi"/>
          <w:i/>
          <w:color w:val="000000"/>
          <w:sz w:val="20"/>
        </w:rPr>
        <w:t xml:space="preserve">split </w:t>
      </w:r>
      <w:proofErr w:type="spellStart"/>
      <w:r w:rsidRPr="00BE5D72">
        <w:rPr>
          <w:rFonts w:cstheme="majorHAnsi"/>
          <w:i/>
          <w:color w:val="000000"/>
          <w:sz w:val="20"/>
        </w:rPr>
        <w:t>renal</w:t>
      </w:r>
      <w:proofErr w:type="spellEnd"/>
      <w:r w:rsidRPr="00BE5D72">
        <w:rPr>
          <w:rFonts w:cstheme="majorHAnsi"/>
          <w:i/>
          <w:color w:val="000000"/>
          <w:sz w:val="20"/>
        </w:rPr>
        <w:t xml:space="preserve"> </w:t>
      </w:r>
      <w:proofErr w:type="spellStart"/>
      <w:r w:rsidRPr="00BE5D72">
        <w:rPr>
          <w:rFonts w:cstheme="majorHAnsi"/>
          <w:i/>
          <w:color w:val="000000"/>
          <w:sz w:val="20"/>
        </w:rPr>
        <w:t>function</w:t>
      </w:r>
      <w:proofErr w:type="spellEnd"/>
      <w:r w:rsidRPr="00BE5D72">
        <w:rPr>
          <w:rFonts w:cstheme="majorHAnsi"/>
          <w:iCs/>
          <w:color w:val="000000"/>
          <w:sz w:val="20"/>
        </w:rPr>
        <w:t>”</w:t>
      </w:r>
    </w:p>
    <w:p w14:paraId="167C10F7" w14:textId="31F8CF69" w:rsidR="007E1445" w:rsidRPr="00BE5D72" w:rsidRDefault="005031AA" w:rsidP="00BE5D72">
      <w:pPr>
        <w:pStyle w:val="Rubrik2"/>
        <w:tabs>
          <w:tab w:val="left" w:pos="1701"/>
        </w:tabs>
      </w:pPr>
      <w:bookmarkStart w:id="66" w:name="_Toc122948908"/>
      <w:r>
        <w:t>Genomförande</w:t>
      </w:r>
      <w:bookmarkEnd w:id="66"/>
      <w:r w:rsidR="0065394E" w:rsidRPr="00BE5D72">
        <w:rPr>
          <w:rFonts w:cstheme="majorHAnsi"/>
          <w:szCs w:val="22"/>
        </w:rPr>
        <w:tab/>
      </w:r>
      <w:r w:rsidR="007E1445" w:rsidRPr="00BE5D72">
        <w:rPr>
          <w:rFonts w:cstheme="majorHAnsi"/>
          <w:szCs w:val="22"/>
        </w:rPr>
        <w:t xml:space="preserve"> </w:t>
      </w:r>
    </w:p>
    <w:tbl>
      <w:tblPr>
        <w:tblStyle w:val="Tabellrutnt"/>
        <w:tblW w:w="9923" w:type="dxa"/>
        <w:tblInd w:w="-5" w:type="dxa"/>
        <w:tblLook w:val="04A0" w:firstRow="1" w:lastRow="0" w:firstColumn="1" w:lastColumn="0" w:noHBand="0" w:noVBand="1"/>
      </w:tblPr>
      <w:tblGrid>
        <w:gridCol w:w="1843"/>
        <w:gridCol w:w="8080"/>
      </w:tblGrid>
      <w:tr w:rsidR="00D06E89" w14:paraId="1CD0B038" w14:textId="77777777" w:rsidTr="003A4C05">
        <w:tc>
          <w:tcPr>
            <w:tcW w:w="1843" w:type="dxa"/>
            <w:shd w:val="clear" w:color="auto" w:fill="D9D9D9" w:themeFill="background1" w:themeFillShade="D9"/>
          </w:tcPr>
          <w:p w14:paraId="218710D6" w14:textId="77777777" w:rsidR="00D06E89" w:rsidRPr="00BE5D72" w:rsidRDefault="00D06E89" w:rsidP="003A4C05">
            <w:pPr>
              <w:pStyle w:val="Rubrik4"/>
              <w:numPr>
                <w:ilvl w:val="0"/>
                <w:numId w:val="0"/>
              </w:numPr>
              <w:ind w:left="862" w:hanging="862"/>
              <w:outlineLvl w:val="3"/>
              <w:rPr>
                <w:i w:val="0"/>
                <w:iCs w:val="0"/>
                <w:color w:val="auto"/>
                <w:sz w:val="20"/>
              </w:rPr>
            </w:pPr>
            <w:r w:rsidRPr="00BE5D72">
              <w:rPr>
                <w:rFonts w:cstheme="majorHAnsi"/>
                <w:i w:val="0"/>
                <w:iCs w:val="0"/>
                <w:color w:val="auto"/>
                <w:sz w:val="20"/>
              </w:rPr>
              <w:t>Förberedelser</w:t>
            </w:r>
          </w:p>
        </w:tc>
        <w:tc>
          <w:tcPr>
            <w:tcW w:w="8080" w:type="dxa"/>
          </w:tcPr>
          <w:p w14:paraId="559DABB2" w14:textId="77777777" w:rsidR="00D06E89" w:rsidRPr="00B0452A" w:rsidRDefault="00D06E89" w:rsidP="003A4C05">
            <w:pPr>
              <w:rPr>
                <w:sz w:val="20"/>
              </w:rPr>
            </w:pPr>
            <w:r>
              <w:rPr>
                <w:sz w:val="20"/>
              </w:rPr>
              <w:t>Enligt lokala rutiner</w:t>
            </w:r>
          </w:p>
        </w:tc>
      </w:tr>
      <w:tr w:rsidR="00D06E89" w14:paraId="55BAA1C8" w14:textId="77777777" w:rsidTr="003A4C05">
        <w:tc>
          <w:tcPr>
            <w:tcW w:w="1843" w:type="dxa"/>
            <w:shd w:val="clear" w:color="auto" w:fill="D9D9D9" w:themeFill="background1" w:themeFillShade="D9"/>
          </w:tcPr>
          <w:p w14:paraId="0D05250C" w14:textId="77777777" w:rsidR="00D06E89" w:rsidRPr="00BE5D72" w:rsidRDefault="00D06E89" w:rsidP="003A4C05">
            <w:pPr>
              <w:pStyle w:val="Rubrik4"/>
              <w:numPr>
                <w:ilvl w:val="0"/>
                <w:numId w:val="0"/>
              </w:numPr>
              <w:ind w:left="862" w:hanging="862"/>
              <w:outlineLvl w:val="3"/>
              <w:rPr>
                <w:i w:val="0"/>
                <w:iCs w:val="0"/>
                <w:color w:val="auto"/>
                <w:sz w:val="20"/>
              </w:rPr>
            </w:pPr>
            <w:r w:rsidRPr="00BE5D72">
              <w:rPr>
                <w:i w:val="0"/>
                <w:iCs w:val="0"/>
                <w:color w:val="auto"/>
                <w:sz w:val="20"/>
              </w:rPr>
              <w:t>Genomförande</w:t>
            </w:r>
          </w:p>
        </w:tc>
        <w:tc>
          <w:tcPr>
            <w:tcW w:w="8080" w:type="dxa"/>
          </w:tcPr>
          <w:p w14:paraId="196AE287" w14:textId="77777777" w:rsidR="00D06E89" w:rsidRPr="00B0452A" w:rsidRDefault="00D06E89" w:rsidP="003A4C05">
            <w:pPr>
              <w:pStyle w:val="Oformateradtext"/>
              <w:tabs>
                <w:tab w:val="left" w:pos="1560"/>
              </w:tabs>
              <w:spacing w:after="80"/>
              <w:rPr>
                <w:rFonts w:asciiTheme="majorHAnsi" w:hAnsiTheme="majorHAnsi" w:cstheme="majorHAnsi"/>
                <w:sz w:val="20"/>
                <w:szCs w:val="20"/>
              </w:rPr>
            </w:pPr>
            <w:r w:rsidRPr="00B0452A">
              <w:rPr>
                <w:rFonts w:asciiTheme="majorHAnsi" w:hAnsiTheme="majorHAnsi" w:cstheme="majorHAnsi"/>
                <w:sz w:val="20"/>
                <w:szCs w:val="20"/>
              </w:rPr>
              <w:t>Donatorer ≥50 år: Undersökningen utförs i fyra faser enligt nedan.</w:t>
            </w:r>
          </w:p>
          <w:p w14:paraId="34810C1E" w14:textId="77777777" w:rsidR="00D06E89" w:rsidRPr="00B0452A" w:rsidRDefault="00D06E89" w:rsidP="003A4C05">
            <w:pPr>
              <w:pStyle w:val="Oformateradtext"/>
              <w:rPr>
                <w:rFonts w:asciiTheme="majorHAnsi" w:hAnsiTheme="majorHAnsi" w:cstheme="majorHAnsi"/>
                <w:sz w:val="20"/>
                <w:szCs w:val="20"/>
              </w:rPr>
            </w:pPr>
            <w:r w:rsidRPr="00B0452A">
              <w:rPr>
                <w:rFonts w:asciiTheme="majorHAnsi" w:hAnsiTheme="majorHAnsi" w:cstheme="majorHAnsi"/>
                <w:sz w:val="20"/>
                <w:szCs w:val="20"/>
              </w:rPr>
              <w:t xml:space="preserve">Donatorer &lt;50 år: Undersökningen utförs enbart i tre faser (nativ, </w:t>
            </w:r>
            <w:proofErr w:type="spellStart"/>
            <w:r w:rsidRPr="00B0452A">
              <w:rPr>
                <w:rFonts w:asciiTheme="majorHAnsi" w:hAnsiTheme="majorHAnsi" w:cstheme="majorHAnsi"/>
                <w:sz w:val="20"/>
                <w:szCs w:val="20"/>
              </w:rPr>
              <w:t>kortikomedullär</w:t>
            </w:r>
            <w:proofErr w:type="spellEnd"/>
            <w:r w:rsidRPr="00B0452A">
              <w:rPr>
                <w:rFonts w:asciiTheme="majorHAnsi" w:hAnsiTheme="majorHAnsi" w:cstheme="majorHAnsi"/>
                <w:sz w:val="20"/>
                <w:szCs w:val="20"/>
              </w:rPr>
              <w:t xml:space="preserve"> och utsöndringsfas), då yngre är </w:t>
            </w:r>
            <w:proofErr w:type="spellStart"/>
            <w:r w:rsidRPr="00B0452A">
              <w:rPr>
                <w:rFonts w:asciiTheme="majorHAnsi" w:hAnsiTheme="majorHAnsi" w:cstheme="majorHAnsi"/>
                <w:sz w:val="20"/>
                <w:szCs w:val="20"/>
              </w:rPr>
              <w:t>strålkänsligare</w:t>
            </w:r>
            <w:proofErr w:type="spellEnd"/>
            <w:r w:rsidRPr="00B0452A">
              <w:rPr>
                <w:rFonts w:asciiTheme="majorHAnsi" w:hAnsiTheme="majorHAnsi" w:cstheme="majorHAnsi"/>
                <w:sz w:val="20"/>
                <w:szCs w:val="20"/>
              </w:rPr>
              <w:t xml:space="preserve"> och sannolikheten för tumör är betydligt lägre.</w:t>
            </w:r>
          </w:p>
        </w:tc>
      </w:tr>
      <w:tr w:rsidR="00D06E89" w14:paraId="716227FD" w14:textId="77777777" w:rsidTr="003A4C05">
        <w:tc>
          <w:tcPr>
            <w:tcW w:w="1843" w:type="dxa"/>
            <w:shd w:val="clear" w:color="auto" w:fill="D9D9D9" w:themeFill="background1" w:themeFillShade="D9"/>
          </w:tcPr>
          <w:p w14:paraId="73DD490C" w14:textId="77777777" w:rsidR="00D06E89" w:rsidRPr="00BE5D72" w:rsidRDefault="00D06E89" w:rsidP="003A4C05">
            <w:pPr>
              <w:pStyle w:val="Rubrik4"/>
              <w:numPr>
                <w:ilvl w:val="0"/>
                <w:numId w:val="0"/>
              </w:numPr>
              <w:ind w:left="862" w:hanging="862"/>
              <w:outlineLvl w:val="3"/>
              <w:rPr>
                <w:i w:val="0"/>
                <w:iCs w:val="0"/>
                <w:color w:val="auto"/>
                <w:sz w:val="20"/>
              </w:rPr>
            </w:pPr>
            <w:r>
              <w:rPr>
                <w:i w:val="0"/>
                <w:iCs w:val="0"/>
                <w:color w:val="auto"/>
                <w:sz w:val="20"/>
              </w:rPr>
              <w:t>Arkivering</w:t>
            </w:r>
          </w:p>
        </w:tc>
        <w:tc>
          <w:tcPr>
            <w:tcW w:w="8080" w:type="dxa"/>
          </w:tcPr>
          <w:p w14:paraId="0B4857EF" w14:textId="77777777" w:rsidR="00D06E89" w:rsidRPr="00B0452A" w:rsidRDefault="00D06E89" w:rsidP="003A4C05">
            <w:pPr>
              <w:pStyle w:val="Oformateradtext"/>
              <w:tabs>
                <w:tab w:val="left" w:pos="1560"/>
              </w:tabs>
              <w:spacing w:after="80"/>
              <w:rPr>
                <w:rFonts w:asciiTheme="majorHAnsi" w:hAnsiTheme="majorHAnsi" w:cstheme="majorHAnsi"/>
                <w:sz w:val="20"/>
                <w:szCs w:val="20"/>
              </w:rPr>
            </w:pPr>
            <w:r w:rsidRPr="00B0452A">
              <w:rPr>
                <w:rFonts w:cstheme="majorHAnsi"/>
                <w:iCs/>
                <w:sz w:val="20"/>
                <w:szCs w:val="20"/>
              </w:rPr>
              <w:t xml:space="preserve">Samtliga rekonstruerade bilder inklusive tunna snitt (&lt;1,0 mm) arkiveras och skickas till respektive transplantationssjukhus. 3D-rekonstruktioner behöver ej utföras på </w:t>
            </w:r>
            <w:proofErr w:type="gramStart"/>
            <w:r w:rsidRPr="00B0452A">
              <w:rPr>
                <w:rFonts w:cstheme="majorHAnsi"/>
                <w:iCs/>
                <w:sz w:val="20"/>
                <w:szCs w:val="20"/>
              </w:rPr>
              <w:t>hemortssjukhuset..</w:t>
            </w:r>
            <w:proofErr w:type="gramEnd"/>
          </w:p>
        </w:tc>
      </w:tr>
      <w:tr w:rsidR="00D06E89" w14:paraId="6980676B" w14:textId="77777777" w:rsidTr="003A4C05">
        <w:tc>
          <w:tcPr>
            <w:tcW w:w="1843" w:type="dxa"/>
            <w:shd w:val="clear" w:color="auto" w:fill="DBE5F1" w:themeFill="accent1" w:themeFillTint="33"/>
          </w:tcPr>
          <w:p w14:paraId="5DA50FA4" w14:textId="77777777" w:rsidR="00D06E89" w:rsidRPr="00B0452A" w:rsidRDefault="00D06E89" w:rsidP="003A4C05">
            <w:pPr>
              <w:pStyle w:val="Rubrik4"/>
              <w:numPr>
                <w:ilvl w:val="0"/>
                <w:numId w:val="0"/>
              </w:numPr>
              <w:ind w:left="862" w:hanging="862"/>
              <w:outlineLvl w:val="3"/>
              <w:rPr>
                <w:rFonts w:cstheme="majorHAnsi"/>
                <w:i w:val="0"/>
                <w:iCs w:val="0"/>
                <w:color w:val="auto"/>
                <w:sz w:val="18"/>
                <w:szCs w:val="18"/>
              </w:rPr>
            </w:pPr>
            <w:r w:rsidRPr="00B0452A">
              <w:rPr>
                <w:i w:val="0"/>
                <w:iCs w:val="0"/>
                <w:color w:val="auto"/>
                <w:sz w:val="18"/>
                <w:szCs w:val="18"/>
              </w:rPr>
              <w:t>Nativ fas</w:t>
            </w:r>
          </w:p>
        </w:tc>
        <w:tc>
          <w:tcPr>
            <w:tcW w:w="8080" w:type="dxa"/>
          </w:tcPr>
          <w:p w14:paraId="2055F4CD" w14:textId="77777777" w:rsidR="00D06E89" w:rsidRPr="00DD4C4A" w:rsidRDefault="00D06E89" w:rsidP="003A4C05">
            <w:pPr>
              <w:pStyle w:val="Oformateradtext"/>
              <w:numPr>
                <w:ilvl w:val="0"/>
                <w:numId w:val="30"/>
              </w:numPr>
              <w:ind w:left="132" w:hanging="141"/>
              <w:rPr>
                <w:rFonts w:asciiTheme="majorHAnsi" w:hAnsiTheme="majorHAnsi" w:cstheme="majorHAnsi"/>
                <w:sz w:val="18"/>
                <w:szCs w:val="18"/>
              </w:rPr>
            </w:pPr>
            <w:r w:rsidRPr="00DD4C4A">
              <w:rPr>
                <w:rFonts w:asciiTheme="majorHAnsi" w:hAnsiTheme="majorHAnsi" w:cstheme="majorHAnsi"/>
                <w:sz w:val="18"/>
                <w:szCs w:val="18"/>
              </w:rPr>
              <w:t>Undersökningsområde: Från strax ovan njurarna t</w:t>
            </w:r>
            <w:r>
              <w:rPr>
                <w:rFonts w:asciiTheme="majorHAnsi" w:hAnsiTheme="majorHAnsi" w:cstheme="majorHAnsi"/>
                <w:sz w:val="18"/>
                <w:szCs w:val="18"/>
              </w:rPr>
              <w:t>ill</w:t>
            </w:r>
            <w:r w:rsidRPr="00DD4C4A">
              <w:rPr>
                <w:rFonts w:asciiTheme="majorHAnsi" w:hAnsiTheme="majorHAnsi" w:cstheme="majorHAnsi"/>
                <w:sz w:val="18"/>
                <w:szCs w:val="18"/>
              </w:rPr>
              <w:t xml:space="preserve"> </w:t>
            </w:r>
            <w:proofErr w:type="spellStart"/>
            <w:r w:rsidRPr="00DD4C4A">
              <w:rPr>
                <w:rFonts w:asciiTheme="majorHAnsi" w:hAnsiTheme="majorHAnsi" w:cstheme="majorHAnsi"/>
                <w:sz w:val="18"/>
                <w:szCs w:val="18"/>
              </w:rPr>
              <w:t>crista</w:t>
            </w:r>
            <w:proofErr w:type="spellEnd"/>
            <w:r w:rsidRPr="00DD4C4A">
              <w:rPr>
                <w:rFonts w:asciiTheme="majorHAnsi" w:hAnsiTheme="majorHAnsi" w:cstheme="majorHAnsi"/>
                <w:sz w:val="18"/>
                <w:szCs w:val="18"/>
              </w:rPr>
              <w:t xml:space="preserve"> </w:t>
            </w:r>
            <w:proofErr w:type="spellStart"/>
            <w:r w:rsidRPr="00DD4C4A">
              <w:rPr>
                <w:rFonts w:asciiTheme="majorHAnsi" w:hAnsiTheme="majorHAnsi" w:cstheme="majorHAnsi"/>
                <w:sz w:val="18"/>
                <w:szCs w:val="18"/>
              </w:rPr>
              <w:t>iliaca</w:t>
            </w:r>
            <w:proofErr w:type="spellEnd"/>
          </w:p>
          <w:p w14:paraId="1C9D175E" w14:textId="77777777" w:rsidR="00D06E89" w:rsidRPr="00DD4C4A" w:rsidRDefault="00D06E89" w:rsidP="003A4C05">
            <w:pPr>
              <w:pStyle w:val="Oformateradtext"/>
              <w:numPr>
                <w:ilvl w:val="0"/>
                <w:numId w:val="30"/>
              </w:numPr>
              <w:ind w:left="132" w:hanging="141"/>
              <w:rPr>
                <w:rFonts w:asciiTheme="majorHAnsi" w:hAnsiTheme="majorHAnsi" w:cstheme="majorHAnsi"/>
                <w:sz w:val="18"/>
                <w:szCs w:val="18"/>
              </w:rPr>
            </w:pPr>
            <w:r w:rsidRPr="00DD4C4A">
              <w:rPr>
                <w:rFonts w:asciiTheme="majorHAnsi" w:hAnsiTheme="majorHAnsi" w:cstheme="majorHAnsi"/>
                <w:sz w:val="18"/>
                <w:szCs w:val="18"/>
              </w:rPr>
              <w:t>Stråldos: Låg</w:t>
            </w:r>
          </w:p>
          <w:p w14:paraId="51964225" w14:textId="77777777" w:rsidR="00D06E89" w:rsidRPr="00DD4C4A" w:rsidRDefault="00D06E89" w:rsidP="003A4C05">
            <w:pPr>
              <w:pStyle w:val="Oformateradtext"/>
              <w:numPr>
                <w:ilvl w:val="0"/>
                <w:numId w:val="30"/>
              </w:numPr>
              <w:ind w:left="132" w:hanging="141"/>
              <w:rPr>
                <w:rFonts w:asciiTheme="majorHAnsi" w:hAnsiTheme="majorHAnsi" w:cstheme="majorHAnsi"/>
                <w:sz w:val="18"/>
                <w:szCs w:val="18"/>
              </w:rPr>
            </w:pPr>
            <w:r w:rsidRPr="00DD4C4A">
              <w:rPr>
                <w:rFonts w:asciiTheme="majorHAnsi" w:hAnsiTheme="majorHAnsi" w:cstheme="majorHAnsi"/>
                <w:sz w:val="18"/>
                <w:szCs w:val="18"/>
              </w:rPr>
              <w:t xml:space="preserve">Om en eller båda njurarna saknas: </w:t>
            </w:r>
            <w:r>
              <w:rPr>
                <w:rFonts w:asciiTheme="majorHAnsi" w:hAnsiTheme="majorHAnsi" w:cstheme="majorHAnsi"/>
                <w:sz w:val="18"/>
                <w:szCs w:val="18"/>
              </w:rPr>
              <w:t>S</w:t>
            </w:r>
            <w:r w:rsidRPr="00DD4C4A">
              <w:rPr>
                <w:rFonts w:asciiTheme="majorHAnsi" w:hAnsiTheme="majorHAnsi" w:cstheme="majorHAnsi"/>
                <w:sz w:val="18"/>
                <w:szCs w:val="18"/>
              </w:rPr>
              <w:t>kanna bäckenet</w:t>
            </w:r>
          </w:p>
          <w:p w14:paraId="0C746CD9" w14:textId="77777777" w:rsidR="00D06E89" w:rsidRPr="00DD4C4A" w:rsidRDefault="00D06E89" w:rsidP="003A4C05">
            <w:pPr>
              <w:pStyle w:val="Oformateradtext"/>
              <w:numPr>
                <w:ilvl w:val="0"/>
                <w:numId w:val="30"/>
              </w:numPr>
              <w:ind w:left="132" w:hanging="141"/>
              <w:rPr>
                <w:rFonts w:asciiTheme="majorHAnsi" w:hAnsiTheme="majorHAnsi" w:cstheme="majorHAnsi"/>
                <w:sz w:val="18"/>
                <w:szCs w:val="18"/>
              </w:rPr>
            </w:pPr>
            <w:r w:rsidRPr="00DD4C4A">
              <w:rPr>
                <w:rFonts w:asciiTheme="majorHAnsi" w:hAnsiTheme="majorHAnsi" w:cstheme="majorHAnsi"/>
                <w:sz w:val="18"/>
                <w:szCs w:val="18"/>
              </w:rPr>
              <w:t>Om singel- eller hästskonjure: Avsluta</w:t>
            </w:r>
          </w:p>
        </w:tc>
      </w:tr>
      <w:tr w:rsidR="00D06E89" w14:paraId="0BF6C17C" w14:textId="77777777" w:rsidTr="003A4C05">
        <w:tc>
          <w:tcPr>
            <w:tcW w:w="1843" w:type="dxa"/>
            <w:shd w:val="clear" w:color="auto" w:fill="DBE5F1" w:themeFill="accent1" w:themeFillTint="33"/>
          </w:tcPr>
          <w:p w14:paraId="7E0C629D" w14:textId="77777777" w:rsidR="00D06E89" w:rsidRPr="00B0452A" w:rsidRDefault="00D06E89" w:rsidP="003A4C05">
            <w:pPr>
              <w:pStyle w:val="Oformateradtext"/>
              <w:tabs>
                <w:tab w:val="left" w:pos="1560"/>
              </w:tabs>
              <w:spacing w:after="80"/>
              <w:rPr>
                <w:rFonts w:asciiTheme="majorHAnsi" w:hAnsiTheme="majorHAnsi" w:cstheme="majorHAnsi"/>
                <w:b/>
                <w:sz w:val="18"/>
                <w:szCs w:val="18"/>
              </w:rPr>
            </w:pPr>
            <w:proofErr w:type="spellStart"/>
            <w:r w:rsidRPr="00B0452A">
              <w:rPr>
                <w:rFonts w:asciiTheme="majorHAnsi" w:hAnsiTheme="majorHAnsi" w:cstheme="majorHAnsi"/>
                <w:b/>
                <w:sz w:val="18"/>
                <w:szCs w:val="18"/>
              </w:rPr>
              <w:t>Kortik</w:t>
            </w:r>
            <w:r>
              <w:rPr>
                <w:rFonts w:asciiTheme="majorHAnsi" w:hAnsiTheme="majorHAnsi" w:cstheme="majorHAnsi"/>
                <w:b/>
                <w:sz w:val="18"/>
                <w:szCs w:val="18"/>
              </w:rPr>
              <w:t>omed</w:t>
            </w:r>
            <w:r w:rsidRPr="00B0452A">
              <w:rPr>
                <w:rFonts w:asciiTheme="majorHAnsi" w:hAnsiTheme="majorHAnsi" w:cstheme="majorHAnsi"/>
                <w:b/>
                <w:sz w:val="18"/>
                <w:szCs w:val="18"/>
              </w:rPr>
              <w:t>u</w:t>
            </w:r>
            <w:r>
              <w:rPr>
                <w:rFonts w:asciiTheme="majorHAnsi" w:hAnsiTheme="majorHAnsi" w:cstheme="majorHAnsi"/>
                <w:b/>
                <w:sz w:val="18"/>
                <w:szCs w:val="18"/>
              </w:rPr>
              <w:t>l</w:t>
            </w:r>
            <w:r w:rsidRPr="00B0452A">
              <w:rPr>
                <w:rFonts w:asciiTheme="majorHAnsi" w:hAnsiTheme="majorHAnsi" w:cstheme="majorHAnsi"/>
                <w:b/>
                <w:sz w:val="18"/>
                <w:szCs w:val="18"/>
              </w:rPr>
              <w:t>lär</w:t>
            </w:r>
            <w:proofErr w:type="spellEnd"/>
            <w:r w:rsidRPr="00B0452A">
              <w:rPr>
                <w:rFonts w:asciiTheme="majorHAnsi" w:hAnsiTheme="majorHAnsi" w:cstheme="majorHAnsi"/>
                <w:b/>
                <w:sz w:val="18"/>
                <w:szCs w:val="18"/>
              </w:rPr>
              <w:t xml:space="preserve"> fas inkl. artärer och vener</w:t>
            </w:r>
          </w:p>
        </w:tc>
        <w:tc>
          <w:tcPr>
            <w:tcW w:w="8080" w:type="dxa"/>
          </w:tcPr>
          <w:p w14:paraId="3C300CB5" w14:textId="77777777" w:rsidR="00D06E89" w:rsidRPr="00DD4C4A" w:rsidRDefault="00D06E89" w:rsidP="003A4C05">
            <w:pPr>
              <w:pStyle w:val="Oformateradtext"/>
              <w:numPr>
                <w:ilvl w:val="0"/>
                <w:numId w:val="30"/>
              </w:numPr>
              <w:ind w:left="132" w:hanging="141"/>
              <w:rPr>
                <w:rFonts w:asciiTheme="majorHAnsi" w:hAnsiTheme="majorHAnsi" w:cstheme="majorHAnsi"/>
                <w:sz w:val="18"/>
                <w:szCs w:val="18"/>
              </w:rPr>
            </w:pPr>
            <w:r w:rsidRPr="00DD4C4A">
              <w:rPr>
                <w:rFonts w:asciiTheme="majorHAnsi" w:hAnsiTheme="majorHAnsi" w:cstheme="majorHAnsi"/>
                <w:sz w:val="18"/>
                <w:szCs w:val="18"/>
              </w:rPr>
              <w:t xml:space="preserve">Undersökningsområde: Från strax ovan njurarna till tuber </w:t>
            </w:r>
            <w:proofErr w:type="spellStart"/>
            <w:r w:rsidRPr="00DD4C4A">
              <w:rPr>
                <w:rFonts w:asciiTheme="majorHAnsi" w:hAnsiTheme="majorHAnsi" w:cstheme="majorHAnsi"/>
                <w:sz w:val="18"/>
                <w:szCs w:val="18"/>
              </w:rPr>
              <w:t>ischii</w:t>
            </w:r>
            <w:proofErr w:type="spellEnd"/>
          </w:p>
          <w:p w14:paraId="1A645658" w14:textId="77777777" w:rsidR="00D06E89" w:rsidRPr="00DD4C4A" w:rsidRDefault="00D06E89" w:rsidP="003A4C05">
            <w:pPr>
              <w:pStyle w:val="Oformateradtext"/>
              <w:numPr>
                <w:ilvl w:val="0"/>
                <w:numId w:val="30"/>
              </w:numPr>
              <w:ind w:left="132" w:hanging="141"/>
              <w:rPr>
                <w:rFonts w:asciiTheme="majorHAnsi" w:hAnsiTheme="majorHAnsi" w:cstheme="majorHAnsi"/>
                <w:sz w:val="18"/>
                <w:szCs w:val="18"/>
              </w:rPr>
            </w:pPr>
            <w:r w:rsidRPr="00DD4C4A">
              <w:rPr>
                <w:rFonts w:asciiTheme="majorHAnsi" w:hAnsiTheme="majorHAnsi" w:cstheme="majorHAnsi"/>
                <w:sz w:val="18"/>
                <w:szCs w:val="18"/>
              </w:rPr>
              <w:t>Stråldos: Normal</w:t>
            </w:r>
          </w:p>
          <w:p w14:paraId="1651389A" w14:textId="77777777" w:rsidR="00D06E89" w:rsidRPr="00DD4C4A" w:rsidRDefault="00D06E89" w:rsidP="003A4C05">
            <w:pPr>
              <w:pStyle w:val="Oformateradtext"/>
              <w:numPr>
                <w:ilvl w:val="0"/>
                <w:numId w:val="30"/>
              </w:numPr>
              <w:ind w:left="132" w:hanging="141"/>
              <w:rPr>
                <w:rFonts w:asciiTheme="majorHAnsi" w:hAnsiTheme="majorHAnsi" w:cstheme="majorHAnsi"/>
                <w:sz w:val="18"/>
                <w:szCs w:val="18"/>
              </w:rPr>
            </w:pPr>
            <w:r w:rsidRPr="00DD4C4A">
              <w:rPr>
                <w:rFonts w:asciiTheme="majorHAnsi" w:hAnsiTheme="majorHAnsi" w:cstheme="majorHAnsi"/>
                <w:sz w:val="18"/>
                <w:szCs w:val="18"/>
              </w:rPr>
              <w:t>Kontrastmedelsprotokoll: 400 mg I/kg, 20 sekunders injektionstid</w:t>
            </w:r>
          </w:p>
          <w:p w14:paraId="44F51C20" w14:textId="77777777" w:rsidR="00D06E89" w:rsidRPr="00DD4C4A" w:rsidRDefault="00D06E89" w:rsidP="003A4C05">
            <w:pPr>
              <w:pStyle w:val="Oformateradtext"/>
              <w:numPr>
                <w:ilvl w:val="0"/>
                <w:numId w:val="30"/>
              </w:numPr>
              <w:ind w:left="132" w:hanging="141"/>
              <w:rPr>
                <w:rFonts w:asciiTheme="majorHAnsi" w:hAnsiTheme="majorHAnsi" w:cstheme="majorHAnsi"/>
                <w:sz w:val="18"/>
                <w:szCs w:val="18"/>
              </w:rPr>
            </w:pPr>
            <w:r w:rsidRPr="00DD4C4A">
              <w:rPr>
                <w:rFonts w:asciiTheme="majorHAnsi" w:hAnsiTheme="majorHAnsi" w:cstheme="majorHAnsi"/>
                <w:sz w:val="18"/>
                <w:szCs w:val="18"/>
              </w:rPr>
              <w:t>Maximal doseringsvikt: 80 kg</w:t>
            </w:r>
          </w:p>
          <w:p w14:paraId="0A44C99A" w14:textId="77777777" w:rsidR="00D06E89" w:rsidRPr="00DD4C4A" w:rsidRDefault="00D06E89" w:rsidP="003A4C05">
            <w:pPr>
              <w:pStyle w:val="Oformateradtext"/>
              <w:numPr>
                <w:ilvl w:val="0"/>
                <w:numId w:val="30"/>
              </w:numPr>
              <w:ind w:left="132" w:hanging="141"/>
              <w:rPr>
                <w:rFonts w:asciiTheme="majorHAnsi" w:hAnsiTheme="majorHAnsi" w:cstheme="majorHAnsi"/>
                <w:sz w:val="18"/>
                <w:szCs w:val="18"/>
              </w:rPr>
            </w:pPr>
            <w:r w:rsidRPr="00DD4C4A">
              <w:rPr>
                <w:rFonts w:asciiTheme="majorHAnsi" w:hAnsiTheme="majorHAnsi" w:cstheme="majorHAnsi"/>
                <w:sz w:val="18"/>
                <w:szCs w:val="18"/>
              </w:rPr>
              <w:t xml:space="preserve">Bolus </w:t>
            </w:r>
            <w:proofErr w:type="spellStart"/>
            <w:r w:rsidRPr="00DD4C4A">
              <w:rPr>
                <w:rFonts w:asciiTheme="majorHAnsi" w:hAnsiTheme="majorHAnsi" w:cstheme="majorHAnsi"/>
                <w:sz w:val="18"/>
                <w:szCs w:val="18"/>
              </w:rPr>
              <w:t>triggning</w:t>
            </w:r>
            <w:proofErr w:type="spellEnd"/>
            <w:r w:rsidRPr="00DD4C4A">
              <w:rPr>
                <w:rFonts w:asciiTheme="majorHAnsi" w:hAnsiTheme="majorHAnsi" w:cstheme="majorHAnsi"/>
                <w:sz w:val="18"/>
                <w:szCs w:val="18"/>
              </w:rPr>
              <w:t>: Triggernivå på 150 HU i aorta, fördröjning 10 s efter att triggernivån uppnåtts</w:t>
            </w:r>
          </w:p>
        </w:tc>
      </w:tr>
      <w:tr w:rsidR="00D06E89" w14:paraId="420C5CA6" w14:textId="77777777" w:rsidTr="003A4C05">
        <w:tc>
          <w:tcPr>
            <w:tcW w:w="1843" w:type="dxa"/>
            <w:shd w:val="clear" w:color="auto" w:fill="DBE5F1" w:themeFill="accent1" w:themeFillTint="33"/>
          </w:tcPr>
          <w:p w14:paraId="14696FCA" w14:textId="77777777" w:rsidR="00D06E89" w:rsidRPr="00B0452A" w:rsidRDefault="00D06E89" w:rsidP="003A4C05">
            <w:pPr>
              <w:pStyle w:val="Oformateradtext"/>
              <w:tabs>
                <w:tab w:val="left" w:pos="1560"/>
              </w:tabs>
              <w:spacing w:after="80"/>
              <w:rPr>
                <w:rFonts w:asciiTheme="majorHAnsi" w:hAnsiTheme="majorHAnsi" w:cstheme="majorHAnsi"/>
                <w:b/>
                <w:bCs/>
                <w:sz w:val="18"/>
                <w:szCs w:val="18"/>
              </w:rPr>
            </w:pPr>
            <w:proofErr w:type="spellStart"/>
            <w:r w:rsidRPr="00B0452A">
              <w:rPr>
                <w:rFonts w:asciiTheme="majorHAnsi" w:hAnsiTheme="majorHAnsi" w:cstheme="majorHAnsi"/>
                <w:b/>
                <w:bCs/>
                <w:sz w:val="18"/>
                <w:szCs w:val="18"/>
              </w:rPr>
              <w:t>Nefrog</w:t>
            </w:r>
            <w:r>
              <w:rPr>
                <w:rFonts w:asciiTheme="majorHAnsi" w:hAnsiTheme="majorHAnsi" w:cstheme="majorHAnsi"/>
                <w:b/>
                <w:bCs/>
                <w:sz w:val="18"/>
                <w:szCs w:val="18"/>
              </w:rPr>
              <w:t>raf</w:t>
            </w:r>
            <w:r w:rsidRPr="00B0452A">
              <w:rPr>
                <w:rFonts w:asciiTheme="majorHAnsi" w:hAnsiTheme="majorHAnsi" w:cstheme="majorHAnsi"/>
                <w:b/>
                <w:bCs/>
                <w:sz w:val="18"/>
                <w:szCs w:val="18"/>
              </w:rPr>
              <w:t>isk</w:t>
            </w:r>
            <w:proofErr w:type="spellEnd"/>
            <w:r w:rsidRPr="00B0452A">
              <w:rPr>
                <w:rFonts w:asciiTheme="majorHAnsi" w:hAnsiTheme="majorHAnsi" w:cstheme="majorHAnsi"/>
                <w:b/>
                <w:bCs/>
                <w:sz w:val="18"/>
                <w:szCs w:val="18"/>
              </w:rPr>
              <w:t xml:space="preserve"> fas (endast </w:t>
            </w:r>
            <w:r w:rsidRPr="00B0452A">
              <w:rPr>
                <w:b/>
                <w:bCs/>
                <w:sz w:val="18"/>
                <w:szCs w:val="18"/>
              </w:rPr>
              <w:t>≥ 50 år)</w:t>
            </w:r>
          </w:p>
        </w:tc>
        <w:tc>
          <w:tcPr>
            <w:tcW w:w="8080" w:type="dxa"/>
          </w:tcPr>
          <w:p w14:paraId="2BF265A3" w14:textId="77777777" w:rsidR="00D06E89" w:rsidRPr="00DD4C4A" w:rsidRDefault="00D06E89" w:rsidP="003A4C05">
            <w:pPr>
              <w:pStyle w:val="Oformateradtext"/>
              <w:numPr>
                <w:ilvl w:val="0"/>
                <w:numId w:val="8"/>
              </w:numPr>
              <w:ind w:left="132" w:hanging="141"/>
              <w:rPr>
                <w:rFonts w:asciiTheme="majorHAnsi" w:hAnsiTheme="majorHAnsi" w:cstheme="majorHAnsi"/>
                <w:sz w:val="18"/>
                <w:szCs w:val="18"/>
              </w:rPr>
            </w:pPr>
            <w:r w:rsidRPr="00DD4C4A">
              <w:rPr>
                <w:rFonts w:asciiTheme="majorHAnsi" w:hAnsiTheme="majorHAnsi" w:cstheme="majorHAnsi"/>
                <w:sz w:val="18"/>
                <w:szCs w:val="18"/>
              </w:rPr>
              <w:t xml:space="preserve">Undersökningsområde: Från strax ovan njurarna t.o.m. </w:t>
            </w:r>
            <w:proofErr w:type="spellStart"/>
            <w:r w:rsidRPr="00DD4C4A">
              <w:rPr>
                <w:rFonts w:asciiTheme="majorHAnsi" w:hAnsiTheme="majorHAnsi" w:cstheme="majorHAnsi"/>
                <w:sz w:val="18"/>
                <w:szCs w:val="18"/>
              </w:rPr>
              <w:t>crista</w:t>
            </w:r>
            <w:proofErr w:type="spellEnd"/>
            <w:r w:rsidRPr="00DD4C4A">
              <w:rPr>
                <w:rFonts w:asciiTheme="majorHAnsi" w:hAnsiTheme="majorHAnsi" w:cstheme="majorHAnsi"/>
                <w:sz w:val="18"/>
                <w:szCs w:val="18"/>
              </w:rPr>
              <w:t xml:space="preserve"> </w:t>
            </w:r>
            <w:proofErr w:type="spellStart"/>
            <w:r w:rsidRPr="00DD4C4A">
              <w:rPr>
                <w:rFonts w:asciiTheme="majorHAnsi" w:hAnsiTheme="majorHAnsi" w:cstheme="majorHAnsi"/>
                <w:sz w:val="18"/>
                <w:szCs w:val="18"/>
              </w:rPr>
              <w:t>iliaca</w:t>
            </w:r>
            <w:proofErr w:type="spellEnd"/>
          </w:p>
          <w:p w14:paraId="0D31DC1C" w14:textId="77777777" w:rsidR="00D06E89" w:rsidRPr="00DD4C4A" w:rsidRDefault="00D06E89" w:rsidP="003A4C05">
            <w:pPr>
              <w:pStyle w:val="Oformateradtext"/>
              <w:numPr>
                <w:ilvl w:val="0"/>
                <w:numId w:val="8"/>
              </w:numPr>
              <w:ind w:left="132" w:hanging="141"/>
              <w:rPr>
                <w:rFonts w:asciiTheme="majorHAnsi" w:hAnsiTheme="majorHAnsi" w:cstheme="majorHAnsi"/>
                <w:sz w:val="18"/>
                <w:szCs w:val="18"/>
              </w:rPr>
            </w:pPr>
            <w:r w:rsidRPr="00DD4C4A">
              <w:rPr>
                <w:rFonts w:asciiTheme="majorHAnsi" w:hAnsiTheme="majorHAnsi" w:cstheme="majorHAnsi"/>
                <w:sz w:val="18"/>
                <w:szCs w:val="18"/>
              </w:rPr>
              <w:t>Stråldos: Normal</w:t>
            </w:r>
          </w:p>
          <w:p w14:paraId="4CD5D2FF" w14:textId="77777777" w:rsidR="00D06E89" w:rsidRPr="00DD4C4A" w:rsidRDefault="00D06E89" w:rsidP="003A4C05">
            <w:pPr>
              <w:pStyle w:val="Oformateradtext"/>
              <w:numPr>
                <w:ilvl w:val="0"/>
                <w:numId w:val="8"/>
              </w:numPr>
              <w:ind w:left="132" w:hanging="141"/>
              <w:rPr>
                <w:rFonts w:asciiTheme="majorHAnsi" w:hAnsiTheme="majorHAnsi" w:cstheme="majorHAnsi"/>
                <w:sz w:val="18"/>
                <w:szCs w:val="18"/>
              </w:rPr>
            </w:pPr>
            <w:r w:rsidRPr="00DD4C4A">
              <w:rPr>
                <w:rFonts w:asciiTheme="majorHAnsi" w:hAnsiTheme="majorHAnsi" w:cstheme="majorHAnsi"/>
                <w:sz w:val="18"/>
                <w:szCs w:val="18"/>
              </w:rPr>
              <w:t>Fördröjning: 75 sekunder efter att triggernivån uppnåtts</w:t>
            </w:r>
          </w:p>
        </w:tc>
      </w:tr>
      <w:tr w:rsidR="00D06E89" w14:paraId="1E4BB82C" w14:textId="77777777" w:rsidTr="003A4C05">
        <w:tc>
          <w:tcPr>
            <w:tcW w:w="1843" w:type="dxa"/>
            <w:shd w:val="clear" w:color="auto" w:fill="DBE5F1" w:themeFill="accent1" w:themeFillTint="33"/>
          </w:tcPr>
          <w:p w14:paraId="6F4B283D" w14:textId="77777777" w:rsidR="00D06E89" w:rsidRPr="00B0452A" w:rsidRDefault="00D06E89" w:rsidP="003A4C05">
            <w:pPr>
              <w:pStyle w:val="Oformateradtext"/>
              <w:tabs>
                <w:tab w:val="left" w:pos="1560"/>
              </w:tabs>
              <w:spacing w:after="80"/>
              <w:rPr>
                <w:rFonts w:asciiTheme="majorHAnsi" w:hAnsiTheme="majorHAnsi" w:cstheme="majorHAnsi"/>
                <w:b/>
                <w:bCs/>
                <w:sz w:val="18"/>
                <w:szCs w:val="18"/>
              </w:rPr>
            </w:pPr>
            <w:r w:rsidRPr="00B0452A">
              <w:rPr>
                <w:rFonts w:asciiTheme="majorHAnsi" w:hAnsiTheme="majorHAnsi" w:cstheme="majorHAnsi"/>
                <w:b/>
                <w:bCs/>
                <w:sz w:val="18"/>
                <w:szCs w:val="18"/>
              </w:rPr>
              <w:t>Utsöndringsfas</w:t>
            </w:r>
          </w:p>
        </w:tc>
        <w:tc>
          <w:tcPr>
            <w:tcW w:w="8080" w:type="dxa"/>
          </w:tcPr>
          <w:p w14:paraId="3153A77E" w14:textId="77777777" w:rsidR="00D06E89" w:rsidRPr="00DD4C4A" w:rsidRDefault="00D06E89" w:rsidP="003A4C05">
            <w:pPr>
              <w:pStyle w:val="Oformateradtext"/>
              <w:numPr>
                <w:ilvl w:val="0"/>
                <w:numId w:val="8"/>
              </w:numPr>
              <w:ind w:left="132" w:hanging="141"/>
              <w:rPr>
                <w:rFonts w:asciiTheme="majorHAnsi" w:hAnsiTheme="majorHAnsi" w:cstheme="majorHAnsi"/>
                <w:sz w:val="18"/>
                <w:szCs w:val="18"/>
              </w:rPr>
            </w:pPr>
            <w:r w:rsidRPr="00DD4C4A">
              <w:rPr>
                <w:rFonts w:asciiTheme="majorHAnsi" w:hAnsiTheme="majorHAnsi" w:cstheme="majorHAnsi"/>
                <w:sz w:val="18"/>
                <w:szCs w:val="18"/>
              </w:rPr>
              <w:t xml:space="preserve">Undersökningsområde: Från strax ovan njurarna till tuber </w:t>
            </w:r>
            <w:proofErr w:type="spellStart"/>
            <w:r w:rsidRPr="00DD4C4A">
              <w:rPr>
                <w:rFonts w:asciiTheme="majorHAnsi" w:hAnsiTheme="majorHAnsi" w:cstheme="majorHAnsi"/>
                <w:sz w:val="18"/>
                <w:szCs w:val="18"/>
              </w:rPr>
              <w:t>ischii</w:t>
            </w:r>
            <w:proofErr w:type="spellEnd"/>
          </w:p>
          <w:p w14:paraId="714D6603" w14:textId="77777777" w:rsidR="00D06E89" w:rsidRPr="00DD4C4A" w:rsidRDefault="00D06E89" w:rsidP="003A4C05">
            <w:pPr>
              <w:pStyle w:val="Oformateradtext"/>
              <w:numPr>
                <w:ilvl w:val="0"/>
                <w:numId w:val="8"/>
              </w:numPr>
              <w:ind w:left="132" w:hanging="141"/>
              <w:rPr>
                <w:rFonts w:asciiTheme="majorHAnsi" w:hAnsiTheme="majorHAnsi" w:cstheme="majorHAnsi"/>
                <w:sz w:val="18"/>
                <w:szCs w:val="18"/>
              </w:rPr>
            </w:pPr>
            <w:r w:rsidRPr="00DD4C4A">
              <w:rPr>
                <w:rFonts w:asciiTheme="majorHAnsi" w:hAnsiTheme="majorHAnsi" w:cstheme="majorHAnsi"/>
                <w:sz w:val="18"/>
                <w:szCs w:val="18"/>
              </w:rPr>
              <w:t>Stråldos: Låg</w:t>
            </w:r>
          </w:p>
          <w:p w14:paraId="414F67BE" w14:textId="77777777" w:rsidR="00D06E89" w:rsidRPr="00DD4C4A" w:rsidRDefault="00D06E89" w:rsidP="003A4C05">
            <w:pPr>
              <w:pStyle w:val="Oformateradtext"/>
              <w:numPr>
                <w:ilvl w:val="0"/>
                <w:numId w:val="8"/>
              </w:numPr>
              <w:ind w:left="132" w:hanging="141"/>
              <w:rPr>
                <w:rFonts w:asciiTheme="majorHAnsi" w:hAnsiTheme="majorHAnsi" w:cstheme="majorHAnsi"/>
                <w:sz w:val="18"/>
                <w:szCs w:val="18"/>
              </w:rPr>
            </w:pPr>
            <w:r w:rsidRPr="00DD4C4A">
              <w:rPr>
                <w:rFonts w:asciiTheme="majorHAnsi" w:hAnsiTheme="majorHAnsi" w:cstheme="majorHAnsi"/>
                <w:sz w:val="18"/>
                <w:szCs w:val="18"/>
              </w:rPr>
              <w:t xml:space="preserve">Fördröjning: </w:t>
            </w:r>
            <w:r>
              <w:rPr>
                <w:rFonts w:asciiTheme="majorHAnsi" w:hAnsiTheme="majorHAnsi" w:cstheme="majorHAnsi"/>
                <w:sz w:val="18"/>
                <w:szCs w:val="18"/>
              </w:rPr>
              <w:t>10</w:t>
            </w:r>
            <w:r w:rsidRPr="00DD4C4A">
              <w:rPr>
                <w:rFonts w:asciiTheme="majorHAnsi" w:hAnsiTheme="majorHAnsi" w:cstheme="majorHAnsi"/>
                <w:sz w:val="18"/>
                <w:szCs w:val="18"/>
              </w:rPr>
              <w:t xml:space="preserve"> minuter efter kontrastmedelsinjektionen</w:t>
            </w:r>
          </w:p>
        </w:tc>
      </w:tr>
    </w:tbl>
    <w:p w14:paraId="34A55DE7" w14:textId="784F9F00" w:rsidR="00781CA6" w:rsidRPr="005A5BEB" w:rsidRDefault="00781CA6" w:rsidP="00B0452A">
      <w:pPr>
        <w:pStyle w:val="Rubrik3"/>
      </w:pPr>
      <w:bookmarkStart w:id="67" w:name="_Toc122948909"/>
      <w:r w:rsidRPr="005A5BEB">
        <w:t>Bildrekonstruktioner</w:t>
      </w:r>
      <w:bookmarkEnd w:id="67"/>
    </w:p>
    <w:tbl>
      <w:tblPr>
        <w:tblStyle w:val="Tabellrutnt"/>
        <w:tblW w:w="9918" w:type="dxa"/>
        <w:tblLook w:val="04A0" w:firstRow="1" w:lastRow="0" w:firstColumn="1" w:lastColumn="0" w:noHBand="0" w:noVBand="1"/>
      </w:tblPr>
      <w:tblGrid>
        <w:gridCol w:w="1927"/>
        <w:gridCol w:w="2050"/>
        <w:gridCol w:w="1511"/>
        <w:gridCol w:w="2261"/>
        <w:gridCol w:w="2169"/>
      </w:tblGrid>
      <w:tr w:rsidR="007B494B" w14:paraId="73903A84" w14:textId="77777777" w:rsidTr="003A4C05">
        <w:tc>
          <w:tcPr>
            <w:tcW w:w="1838" w:type="dxa"/>
            <w:shd w:val="clear" w:color="auto" w:fill="F2F2F2" w:themeFill="background1" w:themeFillShade="F2"/>
          </w:tcPr>
          <w:p w14:paraId="37ACC8CE" w14:textId="77777777" w:rsidR="007B494B" w:rsidRPr="00AD78B5" w:rsidRDefault="007B494B" w:rsidP="003A4C05">
            <w:pPr>
              <w:rPr>
                <w:rFonts w:cstheme="majorHAnsi"/>
                <w:b/>
                <w:szCs w:val="22"/>
              </w:rPr>
            </w:pPr>
            <w:r w:rsidRPr="00AD78B5">
              <w:rPr>
                <w:rFonts w:cstheme="majorHAnsi"/>
                <w:b/>
                <w:szCs w:val="22"/>
              </w:rPr>
              <w:t>Kontrastmedelsfas</w:t>
            </w:r>
          </w:p>
        </w:tc>
        <w:tc>
          <w:tcPr>
            <w:tcW w:w="2077" w:type="dxa"/>
            <w:shd w:val="clear" w:color="auto" w:fill="DBE5F1" w:themeFill="accent1" w:themeFillTint="33"/>
          </w:tcPr>
          <w:p w14:paraId="7AA045B3" w14:textId="77777777" w:rsidR="007B494B" w:rsidRPr="00AD78B5" w:rsidRDefault="007B494B" w:rsidP="003A4C05">
            <w:pPr>
              <w:jc w:val="center"/>
              <w:rPr>
                <w:rFonts w:cstheme="majorHAnsi"/>
                <w:b/>
                <w:szCs w:val="22"/>
              </w:rPr>
            </w:pPr>
            <w:r w:rsidRPr="00AD78B5">
              <w:rPr>
                <w:rFonts w:cstheme="majorHAnsi"/>
                <w:b/>
                <w:szCs w:val="22"/>
              </w:rPr>
              <w:t>Axiala</w:t>
            </w:r>
          </w:p>
        </w:tc>
        <w:tc>
          <w:tcPr>
            <w:tcW w:w="1521" w:type="dxa"/>
            <w:shd w:val="clear" w:color="auto" w:fill="DBE5F1" w:themeFill="accent1" w:themeFillTint="33"/>
          </w:tcPr>
          <w:p w14:paraId="719ECD13" w14:textId="77777777" w:rsidR="007B494B" w:rsidRPr="00AD78B5" w:rsidRDefault="007B494B" w:rsidP="003A4C05">
            <w:pPr>
              <w:jc w:val="center"/>
              <w:rPr>
                <w:rFonts w:cstheme="majorHAnsi"/>
                <w:b/>
                <w:szCs w:val="22"/>
              </w:rPr>
            </w:pPr>
            <w:proofErr w:type="spellStart"/>
            <w:r w:rsidRPr="00AD78B5">
              <w:rPr>
                <w:rFonts w:cstheme="majorHAnsi"/>
                <w:b/>
                <w:szCs w:val="22"/>
              </w:rPr>
              <w:t>Coronala</w:t>
            </w:r>
            <w:proofErr w:type="spellEnd"/>
          </w:p>
        </w:tc>
        <w:tc>
          <w:tcPr>
            <w:tcW w:w="2288" w:type="dxa"/>
            <w:shd w:val="clear" w:color="auto" w:fill="DBE5F1" w:themeFill="accent1" w:themeFillTint="33"/>
          </w:tcPr>
          <w:p w14:paraId="742E4537" w14:textId="77777777" w:rsidR="007B494B" w:rsidRPr="00AD78B5" w:rsidRDefault="007B494B" w:rsidP="003A4C05">
            <w:pPr>
              <w:jc w:val="center"/>
              <w:rPr>
                <w:rFonts w:cstheme="majorHAnsi"/>
                <w:b/>
                <w:szCs w:val="22"/>
              </w:rPr>
            </w:pPr>
            <w:r w:rsidRPr="00AD78B5">
              <w:rPr>
                <w:rFonts w:cstheme="majorHAnsi"/>
                <w:b/>
                <w:szCs w:val="22"/>
              </w:rPr>
              <w:t>MIP</w:t>
            </w:r>
            <w:r>
              <w:rPr>
                <w:rFonts w:cstheme="majorHAnsi"/>
                <w:b/>
                <w:szCs w:val="22"/>
              </w:rPr>
              <w:t>#</w:t>
            </w:r>
          </w:p>
          <w:p w14:paraId="2E223DCD" w14:textId="77777777" w:rsidR="007B494B" w:rsidRPr="00AD78B5" w:rsidRDefault="007B494B" w:rsidP="003A4C05">
            <w:pPr>
              <w:jc w:val="center"/>
              <w:rPr>
                <w:rFonts w:cstheme="majorHAnsi"/>
                <w:sz w:val="16"/>
                <w:szCs w:val="16"/>
              </w:rPr>
            </w:pPr>
            <w:r w:rsidRPr="00AD78B5">
              <w:rPr>
                <w:rFonts w:cstheme="majorHAnsi"/>
                <w:sz w:val="16"/>
                <w:szCs w:val="16"/>
              </w:rPr>
              <w:t xml:space="preserve">Maximum </w:t>
            </w:r>
            <w:proofErr w:type="spellStart"/>
            <w:r w:rsidRPr="00AD78B5">
              <w:rPr>
                <w:rFonts w:cstheme="majorHAnsi"/>
                <w:sz w:val="16"/>
                <w:szCs w:val="16"/>
              </w:rPr>
              <w:t>Intensity</w:t>
            </w:r>
            <w:proofErr w:type="spellEnd"/>
            <w:r w:rsidRPr="00AD78B5">
              <w:rPr>
                <w:rFonts w:cstheme="majorHAnsi"/>
                <w:sz w:val="16"/>
                <w:szCs w:val="16"/>
              </w:rPr>
              <w:t xml:space="preserve"> </w:t>
            </w:r>
            <w:proofErr w:type="spellStart"/>
            <w:r w:rsidRPr="00AD78B5">
              <w:rPr>
                <w:rFonts w:cstheme="majorHAnsi"/>
                <w:sz w:val="16"/>
                <w:szCs w:val="16"/>
              </w:rPr>
              <w:t>Projection</w:t>
            </w:r>
            <w:proofErr w:type="spellEnd"/>
          </w:p>
        </w:tc>
        <w:tc>
          <w:tcPr>
            <w:tcW w:w="2194" w:type="dxa"/>
            <w:shd w:val="clear" w:color="auto" w:fill="DBE5F1" w:themeFill="accent1" w:themeFillTint="33"/>
          </w:tcPr>
          <w:p w14:paraId="72A9ADD2" w14:textId="77777777" w:rsidR="007B494B" w:rsidRPr="00AD78B5" w:rsidRDefault="007B494B" w:rsidP="003A4C05">
            <w:pPr>
              <w:jc w:val="center"/>
              <w:rPr>
                <w:rFonts w:cstheme="majorHAnsi"/>
                <w:b/>
                <w:szCs w:val="22"/>
              </w:rPr>
            </w:pPr>
            <w:r w:rsidRPr="00AD78B5">
              <w:rPr>
                <w:rFonts w:cstheme="majorHAnsi"/>
                <w:b/>
                <w:szCs w:val="22"/>
              </w:rPr>
              <w:t>VD (3</w:t>
            </w:r>
            <w:proofErr w:type="gramStart"/>
            <w:r w:rsidRPr="00AD78B5">
              <w:rPr>
                <w:rFonts w:cstheme="majorHAnsi"/>
                <w:b/>
                <w:szCs w:val="22"/>
              </w:rPr>
              <w:t>D)</w:t>
            </w:r>
            <w:r>
              <w:rPr>
                <w:rFonts w:cstheme="majorHAnsi"/>
                <w:b/>
                <w:szCs w:val="22"/>
              </w:rPr>
              <w:t>#</w:t>
            </w:r>
            <w:proofErr w:type="gramEnd"/>
          </w:p>
          <w:p w14:paraId="727E5503" w14:textId="77777777" w:rsidR="007B494B" w:rsidRPr="00AD78B5" w:rsidRDefault="007B494B" w:rsidP="003A4C05">
            <w:pPr>
              <w:jc w:val="center"/>
              <w:rPr>
                <w:rFonts w:cstheme="majorHAnsi"/>
                <w:sz w:val="16"/>
                <w:szCs w:val="16"/>
              </w:rPr>
            </w:pPr>
            <w:proofErr w:type="spellStart"/>
            <w:r w:rsidRPr="00AD78B5">
              <w:rPr>
                <w:rFonts w:cstheme="majorHAnsi"/>
                <w:sz w:val="16"/>
                <w:szCs w:val="16"/>
              </w:rPr>
              <w:t>Volume</w:t>
            </w:r>
            <w:proofErr w:type="spellEnd"/>
            <w:r w:rsidRPr="00AD78B5">
              <w:rPr>
                <w:rFonts w:cstheme="majorHAnsi"/>
                <w:sz w:val="16"/>
                <w:szCs w:val="16"/>
              </w:rPr>
              <w:t xml:space="preserve"> rendering</w:t>
            </w:r>
          </w:p>
        </w:tc>
      </w:tr>
      <w:tr w:rsidR="007B494B" w14:paraId="36D068EA" w14:textId="77777777" w:rsidTr="003A4C05">
        <w:tc>
          <w:tcPr>
            <w:tcW w:w="1838" w:type="dxa"/>
            <w:shd w:val="clear" w:color="auto" w:fill="F2F2F2" w:themeFill="background1" w:themeFillShade="F2"/>
          </w:tcPr>
          <w:p w14:paraId="7F21BF7A" w14:textId="77777777" w:rsidR="007B494B" w:rsidRPr="00DD4C4A" w:rsidRDefault="007B494B" w:rsidP="003A4C05">
            <w:pPr>
              <w:rPr>
                <w:rFonts w:cstheme="majorHAnsi"/>
                <w:b/>
                <w:i/>
                <w:sz w:val="18"/>
                <w:szCs w:val="18"/>
              </w:rPr>
            </w:pPr>
            <w:r w:rsidRPr="00DD4C4A">
              <w:rPr>
                <w:rFonts w:cstheme="majorHAnsi"/>
                <w:b/>
                <w:i/>
                <w:sz w:val="18"/>
                <w:szCs w:val="18"/>
              </w:rPr>
              <w:t>Nativ</w:t>
            </w:r>
          </w:p>
        </w:tc>
        <w:tc>
          <w:tcPr>
            <w:tcW w:w="2077" w:type="dxa"/>
          </w:tcPr>
          <w:p w14:paraId="4CBBB051" w14:textId="77777777" w:rsidR="007B494B" w:rsidRPr="00DD4C4A" w:rsidRDefault="007B494B" w:rsidP="003A4C05">
            <w:pPr>
              <w:rPr>
                <w:rFonts w:cstheme="majorHAnsi"/>
                <w:sz w:val="18"/>
                <w:szCs w:val="18"/>
              </w:rPr>
            </w:pPr>
            <w:r w:rsidRPr="00DD4C4A">
              <w:rPr>
                <w:rFonts w:cstheme="majorHAnsi"/>
                <w:sz w:val="18"/>
                <w:szCs w:val="18"/>
              </w:rPr>
              <w:t>3/2 mm &lt;1</w:t>
            </w:r>
            <w:proofErr w:type="gramStart"/>
            <w:r w:rsidRPr="00DD4C4A">
              <w:rPr>
                <w:rFonts w:cstheme="majorHAnsi"/>
                <w:sz w:val="18"/>
                <w:szCs w:val="18"/>
              </w:rPr>
              <w:t>/&lt;</w:t>
            </w:r>
            <w:proofErr w:type="gramEnd"/>
            <w:r w:rsidRPr="00DD4C4A">
              <w:rPr>
                <w:rFonts w:cstheme="majorHAnsi"/>
                <w:sz w:val="18"/>
                <w:szCs w:val="18"/>
              </w:rPr>
              <w:t>1 mm *</w:t>
            </w:r>
          </w:p>
        </w:tc>
        <w:tc>
          <w:tcPr>
            <w:tcW w:w="1521" w:type="dxa"/>
          </w:tcPr>
          <w:p w14:paraId="5767FD26" w14:textId="77777777" w:rsidR="007B494B" w:rsidRPr="00DD4C4A" w:rsidRDefault="007B494B" w:rsidP="003A4C05">
            <w:pPr>
              <w:jc w:val="center"/>
              <w:rPr>
                <w:rFonts w:cstheme="majorHAnsi"/>
                <w:sz w:val="18"/>
                <w:szCs w:val="18"/>
              </w:rPr>
            </w:pPr>
          </w:p>
        </w:tc>
        <w:tc>
          <w:tcPr>
            <w:tcW w:w="2288" w:type="dxa"/>
          </w:tcPr>
          <w:p w14:paraId="4B677FF5" w14:textId="77777777" w:rsidR="007B494B" w:rsidRPr="00DD4C4A" w:rsidRDefault="007B494B" w:rsidP="003A4C05">
            <w:pPr>
              <w:jc w:val="center"/>
              <w:rPr>
                <w:rFonts w:cstheme="majorHAnsi"/>
                <w:sz w:val="18"/>
                <w:szCs w:val="18"/>
              </w:rPr>
            </w:pPr>
          </w:p>
        </w:tc>
        <w:tc>
          <w:tcPr>
            <w:tcW w:w="2194" w:type="dxa"/>
          </w:tcPr>
          <w:p w14:paraId="5CA4BC15" w14:textId="77777777" w:rsidR="007B494B" w:rsidRPr="00DD4C4A" w:rsidRDefault="007B494B" w:rsidP="003A4C05">
            <w:pPr>
              <w:jc w:val="center"/>
              <w:rPr>
                <w:rFonts w:cstheme="majorHAnsi"/>
                <w:sz w:val="18"/>
                <w:szCs w:val="18"/>
              </w:rPr>
            </w:pPr>
          </w:p>
        </w:tc>
      </w:tr>
      <w:tr w:rsidR="007B494B" w14:paraId="12478413" w14:textId="77777777" w:rsidTr="003A4C05">
        <w:tc>
          <w:tcPr>
            <w:tcW w:w="1838" w:type="dxa"/>
            <w:shd w:val="clear" w:color="auto" w:fill="F2F2F2" w:themeFill="background1" w:themeFillShade="F2"/>
          </w:tcPr>
          <w:p w14:paraId="7455B970" w14:textId="77777777" w:rsidR="007B494B" w:rsidRPr="00DD4C4A" w:rsidRDefault="007B494B" w:rsidP="003A4C05">
            <w:pPr>
              <w:rPr>
                <w:rFonts w:cstheme="majorHAnsi"/>
                <w:b/>
                <w:i/>
                <w:sz w:val="18"/>
                <w:szCs w:val="18"/>
              </w:rPr>
            </w:pPr>
            <w:proofErr w:type="spellStart"/>
            <w:r w:rsidRPr="00DD4C4A">
              <w:rPr>
                <w:rFonts w:cstheme="majorHAnsi"/>
                <w:b/>
                <w:i/>
                <w:sz w:val="18"/>
                <w:szCs w:val="18"/>
              </w:rPr>
              <w:t>Kortikomedullär</w:t>
            </w:r>
            <w:proofErr w:type="spellEnd"/>
          </w:p>
        </w:tc>
        <w:tc>
          <w:tcPr>
            <w:tcW w:w="2077" w:type="dxa"/>
          </w:tcPr>
          <w:p w14:paraId="17B7F520" w14:textId="77777777" w:rsidR="007B494B" w:rsidRPr="00DD4C4A" w:rsidRDefault="007B494B" w:rsidP="003A4C05">
            <w:pPr>
              <w:rPr>
                <w:rFonts w:cstheme="majorHAnsi"/>
                <w:sz w:val="18"/>
                <w:szCs w:val="18"/>
              </w:rPr>
            </w:pPr>
            <w:r w:rsidRPr="00DD4C4A">
              <w:rPr>
                <w:rFonts w:cstheme="majorHAnsi"/>
                <w:sz w:val="18"/>
                <w:szCs w:val="18"/>
              </w:rPr>
              <w:t>3/2 mm &lt;1</w:t>
            </w:r>
            <w:proofErr w:type="gramStart"/>
            <w:r w:rsidRPr="00DD4C4A">
              <w:rPr>
                <w:rFonts w:cstheme="majorHAnsi"/>
                <w:sz w:val="18"/>
                <w:szCs w:val="18"/>
              </w:rPr>
              <w:t>/&lt;</w:t>
            </w:r>
            <w:proofErr w:type="gramEnd"/>
            <w:r w:rsidRPr="00DD4C4A">
              <w:rPr>
                <w:rFonts w:cstheme="majorHAnsi"/>
                <w:sz w:val="18"/>
                <w:szCs w:val="18"/>
              </w:rPr>
              <w:t>1 mm</w:t>
            </w:r>
          </w:p>
        </w:tc>
        <w:tc>
          <w:tcPr>
            <w:tcW w:w="1521" w:type="dxa"/>
          </w:tcPr>
          <w:p w14:paraId="074394C9" w14:textId="77777777" w:rsidR="007B494B" w:rsidRPr="00DD4C4A" w:rsidRDefault="007B494B" w:rsidP="003A4C05">
            <w:pPr>
              <w:rPr>
                <w:rFonts w:cstheme="majorHAnsi"/>
                <w:sz w:val="18"/>
                <w:szCs w:val="18"/>
              </w:rPr>
            </w:pPr>
            <w:r w:rsidRPr="00DD4C4A">
              <w:rPr>
                <w:rFonts w:cstheme="majorHAnsi"/>
                <w:sz w:val="18"/>
                <w:szCs w:val="18"/>
              </w:rPr>
              <w:t>3/2 mm</w:t>
            </w:r>
          </w:p>
        </w:tc>
        <w:tc>
          <w:tcPr>
            <w:tcW w:w="2288" w:type="dxa"/>
          </w:tcPr>
          <w:p w14:paraId="46AF936C" w14:textId="77777777" w:rsidR="007B494B" w:rsidRPr="00DD4C4A" w:rsidRDefault="007B494B" w:rsidP="003A4C05">
            <w:pPr>
              <w:rPr>
                <w:rFonts w:cstheme="majorHAnsi"/>
                <w:sz w:val="18"/>
                <w:szCs w:val="18"/>
              </w:rPr>
            </w:pPr>
            <w:r w:rsidRPr="00DD4C4A">
              <w:rPr>
                <w:rFonts w:cstheme="majorHAnsi"/>
                <w:sz w:val="18"/>
                <w:szCs w:val="18"/>
              </w:rPr>
              <w:t>15/5 mm (avseende kärl)</w:t>
            </w:r>
          </w:p>
        </w:tc>
        <w:tc>
          <w:tcPr>
            <w:tcW w:w="2194" w:type="dxa"/>
          </w:tcPr>
          <w:p w14:paraId="58B77D1C" w14:textId="77777777" w:rsidR="007B494B" w:rsidRPr="00DD4C4A" w:rsidRDefault="007B494B" w:rsidP="003A4C05">
            <w:pPr>
              <w:rPr>
                <w:rFonts w:cstheme="majorHAnsi"/>
                <w:sz w:val="18"/>
                <w:szCs w:val="18"/>
              </w:rPr>
            </w:pPr>
            <w:r w:rsidRPr="00DD4C4A">
              <w:rPr>
                <w:rFonts w:cstheme="majorHAnsi"/>
                <w:sz w:val="18"/>
                <w:szCs w:val="18"/>
              </w:rPr>
              <w:t>Ja (avseende kärl)</w:t>
            </w:r>
          </w:p>
        </w:tc>
      </w:tr>
      <w:tr w:rsidR="007B494B" w14:paraId="55B9C4A9" w14:textId="77777777" w:rsidTr="003A4C05">
        <w:tc>
          <w:tcPr>
            <w:tcW w:w="1838" w:type="dxa"/>
            <w:shd w:val="clear" w:color="auto" w:fill="F2F2F2" w:themeFill="background1" w:themeFillShade="F2"/>
          </w:tcPr>
          <w:p w14:paraId="5CA28BC4" w14:textId="77777777" w:rsidR="007B494B" w:rsidRPr="00DD4C4A" w:rsidRDefault="007B494B" w:rsidP="003A4C05">
            <w:pPr>
              <w:rPr>
                <w:rFonts w:cstheme="majorHAnsi"/>
                <w:b/>
                <w:i/>
                <w:sz w:val="18"/>
                <w:szCs w:val="18"/>
              </w:rPr>
            </w:pPr>
            <w:proofErr w:type="spellStart"/>
            <w:r w:rsidRPr="00DD4C4A">
              <w:rPr>
                <w:rFonts w:cstheme="majorHAnsi"/>
                <w:b/>
                <w:i/>
                <w:sz w:val="18"/>
                <w:szCs w:val="18"/>
              </w:rPr>
              <w:t>Nefrografisk</w:t>
            </w:r>
            <w:proofErr w:type="spellEnd"/>
          </w:p>
        </w:tc>
        <w:tc>
          <w:tcPr>
            <w:tcW w:w="2077" w:type="dxa"/>
          </w:tcPr>
          <w:p w14:paraId="62D8C740" w14:textId="77777777" w:rsidR="007B494B" w:rsidRPr="00DD4C4A" w:rsidRDefault="007B494B" w:rsidP="003A4C05">
            <w:pPr>
              <w:rPr>
                <w:rFonts w:cstheme="majorHAnsi"/>
                <w:sz w:val="18"/>
                <w:szCs w:val="18"/>
              </w:rPr>
            </w:pPr>
            <w:r w:rsidRPr="00DD4C4A">
              <w:rPr>
                <w:rFonts w:cstheme="majorHAnsi"/>
                <w:sz w:val="18"/>
                <w:szCs w:val="18"/>
              </w:rPr>
              <w:t>3/2 mm &lt;1</w:t>
            </w:r>
            <w:proofErr w:type="gramStart"/>
            <w:r w:rsidRPr="00DD4C4A">
              <w:rPr>
                <w:rFonts w:cstheme="majorHAnsi"/>
                <w:sz w:val="18"/>
                <w:szCs w:val="18"/>
              </w:rPr>
              <w:t>/&lt;</w:t>
            </w:r>
            <w:proofErr w:type="gramEnd"/>
            <w:r w:rsidRPr="00DD4C4A">
              <w:rPr>
                <w:rFonts w:cstheme="majorHAnsi"/>
                <w:sz w:val="18"/>
                <w:szCs w:val="18"/>
              </w:rPr>
              <w:t>1 mm</w:t>
            </w:r>
          </w:p>
        </w:tc>
        <w:tc>
          <w:tcPr>
            <w:tcW w:w="1521" w:type="dxa"/>
          </w:tcPr>
          <w:p w14:paraId="3160D56A" w14:textId="77777777" w:rsidR="007B494B" w:rsidRPr="00DD4C4A" w:rsidRDefault="007B494B" w:rsidP="003A4C05">
            <w:pPr>
              <w:rPr>
                <w:rFonts w:cstheme="majorHAnsi"/>
                <w:sz w:val="18"/>
                <w:szCs w:val="18"/>
              </w:rPr>
            </w:pPr>
            <w:r w:rsidRPr="00DD4C4A">
              <w:rPr>
                <w:rFonts w:cstheme="majorHAnsi"/>
                <w:sz w:val="18"/>
                <w:szCs w:val="18"/>
              </w:rPr>
              <w:t>3/2 mm</w:t>
            </w:r>
          </w:p>
        </w:tc>
        <w:tc>
          <w:tcPr>
            <w:tcW w:w="2288" w:type="dxa"/>
          </w:tcPr>
          <w:p w14:paraId="6AE82450" w14:textId="77777777" w:rsidR="007B494B" w:rsidRPr="00DD4C4A" w:rsidRDefault="007B494B" w:rsidP="003A4C05">
            <w:pPr>
              <w:jc w:val="center"/>
              <w:rPr>
                <w:rFonts w:cstheme="majorHAnsi"/>
                <w:sz w:val="18"/>
                <w:szCs w:val="18"/>
              </w:rPr>
            </w:pPr>
          </w:p>
        </w:tc>
        <w:tc>
          <w:tcPr>
            <w:tcW w:w="2194" w:type="dxa"/>
          </w:tcPr>
          <w:p w14:paraId="66C604F9" w14:textId="77777777" w:rsidR="007B494B" w:rsidRPr="00DD4C4A" w:rsidRDefault="007B494B" w:rsidP="003A4C05">
            <w:pPr>
              <w:jc w:val="center"/>
              <w:rPr>
                <w:rFonts w:cstheme="majorHAnsi"/>
                <w:sz w:val="18"/>
                <w:szCs w:val="18"/>
              </w:rPr>
            </w:pPr>
          </w:p>
        </w:tc>
      </w:tr>
      <w:tr w:rsidR="007B494B" w14:paraId="528D8CC0" w14:textId="77777777" w:rsidTr="003A4C05">
        <w:tc>
          <w:tcPr>
            <w:tcW w:w="1838" w:type="dxa"/>
            <w:shd w:val="clear" w:color="auto" w:fill="F2F2F2" w:themeFill="background1" w:themeFillShade="F2"/>
          </w:tcPr>
          <w:p w14:paraId="52BA5911" w14:textId="77777777" w:rsidR="007B494B" w:rsidRPr="00DD4C4A" w:rsidRDefault="007B494B" w:rsidP="003A4C05">
            <w:pPr>
              <w:rPr>
                <w:rFonts w:cstheme="majorHAnsi"/>
                <w:b/>
                <w:i/>
                <w:sz w:val="18"/>
                <w:szCs w:val="18"/>
              </w:rPr>
            </w:pPr>
            <w:r w:rsidRPr="00DD4C4A">
              <w:rPr>
                <w:rFonts w:cstheme="majorHAnsi"/>
                <w:b/>
                <w:i/>
                <w:sz w:val="18"/>
                <w:szCs w:val="18"/>
              </w:rPr>
              <w:t>Utsöndring</w:t>
            </w:r>
          </w:p>
        </w:tc>
        <w:tc>
          <w:tcPr>
            <w:tcW w:w="2077" w:type="dxa"/>
          </w:tcPr>
          <w:p w14:paraId="51F7BA91" w14:textId="77777777" w:rsidR="007B494B" w:rsidRPr="00DD4C4A" w:rsidRDefault="007B494B" w:rsidP="003A4C05">
            <w:pPr>
              <w:rPr>
                <w:rFonts w:cstheme="majorHAnsi"/>
                <w:sz w:val="18"/>
                <w:szCs w:val="18"/>
              </w:rPr>
            </w:pPr>
            <w:r w:rsidRPr="00DD4C4A">
              <w:rPr>
                <w:rFonts w:cstheme="majorHAnsi"/>
                <w:sz w:val="18"/>
                <w:szCs w:val="18"/>
              </w:rPr>
              <w:t>3/2 mm &lt;1</w:t>
            </w:r>
            <w:proofErr w:type="gramStart"/>
            <w:r w:rsidRPr="00DD4C4A">
              <w:rPr>
                <w:rFonts w:cstheme="majorHAnsi"/>
                <w:sz w:val="18"/>
                <w:szCs w:val="18"/>
              </w:rPr>
              <w:t>/&lt;</w:t>
            </w:r>
            <w:proofErr w:type="gramEnd"/>
            <w:r w:rsidRPr="00DD4C4A">
              <w:rPr>
                <w:rFonts w:cstheme="majorHAnsi"/>
                <w:sz w:val="18"/>
                <w:szCs w:val="18"/>
              </w:rPr>
              <w:t>1 mm</w:t>
            </w:r>
          </w:p>
        </w:tc>
        <w:tc>
          <w:tcPr>
            <w:tcW w:w="1521" w:type="dxa"/>
          </w:tcPr>
          <w:p w14:paraId="27BD1AE7" w14:textId="77777777" w:rsidR="007B494B" w:rsidRPr="00DD4C4A" w:rsidRDefault="007B494B" w:rsidP="003A4C05">
            <w:pPr>
              <w:jc w:val="center"/>
              <w:rPr>
                <w:rFonts w:cstheme="majorHAnsi"/>
                <w:sz w:val="18"/>
                <w:szCs w:val="18"/>
              </w:rPr>
            </w:pPr>
          </w:p>
        </w:tc>
        <w:tc>
          <w:tcPr>
            <w:tcW w:w="2288" w:type="dxa"/>
          </w:tcPr>
          <w:p w14:paraId="1CBDDBAC" w14:textId="77777777" w:rsidR="007B494B" w:rsidRPr="00DD4C4A" w:rsidRDefault="007B494B" w:rsidP="003A4C05">
            <w:pPr>
              <w:jc w:val="center"/>
              <w:rPr>
                <w:rFonts w:cstheme="majorHAnsi"/>
                <w:sz w:val="18"/>
                <w:szCs w:val="18"/>
              </w:rPr>
            </w:pPr>
          </w:p>
        </w:tc>
        <w:tc>
          <w:tcPr>
            <w:tcW w:w="2194" w:type="dxa"/>
          </w:tcPr>
          <w:p w14:paraId="3AA12176" w14:textId="77777777" w:rsidR="007B494B" w:rsidRPr="00DD4C4A" w:rsidRDefault="007B494B" w:rsidP="003A4C05">
            <w:pPr>
              <w:jc w:val="center"/>
              <w:rPr>
                <w:rFonts w:cstheme="majorHAnsi"/>
                <w:sz w:val="18"/>
                <w:szCs w:val="18"/>
              </w:rPr>
            </w:pPr>
          </w:p>
        </w:tc>
      </w:tr>
      <w:tr w:rsidR="007B494B" w14:paraId="6B8F0AB5" w14:textId="77777777" w:rsidTr="003A4C05">
        <w:tc>
          <w:tcPr>
            <w:tcW w:w="9918" w:type="dxa"/>
            <w:gridSpan w:val="5"/>
          </w:tcPr>
          <w:p w14:paraId="1B5D7646" w14:textId="77777777" w:rsidR="007B494B" w:rsidRPr="008B0D84" w:rsidRDefault="007B494B" w:rsidP="003A4C05">
            <w:pPr>
              <w:rPr>
                <w:rFonts w:eastAsiaTheme="minorHAnsi" w:cstheme="majorHAnsi"/>
                <w:color w:val="000000"/>
                <w:sz w:val="16"/>
                <w:szCs w:val="16"/>
              </w:rPr>
            </w:pPr>
            <w:r w:rsidRPr="008B0D84">
              <w:rPr>
                <w:rFonts w:eastAsiaTheme="minorHAnsi" w:cstheme="majorHAnsi"/>
                <w:color w:val="000000"/>
                <w:sz w:val="16"/>
                <w:szCs w:val="16"/>
              </w:rPr>
              <w:t>*</w:t>
            </w:r>
            <w:proofErr w:type="spellStart"/>
            <w:r w:rsidRPr="008B0D84">
              <w:rPr>
                <w:rFonts w:eastAsiaTheme="minorHAnsi" w:cstheme="majorHAnsi"/>
                <w:color w:val="000000"/>
                <w:sz w:val="16"/>
                <w:szCs w:val="16"/>
              </w:rPr>
              <w:t>Snittjocklek</w:t>
            </w:r>
            <w:proofErr w:type="spellEnd"/>
            <w:r w:rsidRPr="008B0D84">
              <w:rPr>
                <w:rFonts w:eastAsiaTheme="minorHAnsi" w:cstheme="majorHAnsi"/>
                <w:color w:val="000000"/>
                <w:sz w:val="16"/>
                <w:szCs w:val="16"/>
              </w:rPr>
              <w:t xml:space="preserve">/-intervall, #MIP (maximal </w:t>
            </w:r>
            <w:proofErr w:type="spellStart"/>
            <w:r w:rsidRPr="008B0D84">
              <w:rPr>
                <w:rFonts w:eastAsiaTheme="minorHAnsi" w:cstheme="majorHAnsi"/>
                <w:color w:val="000000"/>
                <w:sz w:val="16"/>
                <w:szCs w:val="16"/>
              </w:rPr>
              <w:t>intensity</w:t>
            </w:r>
            <w:proofErr w:type="spellEnd"/>
            <w:r w:rsidRPr="008B0D84">
              <w:rPr>
                <w:rFonts w:eastAsiaTheme="minorHAnsi" w:cstheme="majorHAnsi"/>
                <w:color w:val="000000"/>
                <w:sz w:val="16"/>
                <w:szCs w:val="16"/>
              </w:rPr>
              <w:t xml:space="preserve"> </w:t>
            </w:r>
            <w:proofErr w:type="spellStart"/>
            <w:r w:rsidRPr="008B0D84">
              <w:rPr>
                <w:rFonts w:eastAsiaTheme="minorHAnsi" w:cstheme="majorHAnsi"/>
                <w:color w:val="000000"/>
                <w:sz w:val="16"/>
                <w:szCs w:val="16"/>
              </w:rPr>
              <w:t>projection</w:t>
            </w:r>
            <w:proofErr w:type="spellEnd"/>
            <w:r w:rsidRPr="008B0D84">
              <w:rPr>
                <w:rFonts w:eastAsiaTheme="minorHAnsi" w:cstheme="majorHAnsi"/>
                <w:color w:val="000000"/>
                <w:sz w:val="16"/>
                <w:szCs w:val="16"/>
              </w:rPr>
              <w:t>) och VD (</w:t>
            </w:r>
            <w:proofErr w:type="spellStart"/>
            <w:r w:rsidRPr="008B0D84">
              <w:rPr>
                <w:rFonts w:eastAsiaTheme="minorHAnsi" w:cstheme="majorHAnsi"/>
                <w:color w:val="000000"/>
                <w:sz w:val="16"/>
                <w:szCs w:val="16"/>
              </w:rPr>
              <w:t>volume</w:t>
            </w:r>
            <w:proofErr w:type="spellEnd"/>
            <w:r w:rsidRPr="008B0D84">
              <w:rPr>
                <w:rFonts w:eastAsiaTheme="minorHAnsi" w:cstheme="majorHAnsi"/>
                <w:color w:val="000000"/>
                <w:sz w:val="16"/>
                <w:szCs w:val="16"/>
              </w:rPr>
              <w:t xml:space="preserve"> rendering) utföres på transplantationssjukhuset</w:t>
            </w:r>
          </w:p>
        </w:tc>
      </w:tr>
    </w:tbl>
    <w:p w14:paraId="7D471B52" w14:textId="55EADEA3" w:rsidR="00781CA6" w:rsidRPr="00735B3D" w:rsidRDefault="007E1445" w:rsidP="00735B3D">
      <w:pPr>
        <w:pStyle w:val="Rubrik3"/>
      </w:pPr>
      <w:bookmarkStart w:id="68" w:name="_Toc122948910"/>
      <w:r w:rsidRPr="00735B3D">
        <w:rPr>
          <w:rStyle w:val="Rubrik4Char"/>
          <w:b/>
          <w:i w:val="0"/>
          <w:iCs w:val="0"/>
          <w:color w:val="4F81BD" w:themeColor="accent1"/>
          <w:sz w:val="24"/>
        </w:rPr>
        <w:t>Split</w:t>
      </w:r>
      <w:r w:rsidR="000209DD">
        <w:rPr>
          <w:rStyle w:val="Rubrik4Char"/>
          <w:b/>
          <w:i w:val="0"/>
          <w:iCs w:val="0"/>
          <w:color w:val="4F81BD" w:themeColor="accent1"/>
          <w:sz w:val="24"/>
        </w:rPr>
        <w:t xml:space="preserve"> </w:t>
      </w:r>
      <w:proofErr w:type="spellStart"/>
      <w:r w:rsidR="000209DD">
        <w:rPr>
          <w:rStyle w:val="Rubrik4Char"/>
          <w:b/>
          <w:i w:val="0"/>
          <w:iCs w:val="0"/>
          <w:color w:val="4F81BD" w:themeColor="accent1"/>
          <w:sz w:val="24"/>
        </w:rPr>
        <w:t>renal</w:t>
      </w:r>
      <w:proofErr w:type="spellEnd"/>
      <w:r w:rsidRPr="00735B3D">
        <w:rPr>
          <w:rStyle w:val="Rubrik4Char"/>
          <w:b/>
          <w:i w:val="0"/>
          <w:iCs w:val="0"/>
          <w:color w:val="4F81BD" w:themeColor="accent1"/>
          <w:sz w:val="24"/>
        </w:rPr>
        <w:t xml:space="preserve"> </w:t>
      </w:r>
      <w:proofErr w:type="spellStart"/>
      <w:r w:rsidRPr="00735B3D">
        <w:rPr>
          <w:rStyle w:val="Rubrik4Char"/>
          <w:b/>
          <w:i w:val="0"/>
          <w:iCs w:val="0"/>
          <w:color w:val="4F81BD" w:themeColor="accent1"/>
          <w:sz w:val="24"/>
        </w:rPr>
        <w:t>function</w:t>
      </w:r>
      <w:bookmarkEnd w:id="68"/>
      <w:proofErr w:type="spellEnd"/>
      <w:r w:rsidR="00781CA6" w:rsidRPr="00735B3D">
        <w:t xml:space="preserve"> </w:t>
      </w:r>
    </w:p>
    <w:p w14:paraId="2443F9D4" w14:textId="2044A277" w:rsidR="002014DF" w:rsidRPr="005A5BEB" w:rsidRDefault="008B0D84" w:rsidP="00781CA6">
      <w:pPr>
        <w:rPr>
          <w:sz w:val="16"/>
          <w:szCs w:val="16"/>
          <w:lang w:val="fi-FI"/>
        </w:rPr>
        <w:sectPr w:rsidR="002014DF" w:rsidRPr="005A5BEB" w:rsidSect="002014DF">
          <w:endnotePr>
            <w:numFmt w:val="decimal"/>
          </w:endnotePr>
          <w:type w:val="continuous"/>
          <w:pgSz w:w="11900" w:h="16840"/>
          <w:pgMar w:top="720" w:right="1134" w:bottom="720" w:left="1134" w:header="709" w:footer="709" w:gutter="0"/>
          <w:cols w:space="708"/>
          <w:titlePg/>
          <w:docGrid w:linePitch="360"/>
        </w:sectPr>
      </w:pPr>
      <w:r w:rsidRPr="008B0D84">
        <w:t xml:space="preserve">Utförs på transplantationssjukhuset. Vardera njurens </w:t>
      </w:r>
      <w:proofErr w:type="spellStart"/>
      <w:r w:rsidRPr="008B0D84">
        <w:t>medelattenuering</w:t>
      </w:r>
      <w:proofErr w:type="spellEnd"/>
      <w:r w:rsidRPr="008B0D84">
        <w:t xml:space="preserve"> mäts i </w:t>
      </w:r>
      <w:proofErr w:type="spellStart"/>
      <w:r w:rsidRPr="008B0D84">
        <w:t>kortikomedullär</w:t>
      </w:r>
      <w:proofErr w:type="spellEnd"/>
      <w:r w:rsidRPr="008B0D84">
        <w:t xml:space="preserve"> eller </w:t>
      </w:r>
      <w:proofErr w:type="spellStart"/>
      <w:r w:rsidRPr="008B0D84">
        <w:t>nefrografisk</w:t>
      </w:r>
      <w:proofErr w:type="spellEnd"/>
      <w:r w:rsidRPr="008B0D84">
        <w:t xml:space="preserve"> fas och multipliceras med njurens volym. Split </w:t>
      </w:r>
      <w:proofErr w:type="spellStart"/>
      <w:r w:rsidRPr="008B0D84">
        <w:t>function</w:t>
      </w:r>
      <w:proofErr w:type="spellEnd"/>
      <w:r w:rsidRPr="008B0D84">
        <w:t xml:space="preserve"> räknas ut som den procentuella andelen av varje njures funktion, </w:t>
      </w:r>
      <w:proofErr w:type="gramStart"/>
      <w:r w:rsidRPr="008B0D84">
        <w:t>t.ex.</w:t>
      </w:r>
      <w:proofErr w:type="gramEnd"/>
      <w:r w:rsidRPr="008B0D84">
        <w:t xml:space="preserve"> 100 x höger/(</w:t>
      </w:r>
      <w:proofErr w:type="spellStart"/>
      <w:r w:rsidRPr="008B0D84">
        <w:t>höger+vänster</w:t>
      </w:r>
      <w:proofErr w:type="spellEnd"/>
      <w:r w:rsidRPr="008B0D84">
        <w:t xml:space="preserve">).  </w:t>
      </w:r>
      <w:r>
        <w:t xml:space="preserve"> </w:t>
      </w:r>
      <w:r>
        <w:rPr>
          <w:rStyle w:val="Slutnotsreferens"/>
        </w:rPr>
        <w:endnoteReference w:id="28"/>
      </w:r>
      <w:r w:rsidR="00240DA4">
        <w:t xml:space="preserve"> </w:t>
      </w:r>
      <w:r w:rsidR="00240DA4">
        <w:rPr>
          <w:rStyle w:val="Slutnotsreferens"/>
        </w:rPr>
        <w:endnoteReference w:id="29"/>
      </w:r>
      <w:r w:rsidR="00240DA4">
        <w:t xml:space="preserve"> </w:t>
      </w:r>
      <w:r w:rsidR="00240DA4">
        <w:rPr>
          <w:rStyle w:val="Slutnotsreferens"/>
        </w:rPr>
        <w:endnoteReference w:id="30"/>
      </w:r>
      <w:r w:rsidR="00240DA4">
        <w:t xml:space="preserve"> </w:t>
      </w:r>
      <w:r w:rsidR="00240DA4">
        <w:rPr>
          <w:rStyle w:val="Slutnotsreferens"/>
        </w:rPr>
        <w:endnoteReference w:id="31"/>
      </w:r>
    </w:p>
    <w:p w14:paraId="5BAB20CD" w14:textId="4F164438" w:rsidR="002014DF" w:rsidRPr="0080055D" w:rsidRDefault="002014DF" w:rsidP="00781CA6">
      <w:pPr>
        <w:rPr>
          <w:rFonts w:cstheme="majorBidi"/>
          <w:b/>
        </w:rPr>
      </w:pPr>
    </w:p>
    <w:p w14:paraId="33B35D7D" w14:textId="7361F335" w:rsidR="0007156E" w:rsidRPr="004238EF" w:rsidRDefault="0007156E" w:rsidP="004238EF">
      <w:pPr>
        <w:pStyle w:val="Rubrik1"/>
      </w:pPr>
      <w:bookmarkStart w:id="69" w:name="_Toc122948911"/>
      <w:r w:rsidRPr="004238EF">
        <w:lastRenderedPageBreak/>
        <w:t>SÄRSKILDA ÖVERVÄGANDEN</w:t>
      </w:r>
      <w:bookmarkEnd w:id="69"/>
    </w:p>
    <w:p w14:paraId="258E0268" w14:textId="77777777" w:rsidR="003F431B" w:rsidRDefault="003F431B" w:rsidP="008F2A90">
      <w:pPr>
        <w:pStyle w:val="Rubrik2"/>
        <w:numPr>
          <w:ilvl w:val="1"/>
          <w:numId w:val="35"/>
        </w:numPr>
        <w:ind w:left="578" w:hanging="578"/>
      </w:pPr>
      <w:bookmarkStart w:id="70" w:name="_Toc122948912"/>
      <w:r>
        <w:t>Hypertoni</w:t>
      </w:r>
      <w:bookmarkEnd w:id="70"/>
    </w:p>
    <w:p w14:paraId="53FF04C1" w14:textId="275D3251" w:rsidR="003F431B" w:rsidRDefault="003F431B" w:rsidP="003F431B">
      <w:pPr>
        <w:spacing w:after="80"/>
      </w:pPr>
      <w:r>
        <w:rPr>
          <w:color w:val="auto"/>
        </w:rPr>
        <w:t xml:space="preserve">Blodtryck skall mätas vid minst två tillfällen (tyst rum, minst 5 minuters vila, sittande med bra stöd för rygg och </w:t>
      </w:r>
      <w:proofErr w:type="spellStart"/>
      <w:r>
        <w:rPr>
          <w:color w:val="auto"/>
        </w:rPr>
        <w:t>mätarm</w:t>
      </w:r>
      <w:proofErr w:type="spellEnd"/>
      <w:r w:rsidR="004E0059">
        <w:rPr>
          <w:color w:val="auto"/>
        </w:rPr>
        <w:t xml:space="preserve"> och utan korslagda ben</w:t>
      </w:r>
      <w:r>
        <w:rPr>
          <w:color w:val="auto"/>
        </w:rPr>
        <w:t>) och frikostigt kompletteras med egenmätning hemma och 24</w:t>
      </w:r>
      <w:r w:rsidR="00453B31">
        <w:rPr>
          <w:color w:val="auto"/>
        </w:rPr>
        <w:t xml:space="preserve"> timmars </w:t>
      </w:r>
      <w:r>
        <w:rPr>
          <w:color w:val="auto"/>
        </w:rPr>
        <w:t>ambulatorisk blodtrycksmätning. Hypertoni (</w:t>
      </w:r>
      <w:r>
        <w:t>≥</w:t>
      </w:r>
      <w:r>
        <w:rPr>
          <w:color w:val="auto"/>
        </w:rPr>
        <w:t>140/</w:t>
      </w:r>
      <w:r>
        <w:t>≥</w:t>
      </w:r>
      <w:r>
        <w:rPr>
          <w:color w:val="auto"/>
        </w:rPr>
        <w:t xml:space="preserve">90) </w:t>
      </w:r>
      <w:r>
        <w:rPr>
          <w:rStyle w:val="Slutnotsreferens"/>
          <w:color w:val="auto"/>
        </w:rPr>
        <w:endnoteReference w:id="32"/>
      </w:r>
      <w:r>
        <w:rPr>
          <w:color w:val="auto"/>
        </w:rPr>
        <w:t xml:space="preserve"> är vanligtvis en kontraindikation mot njurdonation och en av de vanligaste orsakerna till att avskriva en möjlig njurdonator.</w:t>
      </w:r>
    </w:p>
    <w:p w14:paraId="79664A0F" w14:textId="1400B48E" w:rsidR="003F431B" w:rsidRDefault="003F431B" w:rsidP="008F2A90">
      <w:pPr>
        <w:pStyle w:val="Liststycke"/>
        <w:numPr>
          <w:ilvl w:val="0"/>
          <w:numId w:val="36"/>
        </w:numPr>
        <w:spacing w:after="80"/>
        <w:contextualSpacing w:val="0"/>
      </w:pPr>
      <w:r>
        <w:t xml:space="preserve">Alla skall informeras om att njurdonation kan vara associerad med </w:t>
      </w:r>
      <w:r w:rsidR="00453B31">
        <w:t xml:space="preserve">utveckling av </w:t>
      </w:r>
      <w:r>
        <w:t>hypertoni på sikt.</w:t>
      </w:r>
    </w:p>
    <w:p w14:paraId="64341B81" w14:textId="747A9AE6" w:rsidR="003F431B" w:rsidRDefault="003F431B" w:rsidP="008F2A90">
      <w:pPr>
        <w:pStyle w:val="Liststycke"/>
        <w:numPr>
          <w:ilvl w:val="0"/>
          <w:numId w:val="36"/>
        </w:numPr>
        <w:spacing w:after="80"/>
        <w:contextualSpacing w:val="0"/>
      </w:pPr>
      <w:r>
        <w:t>Alla skall informeras om att rökstopp, viktminskning till BMI &lt;25, lågt alkoholintag, ökat intag av grönsaker</w:t>
      </w:r>
      <w:r w:rsidR="00453B31">
        <w:t xml:space="preserve">, ett minskat intag av salt </w:t>
      </w:r>
      <w:r>
        <w:t xml:space="preserve">och regelbunden motion (30 min </w:t>
      </w:r>
      <w:proofErr w:type="gramStart"/>
      <w:r>
        <w:t>5-7</w:t>
      </w:r>
      <w:proofErr w:type="gramEnd"/>
      <w:r>
        <w:t xml:space="preserve"> d/v) kan bidra till bättre blodtryck.</w:t>
      </w:r>
    </w:p>
    <w:p w14:paraId="3E102005" w14:textId="77777777" w:rsidR="003F431B" w:rsidRDefault="003F431B" w:rsidP="008F2A90">
      <w:pPr>
        <w:pStyle w:val="Liststycke"/>
        <w:numPr>
          <w:ilvl w:val="0"/>
          <w:numId w:val="36"/>
        </w:numPr>
        <w:spacing w:after="80"/>
        <w:contextualSpacing w:val="0"/>
      </w:pPr>
      <w:r>
        <w:t>Om sittande viloblodtryck är ≥ 140/90 mmHg</w:t>
      </w:r>
    </w:p>
    <w:p w14:paraId="0BA938D6" w14:textId="74245B8D" w:rsidR="003F431B" w:rsidRDefault="003F431B" w:rsidP="008F2A90">
      <w:pPr>
        <w:pStyle w:val="Liststycke"/>
        <w:numPr>
          <w:ilvl w:val="1"/>
          <w:numId w:val="36"/>
        </w:numPr>
        <w:spacing w:after="80"/>
        <w:contextualSpacing w:val="0"/>
      </w:pPr>
      <w:r>
        <w:t>Komplettera alltid med 24</w:t>
      </w:r>
      <w:r w:rsidR="00453B31">
        <w:t xml:space="preserve"> timmars</w:t>
      </w:r>
      <w:r>
        <w:t xml:space="preserve"> ambulatorisk blodtrycksmätning</w:t>
      </w:r>
    </w:p>
    <w:p w14:paraId="75F6151F" w14:textId="77777777" w:rsidR="003F431B" w:rsidRDefault="003F431B" w:rsidP="008F2A90">
      <w:pPr>
        <w:pStyle w:val="Liststycke"/>
        <w:numPr>
          <w:ilvl w:val="1"/>
          <w:numId w:val="36"/>
        </w:numPr>
        <w:spacing w:after="80"/>
        <w:contextualSpacing w:val="0"/>
      </w:pPr>
      <w:r>
        <w:t>Komplettera med hjärteko</w:t>
      </w:r>
    </w:p>
    <w:p w14:paraId="7C954CFB" w14:textId="2E4748B0" w:rsidR="003F431B" w:rsidRDefault="003F431B" w:rsidP="008F2A90">
      <w:pPr>
        <w:pStyle w:val="Liststycke"/>
        <w:numPr>
          <w:ilvl w:val="1"/>
          <w:numId w:val="36"/>
        </w:numPr>
        <w:spacing w:after="80"/>
        <w:contextualSpacing w:val="0"/>
      </w:pPr>
      <w:r>
        <w:t>Använd skattning av kardiovaskulär risk med SCORE2</w:t>
      </w:r>
      <w:r w:rsidR="00453B31">
        <w:t xml:space="preserve"> där 10 årsrisken för kardiovaskulär död</w:t>
      </w:r>
      <w:r w:rsidR="00776177">
        <w:t xml:space="preserve">, icke-fatal stroke och hjärtinfarkt skattas. </w:t>
      </w:r>
      <w:r>
        <w:rPr>
          <w:rStyle w:val="Slutnotsreferens"/>
        </w:rPr>
        <w:endnoteReference w:id="33"/>
      </w:r>
    </w:p>
    <w:p w14:paraId="06B729CE" w14:textId="77777777" w:rsidR="003F431B" w:rsidRDefault="003F431B" w:rsidP="008F2A90">
      <w:pPr>
        <w:pStyle w:val="Liststycke"/>
        <w:numPr>
          <w:ilvl w:val="0"/>
          <w:numId w:val="36"/>
        </w:numPr>
        <w:spacing w:after="80"/>
        <w:contextualSpacing w:val="0"/>
      </w:pPr>
      <w:r>
        <w:t xml:space="preserve">Donatorn kan accepteras för donation om 24h medeltryck &lt;130/80 mmHg, &lt;135/85 dagtid och &lt;120/70 nattetid = har bevarad dipping nattetid (&gt;10%) och saknar tecken på organskada (ex. </w:t>
      </w:r>
      <w:proofErr w:type="spellStart"/>
      <w:r>
        <w:t>fundus</w:t>
      </w:r>
      <w:proofErr w:type="spellEnd"/>
      <w:r>
        <w:t xml:space="preserve"> </w:t>
      </w:r>
      <w:proofErr w:type="spellStart"/>
      <w:r>
        <w:t>hypertonikus</w:t>
      </w:r>
      <w:proofErr w:type="spellEnd"/>
      <w:r>
        <w:t>, mikroalbuminuri eller vänsterkammarhypertrofi).</w:t>
      </w:r>
    </w:p>
    <w:p w14:paraId="3BCB779D" w14:textId="77777777" w:rsidR="003F431B" w:rsidRDefault="003F431B" w:rsidP="008F2A90">
      <w:pPr>
        <w:pStyle w:val="Liststycke"/>
        <w:numPr>
          <w:ilvl w:val="0"/>
          <w:numId w:val="36"/>
        </w:numPr>
        <w:spacing w:after="80"/>
        <w:contextualSpacing w:val="0"/>
      </w:pPr>
      <w:r>
        <w:t xml:space="preserve">I särskilda fall kan en </w:t>
      </w:r>
      <w:proofErr w:type="gramStart"/>
      <w:r>
        <w:t>individ &gt;</w:t>
      </w:r>
      <w:proofErr w:type="gramEnd"/>
      <w:r>
        <w:t xml:space="preserve"> 60 år med känd lindrig hypertoni och med välreglerat blodtryck med enkel behandling (tolererar behandling med 1-2 läkemedel utan </w:t>
      </w:r>
      <w:proofErr w:type="spellStart"/>
      <w:r>
        <w:t>maxdos</w:t>
      </w:r>
      <w:proofErr w:type="spellEnd"/>
      <w:r>
        <w:t xml:space="preserve"> enligt FASS av endera) accepteras om personen ifråga saknar andra kardiovaskulära riskfaktorer eller tecken på organskada.</w:t>
      </w:r>
    </w:p>
    <w:p w14:paraId="55C73B9A" w14:textId="574D848B" w:rsidR="00926147" w:rsidRDefault="00847FEF" w:rsidP="005031AA">
      <w:pPr>
        <w:pStyle w:val="Rubrik2"/>
      </w:pPr>
      <w:bookmarkStart w:id="71" w:name="_Toc122948913"/>
      <w:r>
        <w:t>Prediabetes (</w:t>
      </w:r>
      <w:proofErr w:type="spellStart"/>
      <w:r>
        <w:t>dysglykemi</w:t>
      </w:r>
      <w:proofErr w:type="spellEnd"/>
      <w:r>
        <w:t>)</w:t>
      </w:r>
      <w:bookmarkEnd w:id="71"/>
    </w:p>
    <w:p w14:paraId="00142A8D" w14:textId="53C13B50" w:rsidR="009B3D0D" w:rsidRDefault="00FC677F" w:rsidP="00926147">
      <w:r>
        <w:t xml:space="preserve">Manifest diabetes är kontraindikation för donation. </w:t>
      </w:r>
      <w:r w:rsidR="00847FEF">
        <w:t xml:space="preserve">Prediabetes (nedsatt glukostolerans) </w:t>
      </w:r>
      <w:r w:rsidR="00E85F35">
        <w:t xml:space="preserve">kan föregå under många år innan man utvecklar typ 2 diabetes. I DPP-studien (Diabetes Prevention Program </w:t>
      </w:r>
      <w:r w:rsidR="00E85F35">
        <w:rPr>
          <w:rStyle w:val="Slutnotsreferens"/>
        </w:rPr>
        <w:endnoteReference w:id="34"/>
      </w:r>
      <w:r w:rsidR="00E85F35">
        <w:t>) utvecklade drygt var tredje</w:t>
      </w:r>
      <w:r w:rsidR="009B3D0D">
        <w:t xml:space="preserve"> individ med nedsatt glukostolerans typ 2 diabetes på fyra år.</w:t>
      </w:r>
      <w:r w:rsidR="009B3D0D">
        <w:rPr>
          <w:rStyle w:val="Slutnotsreferens"/>
        </w:rPr>
        <w:endnoteReference w:id="35"/>
      </w:r>
      <w:r w:rsidR="00E85F35">
        <w:t xml:space="preserve"> </w:t>
      </w:r>
    </w:p>
    <w:p w14:paraId="11CE7750" w14:textId="58DAE86F" w:rsidR="009B3D0D" w:rsidRDefault="009B3D0D" w:rsidP="00926147"/>
    <w:p w14:paraId="6113C0A4" w14:textId="2981DAB9" w:rsidR="009B3D0D" w:rsidRDefault="009B3D0D" w:rsidP="00926147">
      <w:r>
        <w:t xml:space="preserve">Riskfaktorer för </w:t>
      </w:r>
      <w:proofErr w:type="spellStart"/>
      <w:r>
        <w:t>dysglykemi</w:t>
      </w:r>
      <w:proofErr w:type="spellEnd"/>
    </w:p>
    <w:p w14:paraId="391B0A59" w14:textId="18EE068D" w:rsidR="009B3D0D" w:rsidRDefault="009B3D0D" w:rsidP="009B3D0D">
      <w:pPr>
        <w:pStyle w:val="Liststycke"/>
        <w:numPr>
          <w:ilvl w:val="0"/>
          <w:numId w:val="36"/>
        </w:numPr>
      </w:pPr>
      <w:r>
        <w:t>Ärftlighet</w:t>
      </w:r>
      <w:r w:rsidRPr="009B3D0D">
        <w:t xml:space="preserve"> för </w:t>
      </w:r>
      <w:r>
        <w:t>typ 2 diabetes</w:t>
      </w:r>
    </w:p>
    <w:p w14:paraId="2FA60E05" w14:textId="11B43ACD" w:rsidR="009B3D0D" w:rsidRDefault="009B3D0D" w:rsidP="009B3D0D">
      <w:pPr>
        <w:pStyle w:val="Liststycke"/>
        <w:numPr>
          <w:ilvl w:val="0"/>
          <w:numId w:val="36"/>
        </w:numPr>
      </w:pPr>
      <w:r w:rsidRPr="009B3D0D">
        <w:t xml:space="preserve">Ålder </w:t>
      </w:r>
      <w:r>
        <w:t xml:space="preserve">över </w:t>
      </w:r>
      <w:r w:rsidRPr="009B3D0D">
        <w:t>45 år</w:t>
      </w:r>
    </w:p>
    <w:p w14:paraId="7524C730" w14:textId="7F9D3EDE" w:rsidR="009B3D0D" w:rsidRDefault="00BC7B17" w:rsidP="009B3D0D">
      <w:pPr>
        <w:pStyle w:val="Liststycke"/>
        <w:numPr>
          <w:ilvl w:val="0"/>
          <w:numId w:val="36"/>
        </w:numPr>
      </w:pPr>
      <w:r>
        <w:t>Central obesitas (</w:t>
      </w:r>
      <w:r w:rsidR="009B3D0D" w:rsidRPr="009B3D0D">
        <w:t>Bukfetma</w:t>
      </w:r>
      <w:r>
        <w:t>) med stort midjemått</w:t>
      </w:r>
    </w:p>
    <w:p w14:paraId="313F28CD" w14:textId="57CFEEF7" w:rsidR="009B3D0D" w:rsidRDefault="009B3D0D" w:rsidP="009B3D0D">
      <w:pPr>
        <w:pStyle w:val="Liststycke"/>
        <w:numPr>
          <w:ilvl w:val="0"/>
          <w:numId w:val="36"/>
        </w:numPr>
      </w:pPr>
      <w:r w:rsidRPr="009B3D0D">
        <w:t>Fysisk inaktivitet</w:t>
      </w:r>
      <w:r w:rsidR="00BC7B17">
        <w:t xml:space="preserve"> – se Folkhälsomyndighetens beskrivning</w:t>
      </w:r>
      <w:r w:rsidR="00BC7B17">
        <w:rPr>
          <w:rStyle w:val="Slutnotsreferens"/>
        </w:rPr>
        <w:endnoteReference w:id="36"/>
      </w:r>
    </w:p>
    <w:p w14:paraId="05242F94" w14:textId="2DC9DF16" w:rsidR="009B3D0D" w:rsidRDefault="00BC7B17" w:rsidP="009B3D0D">
      <w:pPr>
        <w:pStyle w:val="Liststycke"/>
        <w:numPr>
          <w:ilvl w:val="0"/>
          <w:numId w:val="36"/>
        </w:numPr>
      </w:pPr>
      <w:r>
        <w:t xml:space="preserve">Förhöjt </w:t>
      </w:r>
      <w:proofErr w:type="spellStart"/>
      <w:r>
        <w:t>blodtyck</w:t>
      </w:r>
      <w:proofErr w:type="spellEnd"/>
    </w:p>
    <w:p w14:paraId="6F93D851" w14:textId="77777777" w:rsidR="009B3D0D" w:rsidRDefault="009B3D0D" w:rsidP="009B3D0D">
      <w:pPr>
        <w:pStyle w:val="Liststycke"/>
        <w:numPr>
          <w:ilvl w:val="0"/>
          <w:numId w:val="36"/>
        </w:numPr>
      </w:pPr>
      <w:r w:rsidRPr="009B3D0D">
        <w:t>Sömnapnésyndrom</w:t>
      </w:r>
    </w:p>
    <w:p w14:paraId="75B0C232" w14:textId="7A2E8372" w:rsidR="009B3D0D" w:rsidRDefault="009B3D0D" w:rsidP="009B3D0D">
      <w:pPr>
        <w:pStyle w:val="Liststycke"/>
        <w:numPr>
          <w:ilvl w:val="0"/>
          <w:numId w:val="36"/>
        </w:numPr>
      </w:pPr>
      <w:r w:rsidRPr="009B3D0D">
        <w:t>Slump</w:t>
      </w:r>
      <w:r w:rsidR="00BC7B17">
        <w:t xml:space="preserve">visa </w:t>
      </w:r>
      <w:r w:rsidRPr="009B3D0D">
        <w:t>glukos (</w:t>
      </w:r>
      <w:r w:rsidR="00BC7B17">
        <w:t>icke-</w:t>
      </w:r>
      <w:r w:rsidRPr="009B3D0D">
        <w:t>fastande</w:t>
      </w:r>
      <w:proofErr w:type="gramStart"/>
      <w:r w:rsidRPr="009B3D0D">
        <w:t>) &gt;</w:t>
      </w:r>
      <w:proofErr w:type="gramEnd"/>
      <w:r w:rsidRPr="009B3D0D">
        <w:t xml:space="preserve"> 8 mmol/l</w:t>
      </w:r>
    </w:p>
    <w:p w14:paraId="462DB247" w14:textId="77777777" w:rsidR="009B3D0D" w:rsidRDefault="009B3D0D" w:rsidP="00926147"/>
    <w:p w14:paraId="149BA9B6" w14:textId="795BD9D8" w:rsidR="00FC677F" w:rsidRDefault="00C9096D" w:rsidP="00926147">
      <w:r>
        <w:t xml:space="preserve">Latent diabetes: Om OGTT visar på </w:t>
      </w:r>
      <w:proofErr w:type="spellStart"/>
      <w:r w:rsidR="00BC7B17">
        <w:t>dysglykemi</w:t>
      </w:r>
      <w:proofErr w:type="spellEnd"/>
      <w:r>
        <w:t xml:space="preserve"> bör belastningen göras om. Om 2-timmarsvärdet i nedre gränsen och inga andra belastande faktorer kan donatorn accepteras. HbA1c skall vara under 4</w:t>
      </w:r>
      <w:r w:rsidR="00BC3492">
        <w:t>2</w:t>
      </w:r>
      <w:r>
        <w:t xml:space="preserve"> mmol/mol</w:t>
      </w:r>
      <w:r w:rsidR="00CC7055">
        <w:t xml:space="preserve"> samt låg riskskattning i SCORE2.</w:t>
      </w:r>
    </w:p>
    <w:p w14:paraId="1C6C05BA" w14:textId="77247354" w:rsidR="00F9337B" w:rsidRDefault="00F9337B" w:rsidP="00926147"/>
    <w:tbl>
      <w:tblPr>
        <w:tblStyle w:val="Tabellrutnt"/>
        <w:tblW w:w="0" w:type="auto"/>
        <w:tblLook w:val="04A0" w:firstRow="1" w:lastRow="0" w:firstColumn="1" w:lastColumn="0" w:noHBand="0" w:noVBand="1"/>
      </w:tblPr>
      <w:tblGrid>
        <w:gridCol w:w="2405"/>
        <w:gridCol w:w="1559"/>
        <w:gridCol w:w="1701"/>
        <w:gridCol w:w="1560"/>
        <w:gridCol w:w="1842"/>
      </w:tblGrid>
      <w:tr w:rsidR="00307707" w14:paraId="78CBEFA4" w14:textId="77777777" w:rsidTr="00307707">
        <w:tc>
          <w:tcPr>
            <w:tcW w:w="2405" w:type="dxa"/>
            <w:shd w:val="clear" w:color="auto" w:fill="DBE5F1" w:themeFill="accent1" w:themeFillTint="33"/>
            <w:vAlign w:val="center"/>
          </w:tcPr>
          <w:p w14:paraId="62E5D386" w14:textId="31A28B58" w:rsidR="00307707" w:rsidRPr="00F9337B" w:rsidRDefault="00307707" w:rsidP="00F9337B">
            <w:pPr>
              <w:rPr>
                <w:sz w:val="20"/>
              </w:rPr>
            </w:pPr>
            <w:proofErr w:type="spellStart"/>
            <w:r w:rsidRPr="00F9337B">
              <w:rPr>
                <w:b/>
                <w:bCs/>
                <w:sz w:val="20"/>
              </w:rPr>
              <w:t>Dysglykemi</w:t>
            </w:r>
            <w:proofErr w:type="spellEnd"/>
          </w:p>
        </w:tc>
        <w:tc>
          <w:tcPr>
            <w:tcW w:w="1559" w:type="dxa"/>
            <w:shd w:val="clear" w:color="auto" w:fill="DBE5F1" w:themeFill="accent1" w:themeFillTint="33"/>
            <w:vAlign w:val="center"/>
          </w:tcPr>
          <w:p w14:paraId="1960061B" w14:textId="3F5C8022" w:rsidR="00307707" w:rsidRPr="00F9337B" w:rsidRDefault="00307707" w:rsidP="00F9337B">
            <w:pPr>
              <w:rPr>
                <w:b/>
                <w:bCs/>
                <w:sz w:val="20"/>
              </w:rPr>
            </w:pPr>
            <w:r w:rsidRPr="00F9337B">
              <w:rPr>
                <w:b/>
                <w:bCs/>
                <w:sz w:val="20"/>
              </w:rPr>
              <w:t>Provtagning</w:t>
            </w:r>
          </w:p>
        </w:tc>
        <w:tc>
          <w:tcPr>
            <w:tcW w:w="1701" w:type="dxa"/>
            <w:shd w:val="clear" w:color="auto" w:fill="DBE5F1" w:themeFill="accent1" w:themeFillTint="33"/>
            <w:vAlign w:val="center"/>
          </w:tcPr>
          <w:p w14:paraId="25F095F8" w14:textId="3A2ADEB7" w:rsidR="00307707" w:rsidRPr="00F9337B" w:rsidRDefault="00307707" w:rsidP="00F9337B">
            <w:pPr>
              <w:rPr>
                <w:b/>
                <w:bCs/>
                <w:sz w:val="20"/>
              </w:rPr>
            </w:pPr>
            <w:r w:rsidRPr="00F9337B">
              <w:rPr>
                <w:b/>
                <w:bCs/>
                <w:sz w:val="20"/>
              </w:rPr>
              <w:t>Venöst P-glukos (mmol/l)</w:t>
            </w:r>
          </w:p>
        </w:tc>
        <w:tc>
          <w:tcPr>
            <w:tcW w:w="1560" w:type="dxa"/>
            <w:shd w:val="clear" w:color="auto" w:fill="DBE5F1" w:themeFill="accent1" w:themeFillTint="33"/>
            <w:vAlign w:val="center"/>
          </w:tcPr>
          <w:p w14:paraId="19B62037" w14:textId="7E1E6B6A" w:rsidR="00307707" w:rsidRPr="00F9337B" w:rsidRDefault="00307707" w:rsidP="00F9337B">
            <w:pPr>
              <w:rPr>
                <w:sz w:val="20"/>
              </w:rPr>
            </w:pPr>
            <w:r w:rsidRPr="00F9337B">
              <w:rPr>
                <w:b/>
                <w:bCs/>
                <w:sz w:val="20"/>
              </w:rPr>
              <w:t>Kapillärt P-glukos (mmol/l)</w:t>
            </w:r>
          </w:p>
        </w:tc>
        <w:tc>
          <w:tcPr>
            <w:tcW w:w="1842" w:type="dxa"/>
            <w:shd w:val="clear" w:color="auto" w:fill="DBE5F1" w:themeFill="accent1" w:themeFillTint="33"/>
            <w:vAlign w:val="center"/>
          </w:tcPr>
          <w:p w14:paraId="7AFE9EA4" w14:textId="700BAB01" w:rsidR="00307707" w:rsidRPr="00F9337B" w:rsidRDefault="00307707" w:rsidP="00F9337B">
            <w:pPr>
              <w:rPr>
                <w:sz w:val="20"/>
              </w:rPr>
            </w:pPr>
            <w:r w:rsidRPr="00F9337B">
              <w:rPr>
                <w:b/>
                <w:bCs/>
                <w:sz w:val="20"/>
              </w:rPr>
              <w:t>HbA1c (mmol/mol)</w:t>
            </w:r>
          </w:p>
        </w:tc>
      </w:tr>
      <w:tr w:rsidR="00307707" w14:paraId="12D52279" w14:textId="77777777" w:rsidTr="00307707">
        <w:tc>
          <w:tcPr>
            <w:tcW w:w="2405" w:type="dxa"/>
            <w:vAlign w:val="center"/>
          </w:tcPr>
          <w:p w14:paraId="42B55E50" w14:textId="0C85ADFB" w:rsidR="00307707" w:rsidRPr="00F9337B" w:rsidRDefault="00307707" w:rsidP="00F9337B">
            <w:pPr>
              <w:rPr>
                <w:sz w:val="20"/>
              </w:rPr>
            </w:pPr>
            <w:proofErr w:type="spellStart"/>
            <w:r w:rsidRPr="00F9337B">
              <w:rPr>
                <w:sz w:val="20"/>
              </w:rPr>
              <w:t>Fastehyperglykemi</w:t>
            </w:r>
            <w:proofErr w:type="spellEnd"/>
          </w:p>
        </w:tc>
        <w:tc>
          <w:tcPr>
            <w:tcW w:w="1559" w:type="dxa"/>
            <w:vAlign w:val="center"/>
          </w:tcPr>
          <w:p w14:paraId="37A78334" w14:textId="78CCF325" w:rsidR="00307707" w:rsidRPr="00F9337B" w:rsidRDefault="00307707" w:rsidP="00F9337B">
            <w:pPr>
              <w:rPr>
                <w:sz w:val="20"/>
              </w:rPr>
            </w:pPr>
            <w:r w:rsidRPr="00F9337B">
              <w:rPr>
                <w:sz w:val="20"/>
              </w:rPr>
              <w:t>Fastande</w:t>
            </w:r>
          </w:p>
        </w:tc>
        <w:tc>
          <w:tcPr>
            <w:tcW w:w="1701" w:type="dxa"/>
            <w:vAlign w:val="center"/>
          </w:tcPr>
          <w:p w14:paraId="42F00718" w14:textId="6808A7CF" w:rsidR="00307707" w:rsidRPr="00F9337B" w:rsidRDefault="00307707" w:rsidP="00F9337B">
            <w:pPr>
              <w:rPr>
                <w:sz w:val="20"/>
              </w:rPr>
            </w:pPr>
            <w:r w:rsidRPr="00F9337B">
              <w:rPr>
                <w:sz w:val="20"/>
              </w:rPr>
              <w:t xml:space="preserve">≥ 6,1 och </w:t>
            </w:r>
            <w:proofErr w:type="gramStart"/>
            <w:r w:rsidRPr="00F9337B">
              <w:rPr>
                <w:sz w:val="20"/>
              </w:rPr>
              <w:t>&lt; 7</w:t>
            </w:r>
            <w:proofErr w:type="gramEnd"/>
            <w:r w:rsidRPr="00F9337B">
              <w:rPr>
                <w:sz w:val="20"/>
              </w:rPr>
              <w:t>,0</w:t>
            </w:r>
          </w:p>
        </w:tc>
        <w:tc>
          <w:tcPr>
            <w:tcW w:w="1560" w:type="dxa"/>
            <w:vAlign w:val="center"/>
          </w:tcPr>
          <w:p w14:paraId="0D4CEA01" w14:textId="0C852F5F" w:rsidR="00307707" w:rsidRPr="00F9337B" w:rsidRDefault="00307707" w:rsidP="00F9337B">
            <w:pPr>
              <w:rPr>
                <w:sz w:val="20"/>
              </w:rPr>
            </w:pPr>
            <w:r w:rsidRPr="00F9337B">
              <w:rPr>
                <w:sz w:val="20"/>
              </w:rPr>
              <w:t xml:space="preserve">≥ 6,1 och </w:t>
            </w:r>
            <w:proofErr w:type="gramStart"/>
            <w:r w:rsidRPr="00F9337B">
              <w:rPr>
                <w:sz w:val="20"/>
              </w:rPr>
              <w:t>&lt; 7</w:t>
            </w:r>
            <w:proofErr w:type="gramEnd"/>
            <w:r w:rsidRPr="00F9337B">
              <w:rPr>
                <w:sz w:val="20"/>
              </w:rPr>
              <w:t>,0</w:t>
            </w:r>
          </w:p>
        </w:tc>
        <w:tc>
          <w:tcPr>
            <w:tcW w:w="1842" w:type="dxa"/>
            <w:vAlign w:val="center"/>
          </w:tcPr>
          <w:p w14:paraId="5AB9EA60" w14:textId="6C77121F" w:rsidR="00307707" w:rsidRPr="00F9337B" w:rsidRDefault="00307707" w:rsidP="00F9337B">
            <w:pPr>
              <w:rPr>
                <w:sz w:val="20"/>
              </w:rPr>
            </w:pPr>
            <w:r w:rsidRPr="00F9337B">
              <w:rPr>
                <w:sz w:val="20"/>
              </w:rPr>
              <w:t> </w:t>
            </w:r>
          </w:p>
        </w:tc>
      </w:tr>
      <w:tr w:rsidR="00307707" w14:paraId="3B90936B" w14:textId="77777777" w:rsidTr="00307707">
        <w:tc>
          <w:tcPr>
            <w:tcW w:w="2405" w:type="dxa"/>
            <w:vAlign w:val="center"/>
          </w:tcPr>
          <w:p w14:paraId="15984624" w14:textId="0BCD3C70" w:rsidR="00307707" w:rsidRPr="00F9337B" w:rsidRDefault="00307707" w:rsidP="00F9337B">
            <w:pPr>
              <w:rPr>
                <w:sz w:val="20"/>
              </w:rPr>
            </w:pPr>
            <w:r w:rsidRPr="00F9337B">
              <w:rPr>
                <w:sz w:val="20"/>
              </w:rPr>
              <w:t>Nedsatt glukostolerans</w:t>
            </w:r>
          </w:p>
        </w:tc>
        <w:tc>
          <w:tcPr>
            <w:tcW w:w="1559" w:type="dxa"/>
            <w:vAlign w:val="center"/>
          </w:tcPr>
          <w:p w14:paraId="1A30D9AF" w14:textId="6B673707" w:rsidR="00307707" w:rsidRPr="00F9337B" w:rsidRDefault="00307707" w:rsidP="00F9337B">
            <w:pPr>
              <w:rPr>
                <w:sz w:val="20"/>
              </w:rPr>
            </w:pPr>
            <w:r w:rsidRPr="00F9337B">
              <w:rPr>
                <w:sz w:val="20"/>
              </w:rPr>
              <w:t>Vid OGTT</w:t>
            </w:r>
            <w:r>
              <w:rPr>
                <w:sz w:val="20"/>
              </w:rPr>
              <w:t xml:space="preserve"> -</w:t>
            </w:r>
            <w:r w:rsidRPr="00F9337B">
              <w:rPr>
                <w:sz w:val="20"/>
              </w:rPr>
              <w:t>2h</w:t>
            </w:r>
          </w:p>
        </w:tc>
        <w:tc>
          <w:tcPr>
            <w:tcW w:w="1701" w:type="dxa"/>
            <w:vAlign w:val="center"/>
          </w:tcPr>
          <w:p w14:paraId="0DC77FD0" w14:textId="2DDFD1BD" w:rsidR="00307707" w:rsidRPr="00F9337B" w:rsidRDefault="00307707" w:rsidP="00F9337B">
            <w:pPr>
              <w:rPr>
                <w:sz w:val="20"/>
              </w:rPr>
            </w:pPr>
            <w:r w:rsidRPr="00F9337B">
              <w:rPr>
                <w:sz w:val="20"/>
              </w:rPr>
              <w:t xml:space="preserve">≥ 7,8 och </w:t>
            </w:r>
            <w:proofErr w:type="gramStart"/>
            <w:r w:rsidRPr="00F9337B">
              <w:rPr>
                <w:sz w:val="20"/>
              </w:rPr>
              <w:t>&lt; 11</w:t>
            </w:r>
            <w:proofErr w:type="gramEnd"/>
            <w:r w:rsidRPr="00F9337B">
              <w:rPr>
                <w:sz w:val="20"/>
              </w:rPr>
              <w:t>,1</w:t>
            </w:r>
          </w:p>
        </w:tc>
        <w:tc>
          <w:tcPr>
            <w:tcW w:w="1560" w:type="dxa"/>
            <w:vAlign w:val="center"/>
          </w:tcPr>
          <w:p w14:paraId="397F12E6" w14:textId="60BB7AC9" w:rsidR="00307707" w:rsidRPr="00F9337B" w:rsidRDefault="00307707" w:rsidP="00F9337B">
            <w:pPr>
              <w:rPr>
                <w:sz w:val="20"/>
              </w:rPr>
            </w:pPr>
            <w:r w:rsidRPr="00F9337B">
              <w:rPr>
                <w:sz w:val="20"/>
              </w:rPr>
              <w:t xml:space="preserve">≥ 8,9 och </w:t>
            </w:r>
            <w:proofErr w:type="gramStart"/>
            <w:r w:rsidRPr="00F9337B">
              <w:rPr>
                <w:sz w:val="20"/>
              </w:rPr>
              <w:t>&lt; 12</w:t>
            </w:r>
            <w:proofErr w:type="gramEnd"/>
            <w:r w:rsidRPr="00F9337B">
              <w:rPr>
                <w:sz w:val="20"/>
              </w:rPr>
              <w:t>,2</w:t>
            </w:r>
          </w:p>
        </w:tc>
        <w:tc>
          <w:tcPr>
            <w:tcW w:w="1842" w:type="dxa"/>
            <w:vAlign w:val="center"/>
          </w:tcPr>
          <w:p w14:paraId="5B04CE34" w14:textId="13625055" w:rsidR="00307707" w:rsidRPr="00F9337B" w:rsidRDefault="00307707" w:rsidP="00F9337B">
            <w:pPr>
              <w:rPr>
                <w:sz w:val="20"/>
              </w:rPr>
            </w:pPr>
            <w:r w:rsidRPr="00F9337B">
              <w:rPr>
                <w:sz w:val="20"/>
              </w:rPr>
              <w:t> </w:t>
            </w:r>
          </w:p>
        </w:tc>
      </w:tr>
      <w:tr w:rsidR="00307707" w14:paraId="6301CE4E" w14:textId="77777777" w:rsidTr="00307707">
        <w:tc>
          <w:tcPr>
            <w:tcW w:w="2405" w:type="dxa"/>
            <w:vAlign w:val="center"/>
          </w:tcPr>
          <w:p w14:paraId="347448E3" w14:textId="377DF1A1" w:rsidR="00307707" w:rsidRPr="00F9337B" w:rsidRDefault="00307707" w:rsidP="00F9337B">
            <w:pPr>
              <w:rPr>
                <w:sz w:val="20"/>
              </w:rPr>
            </w:pPr>
            <w:r w:rsidRPr="00F9337B">
              <w:rPr>
                <w:sz w:val="20"/>
              </w:rPr>
              <w:t>Intermediär hyperglykemi</w:t>
            </w:r>
          </w:p>
        </w:tc>
        <w:tc>
          <w:tcPr>
            <w:tcW w:w="1559" w:type="dxa"/>
            <w:vAlign w:val="center"/>
          </w:tcPr>
          <w:p w14:paraId="474C3A42" w14:textId="7DF37BC3" w:rsidR="00307707" w:rsidRPr="00F9337B" w:rsidRDefault="00307707" w:rsidP="00F9337B">
            <w:pPr>
              <w:rPr>
                <w:sz w:val="20"/>
              </w:rPr>
            </w:pPr>
            <w:proofErr w:type="spellStart"/>
            <w:r w:rsidRPr="00F9337B">
              <w:rPr>
                <w:sz w:val="20"/>
              </w:rPr>
              <w:t>Närsom</w:t>
            </w:r>
            <w:proofErr w:type="spellEnd"/>
          </w:p>
        </w:tc>
        <w:tc>
          <w:tcPr>
            <w:tcW w:w="1701" w:type="dxa"/>
            <w:vAlign w:val="center"/>
          </w:tcPr>
          <w:p w14:paraId="6C1CFE36" w14:textId="43EA9499" w:rsidR="00307707" w:rsidRPr="00F9337B" w:rsidRDefault="00307707" w:rsidP="00F9337B">
            <w:pPr>
              <w:rPr>
                <w:sz w:val="20"/>
              </w:rPr>
            </w:pPr>
            <w:r w:rsidRPr="00F9337B">
              <w:rPr>
                <w:sz w:val="20"/>
              </w:rPr>
              <w:t> </w:t>
            </w:r>
          </w:p>
        </w:tc>
        <w:tc>
          <w:tcPr>
            <w:tcW w:w="1560" w:type="dxa"/>
            <w:vAlign w:val="center"/>
          </w:tcPr>
          <w:p w14:paraId="2F513DFA" w14:textId="4D0F5A3E" w:rsidR="00307707" w:rsidRPr="00F9337B" w:rsidRDefault="00307707" w:rsidP="00F9337B">
            <w:pPr>
              <w:rPr>
                <w:sz w:val="20"/>
              </w:rPr>
            </w:pPr>
            <w:r w:rsidRPr="00F9337B">
              <w:rPr>
                <w:sz w:val="20"/>
              </w:rPr>
              <w:t> </w:t>
            </w:r>
          </w:p>
        </w:tc>
        <w:tc>
          <w:tcPr>
            <w:tcW w:w="1842" w:type="dxa"/>
            <w:vAlign w:val="center"/>
          </w:tcPr>
          <w:p w14:paraId="5AC36A13" w14:textId="6105E6D8" w:rsidR="00307707" w:rsidRPr="00F9337B" w:rsidRDefault="00307707" w:rsidP="00F9337B">
            <w:pPr>
              <w:rPr>
                <w:sz w:val="20"/>
              </w:rPr>
            </w:pPr>
            <w:r w:rsidRPr="00F9337B">
              <w:rPr>
                <w:sz w:val="20"/>
              </w:rPr>
              <w:t xml:space="preserve">≥ 42 och </w:t>
            </w:r>
            <w:proofErr w:type="gramStart"/>
            <w:r w:rsidRPr="00F9337B">
              <w:rPr>
                <w:sz w:val="20"/>
              </w:rPr>
              <w:t>&lt; 48</w:t>
            </w:r>
            <w:proofErr w:type="gramEnd"/>
          </w:p>
        </w:tc>
      </w:tr>
    </w:tbl>
    <w:p w14:paraId="4C6957A6" w14:textId="77777777" w:rsidR="00F9337B" w:rsidRDefault="00F9337B" w:rsidP="00926147"/>
    <w:p w14:paraId="57466C98" w14:textId="419FA8E9" w:rsidR="00926147" w:rsidRPr="00B5554B" w:rsidRDefault="00926147" w:rsidP="00926147">
      <w:pPr>
        <w:rPr>
          <w:i/>
          <w:color w:val="FF0000"/>
        </w:rPr>
      </w:pPr>
    </w:p>
    <w:p w14:paraId="5994129E" w14:textId="7B45E98C" w:rsidR="003E4049" w:rsidRDefault="00926147" w:rsidP="005031AA">
      <w:pPr>
        <w:pStyle w:val="Rubrik2"/>
      </w:pPr>
      <w:bookmarkStart w:id="72" w:name="_Toc122948914"/>
      <w:r>
        <w:lastRenderedPageBreak/>
        <w:t>Övervikt</w:t>
      </w:r>
      <w:r w:rsidR="000301D5">
        <w:t xml:space="preserve"> - BMI</w:t>
      </w:r>
      <w:bookmarkEnd w:id="72"/>
    </w:p>
    <w:p w14:paraId="48F378C0" w14:textId="36CCE654" w:rsidR="003A0B4F" w:rsidRPr="0080055D" w:rsidRDefault="00110DB3" w:rsidP="000301D5">
      <w:pPr>
        <w:rPr>
          <w:rFonts w:ascii="Helvetica" w:eastAsiaTheme="minorEastAsia" w:hAnsi="Helvetica" w:cs="Helvetica"/>
          <w:color w:val="auto"/>
          <w:sz w:val="24"/>
          <w:szCs w:val="24"/>
        </w:rPr>
      </w:pPr>
      <w:r>
        <w:t xml:space="preserve">Övervikt kan vara förenat med högre </w:t>
      </w:r>
      <w:proofErr w:type="spellStart"/>
      <w:r>
        <w:t>perioperativ</w:t>
      </w:r>
      <w:proofErr w:type="spellEnd"/>
      <w:r>
        <w:t xml:space="preserve"> risk och är förenat med högre kardiovaskulär risk samt även högre risk för framtida njursjukdom.</w:t>
      </w:r>
      <w:r w:rsidR="002F3374">
        <w:t xml:space="preserve"> Risken för ohälsa ökar för varje centimeter bukomfång oberoende av kroppslängden.</w:t>
      </w:r>
      <w:r w:rsidR="002F2D4F">
        <w:t xml:space="preserve"> Midje-höftkvot: Mäts i stående i utandning där midjan mäts mellan revbenen och höftkammen ovan naveln och höften där stussen är som bredast.</w:t>
      </w:r>
      <w:r w:rsidR="00CA43D6" w:rsidRPr="00CA43D6">
        <w:rPr>
          <w:rFonts w:ascii="Helvetica" w:eastAsiaTheme="minorEastAsia" w:hAnsi="Helvetica" w:cs="Helvetica"/>
          <w:color w:val="auto"/>
          <w:sz w:val="24"/>
          <w:szCs w:val="24"/>
        </w:rPr>
        <w:t xml:space="preserve"> </w:t>
      </w:r>
    </w:p>
    <w:p w14:paraId="2E2738A4" w14:textId="77777777" w:rsidR="00110DB3" w:rsidRDefault="00110DB3" w:rsidP="000301D5"/>
    <w:tbl>
      <w:tblPr>
        <w:tblStyle w:val="Tabellrutnt"/>
        <w:tblW w:w="0" w:type="auto"/>
        <w:tblInd w:w="108" w:type="dxa"/>
        <w:tblLook w:val="04A0" w:firstRow="1" w:lastRow="0" w:firstColumn="1" w:lastColumn="0" w:noHBand="0" w:noVBand="1"/>
      </w:tblPr>
      <w:tblGrid>
        <w:gridCol w:w="904"/>
        <w:gridCol w:w="943"/>
        <w:gridCol w:w="896"/>
        <w:gridCol w:w="943"/>
        <w:gridCol w:w="890"/>
        <w:gridCol w:w="4172"/>
      </w:tblGrid>
      <w:tr w:rsidR="005E4260" w14:paraId="21A2D998" w14:textId="77777777" w:rsidTr="003D229E">
        <w:tc>
          <w:tcPr>
            <w:tcW w:w="1847" w:type="dxa"/>
            <w:gridSpan w:val="2"/>
            <w:shd w:val="clear" w:color="auto" w:fill="DBE5F1" w:themeFill="accent1" w:themeFillTint="33"/>
          </w:tcPr>
          <w:p w14:paraId="2BE21A19" w14:textId="2217D455" w:rsidR="007D50B4" w:rsidRPr="00A63939" w:rsidRDefault="007D50B4" w:rsidP="00F5631A">
            <w:pPr>
              <w:jc w:val="center"/>
              <w:rPr>
                <w:b/>
                <w:sz w:val="18"/>
                <w:szCs w:val="18"/>
              </w:rPr>
            </w:pPr>
            <w:r w:rsidRPr="00A63939">
              <w:rPr>
                <w:b/>
                <w:sz w:val="18"/>
                <w:szCs w:val="18"/>
              </w:rPr>
              <w:t>Midja- höftkvot</w:t>
            </w:r>
          </w:p>
        </w:tc>
        <w:tc>
          <w:tcPr>
            <w:tcW w:w="1839" w:type="dxa"/>
            <w:gridSpan w:val="2"/>
            <w:shd w:val="clear" w:color="auto" w:fill="DBE5F1" w:themeFill="accent1" w:themeFillTint="33"/>
          </w:tcPr>
          <w:p w14:paraId="6F22178D" w14:textId="1A5AE3CE" w:rsidR="007D50B4" w:rsidRPr="00A63939" w:rsidRDefault="007D50B4" w:rsidP="00F5631A">
            <w:pPr>
              <w:jc w:val="center"/>
              <w:rPr>
                <w:b/>
                <w:sz w:val="18"/>
                <w:szCs w:val="18"/>
              </w:rPr>
            </w:pPr>
            <w:r w:rsidRPr="00A63939">
              <w:rPr>
                <w:b/>
                <w:sz w:val="18"/>
                <w:szCs w:val="18"/>
              </w:rPr>
              <w:t>Midjemått</w:t>
            </w:r>
          </w:p>
        </w:tc>
        <w:tc>
          <w:tcPr>
            <w:tcW w:w="890" w:type="dxa"/>
            <w:shd w:val="clear" w:color="auto" w:fill="DBE5F1" w:themeFill="accent1" w:themeFillTint="33"/>
          </w:tcPr>
          <w:p w14:paraId="24A4F7F3" w14:textId="67241AB9" w:rsidR="007D50B4" w:rsidRPr="00A63939" w:rsidRDefault="007D50B4" w:rsidP="00F5631A">
            <w:pPr>
              <w:jc w:val="center"/>
              <w:rPr>
                <w:b/>
                <w:sz w:val="18"/>
                <w:szCs w:val="18"/>
              </w:rPr>
            </w:pPr>
            <w:r w:rsidRPr="00A63939">
              <w:rPr>
                <w:b/>
                <w:sz w:val="18"/>
                <w:szCs w:val="18"/>
              </w:rPr>
              <w:t>BMI</w:t>
            </w:r>
          </w:p>
        </w:tc>
        <w:tc>
          <w:tcPr>
            <w:tcW w:w="4172" w:type="dxa"/>
            <w:shd w:val="clear" w:color="auto" w:fill="DBE5F1" w:themeFill="accent1" w:themeFillTint="33"/>
          </w:tcPr>
          <w:p w14:paraId="67C8E916" w14:textId="49A06AAB" w:rsidR="007D50B4" w:rsidRPr="00A63939" w:rsidRDefault="007D50B4" w:rsidP="00F5631A">
            <w:pPr>
              <w:jc w:val="center"/>
              <w:rPr>
                <w:b/>
                <w:sz w:val="18"/>
                <w:szCs w:val="18"/>
              </w:rPr>
            </w:pPr>
            <w:r w:rsidRPr="00A63939">
              <w:rPr>
                <w:b/>
                <w:sz w:val="18"/>
                <w:szCs w:val="18"/>
              </w:rPr>
              <w:t>Rekommendation</w:t>
            </w:r>
          </w:p>
        </w:tc>
      </w:tr>
      <w:tr w:rsidR="005E4260" w14:paraId="4BB308BF" w14:textId="77777777" w:rsidTr="003D229E">
        <w:tc>
          <w:tcPr>
            <w:tcW w:w="904" w:type="dxa"/>
          </w:tcPr>
          <w:p w14:paraId="1E26E9C0" w14:textId="07397D0D" w:rsidR="007D50B4" w:rsidRPr="00A63939" w:rsidRDefault="007D50B4" w:rsidP="00F5631A">
            <w:pPr>
              <w:jc w:val="center"/>
              <w:rPr>
                <w:sz w:val="18"/>
                <w:szCs w:val="18"/>
              </w:rPr>
            </w:pPr>
            <w:r w:rsidRPr="00A63939">
              <w:rPr>
                <w:sz w:val="18"/>
                <w:szCs w:val="18"/>
              </w:rPr>
              <w:t>Män</w:t>
            </w:r>
          </w:p>
        </w:tc>
        <w:tc>
          <w:tcPr>
            <w:tcW w:w="943" w:type="dxa"/>
          </w:tcPr>
          <w:p w14:paraId="2B7A9432" w14:textId="437F09BB" w:rsidR="007D50B4" w:rsidRPr="00A63939" w:rsidRDefault="007D50B4" w:rsidP="00F5631A">
            <w:pPr>
              <w:jc w:val="center"/>
              <w:rPr>
                <w:sz w:val="18"/>
                <w:szCs w:val="18"/>
              </w:rPr>
            </w:pPr>
            <w:r w:rsidRPr="00A63939">
              <w:rPr>
                <w:sz w:val="18"/>
                <w:szCs w:val="18"/>
              </w:rPr>
              <w:t>Kvinnor</w:t>
            </w:r>
          </w:p>
        </w:tc>
        <w:tc>
          <w:tcPr>
            <w:tcW w:w="896" w:type="dxa"/>
          </w:tcPr>
          <w:p w14:paraId="5CE1D7EB" w14:textId="1C0FF6C5" w:rsidR="007D50B4" w:rsidRPr="00A63939" w:rsidRDefault="007D50B4" w:rsidP="00F5631A">
            <w:pPr>
              <w:jc w:val="center"/>
              <w:rPr>
                <w:sz w:val="18"/>
                <w:szCs w:val="18"/>
              </w:rPr>
            </w:pPr>
            <w:r w:rsidRPr="00A63939">
              <w:rPr>
                <w:sz w:val="18"/>
                <w:szCs w:val="18"/>
              </w:rPr>
              <w:t>Män</w:t>
            </w:r>
          </w:p>
        </w:tc>
        <w:tc>
          <w:tcPr>
            <w:tcW w:w="943" w:type="dxa"/>
          </w:tcPr>
          <w:p w14:paraId="5F2549CE" w14:textId="37BAC70B" w:rsidR="007D50B4" w:rsidRPr="00A63939" w:rsidRDefault="007D50B4" w:rsidP="00F5631A">
            <w:pPr>
              <w:jc w:val="center"/>
              <w:rPr>
                <w:sz w:val="18"/>
                <w:szCs w:val="18"/>
              </w:rPr>
            </w:pPr>
            <w:r w:rsidRPr="00A63939">
              <w:rPr>
                <w:sz w:val="18"/>
                <w:szCs w:val="18"/>
              </w:rPr>
              <w:t>Kvinnor</w:t>
            </w:r>
          </w:p>
        </w:tc>
        <w:tc>
          <w:tcPr>
            <w:tcW w:w="890" w:type="dxa"/>
          </w:tcPr>
          <w:p w14:paraId="348D5235" w14:textId="77777777" w:rsidR="007D50B4" w:rsidRPr="00A63939" w:rsidRDefault="007D50B4" w:rsidP="000301D5">
            <w:pPr>
              <w:rPr>
                <w:sz w:val="18"/>
                <w:szCs w:val="18"/>
              </w:rPr>
            </w:pPr>
          </w:p>
        </w:tc>
        <w:tc>
          <w:tcPr>
            <w:tcW w:w="4172" w:type="dxa"/>
          </w:tcPr>
          <w:p w14:paraId="2C978416" w14:textId="77777777" w:rsidR="007D50B4" w:rsidRPr="00A63939" w:rsidRDefault="007D50B4" w:rsidP="000301D5">
            <w:pPr>
              <w:rPr>
                <w:sz w:val="18"/>
                <w:szCs w:val="18"/>
              </w:rPr>
            </w:pPr>
          </w:p>
        </w:tc>
      </w:tr>
      <w:tr w:rsidR="005E4260" w14:paraId="601A51DA" w14:textId="77777777" w:rsidTr="003D229E">
        <w:tc>
          <w:tcPr>
            <w:tcW w:w="904" w:type="dxa"/>
            <w:vAlign w:val="center"/>
          </w:tcPr>
          <w:p w14:paraId="5FBF7C74" w14:textId="3E2FD266" w:rsidR="007D50B4" w:rsidRPr="00A63939" w:rsidRDefault="007D50B4" w:rsidP="007D50B4">
            <w:pPr>
              <w:jc w:val="center"/>
              <w:rPr>
                <w:sz w:val="18"/>
                <w:szCs w:val="18"/>
              </w:rPr>
            </w:pPr>
            <w:proofErr w:type="gramStart"/>
            <w:r w:rsidRPr="00A63939">
              <w:rPr>
                <w:sz w:val="18"/>
                <w:szCs w:val="18"/>
              </w:rPr>
              <w:t>&lt; 0</w:t>
            </w:r>
            <w:proofErr w:type="gramEnd"/>
            <w:r w:rsidRPr="00A63939">
              <w:rPr>
                <w:sz w:val="18"/>
                <w:szCs w:val="18"/>
              </w:rPr>
              <w:t>,9</w:t>
            </w:r>
          </w:p>
        </w:tc>
        <w:tc>
          <w:tcPr>
            <w:tcW w:w="943" w:type="dxa"/>
            <w:vAlign w:val="center"/>
          </w:tcPr>
          <w:p w14:paraId="04598BAB" w14:textId="06C8F0E7" w:rsidR="007D50B4" w:rsidRPr="00A63939" w:rsidRDefault="007D50B4" w:rsidP="007D50B4">
            <w:pPr>
              <w:jc w:val="center"/>
              <w:rPr>
                <w:sz w:val="18"/>
                <w:szCs w:val="18"/>
              </w:rPr>
            </w:pPr>
            <w:proofErr w:type="gramStart"/>
            <w:r w:rsidRPr="00A63939">
              <w:rPr>
                <w:sz w:val="18"/>
                <w:szCs w:val="18"/>
              </w:rPr>
              <w:t>&lt; 0</w:t>
            </w:r>
            <w:proofErr w:type="gramEnd"/>
            <w:r w:rsidRPr="00A63939">
              <w:rPr>
                <w:sz w:val="18"/>
                <w:szCs w:val="18"/>
              </w:rPr>
              <w:t>,85</w:t>
            </w:r>
          </w:p>
        </w:tc>
        <w:tc>
          <w:tcPr>
            <w:tcW w:w="896" w:type="dxa"/>
            <w:vAlign w:val="center"/>
          </w:tcPr>
          <w:p w14:paraId="544232CE" w14:textId="18941796" w:rsidR="007D50B4" w:rsidRPr="00A63939" w:rsidRDefault="007D50B4" w:rsidP="007D50B4">
            <w:pPr>
              <w:jc w:val="center"/>
              <w:rPr>
                <w:sz w:val="18"/>
                <w:szCs w:val="18"/>
              </w:rPr>
            </w:pPr>
            <w:proofErr w:type="gramStart"/>
            <w:r w:rsidRPr="00A63939">
              <w:rPr>
                <w:sz w:val="18"/>
                <w:szCs w:val="18"/>
              </w:rPr>
              <w:t>94-102</w:t>
            </w:r>
            <w:proofErr w:type="gramEnd"/>
          </w:p>
        </w:tc>
        <w:tc>
          <w:tcPr>
            <w:tcW w:w="943" w:type="dxa"/>
            <w:vAlign w:val="center"/>
          </w:tcPr>
          <w:p w14:paraId="1B288A5E" w14:textId="21D5B488" w:rsidR="007D50B4" w:rsidRPr="00A63939" w:rsidRDefault="007D50B4" w:rsidP="007D50B4">
            <w:pPr>
              <w:jc w:val="center"/>
              <w:rPr>
                <w:sz w:val="18"/>
                <w:szCs w:val="18"/>
              </w:rPr>
            </w:pPr>
            <w:proofErr w:type="gramStart"/>
            <w:r w:rsidRPr="00A63939">
              <w:rPr>
                <w:sz w:val="18"/>
                <w:szCs w:val="18"/>
              </w:rPr>
              <w:t>80-88</w:t>
            </w:r>
            <w:proofErr w:type="gramEnd"/>
          </w:p>
        </w:tc>
        <w:tc>
          <w:tcPr>
            <w:tcW w:w="890" w:type="dxa"/>
            <w:vAlign w:val="center"/>
          </w:tcPr>
          <w:p w14:paraId="7F826592" w14:textId="09EE6F17" w:rsidR="007D50B4" w:rsidRPr="00A63939" w:rsidRDefault="007D50B4" w:rsidP="007D50B4">
            <w:pPr>
              <w:jc w:val="center"/>
              <w:rPr>
                <w:sz w:val="18"/>
                <w:szCs w:val="18"/>
              </w:rPr>
            </w:pPr>
            <w:proofErr w:type="gramStart"/>
            <w:r w:rsidRPr="00A63939">
              <w:rPr>
                <w:sz w:val="18"/>
                <w:szCs w:val="18"/>
              </w:rPr>
              <w:t>&lt; 30</w:t>
            </w:r>
            <w:proofErr w:type="gramEnd"/>
          </w:p>
        </w:tc>
        <w:tc>
          <w:tcPr>
            <w:tcW w:w="4172" w:type="dxa"/>
          </w:tcPr>
          <w:p w14:paraId="487F8B93" w14:textId="188B00DA" w:rsidR="007D50B4" w:rsidRPr="00A63939" w:rsidRDefault="007D50B4" w:rsidP="000301D5">
            <w:pPr>
              <w:rPr>
                <w:sz w:val="18"/>
                <w:szCs w:val="18"/>
              </w:rPr>
            </w:pPr>
            <w:r w:rsidRPr="00A63939">
              <w:rPr>
                <w:sz w:val="18"/>
                <w:szCs w:val="18"/>
              </w:rPr>
              <w:t>Eftersträvas för donation</w:t>
            </w:r>
          </w:p>
        </w:tc>
      </w:tr>
      <w:tr w:rsidR="005E4260" w14:paraId="13BF65F5" w14:textId="77777777" w:rsidTr="003D229E">
        <w:tc>
          <w:tcPr>
            <w:tcW w:w="904" w:type="dxa"/>
            <w:vAlign w:val="center"/>
          </w:tcPr>
          <w:p w14:paraId="0654E600" w14:textId="7614DA33" w:rsidR="007D50B4" w:rsidRPr="00A63939" w:rsidRDefault="007D50B4" w:rsidP="007D50B4">
            <w:pPr>
              <w:jc w:val="center"/>
              <w:rPr>
                <w:sz w:val="18"/>
                <w:szCs w:val="18"/>
              </w:rPr>
            </w:pPr>
            <w:proofErr w:type="gramStart"/>
            <w:r w:rsidRPr="00A63939">
              <w:rPr>
                <w:sz w:val="18"/>
                <w:szCs w:val="18"/>
              </w:rPr>
              <w:t>0,91-0,99</w:t>
            </w:r>
            <w:proofErr w:type="gramEnd"/>
          </w:p>
        </w:tc>
        <w:tc>
          <w:tcPr>
            <w:tcW w:w="943" w:type="dxa"/>
            <w:vAlign w:val="center"/>
          </w:tcPr>
          <w:p w14:paraId="652F13A8" w14:textId="1903D456" w:rsidR="007D50B4" w:rsidRPr="00A63939" w:rsidRDefault="007D50B4" w:rsidP="007D50B4">
            <w:pPr>
              <w:jc w:val="center"/>
              <w:rPr>
                <w:sz w:val="18"/>
                <w:szCs w:val="18"/>
              </w:rPr>
            </w:pPr>
            <w:proofErr w:type="gramStart"/>
            <w:r w:rsidRPr="00A63939">
              <w:rPr>
                <w:sz w:val="18"/>
                <w:szCs w:val="18"/>
              </w:rPr>
              <w:t>0,86-0,94</w:t>
            </w:r>
            <w:proofErr w:type="gramEnd"/>
          </w:p>
        </w:tc>
        <w:tc>
          <w:tcPr>
            <w:tcW w:w="896" w:type="dxa"/>
            <w:vAlign w:val="center"/>
          </w:tcPr>
          <w:p w14:paraId="4F91921C" w14:textId="7A4FDF1B" w:rsidR="007D50B4" w:rsidRPr="00A63939" w:rsidRDefault="007D50B4" w:rsidP="007D50B4">
            <w:pPr>
              <w:jc w:val="center"/>
              <w:rPr>
                <w:sz w:val="18"/>
                <w:szCs w:val="18"/>
              </w:rPr>
            </w:pPr>
          </w:p>
        </w:tc>
        <w:tc>
          <w:tcPr>
            <w:tcW w:w="943" w:type="dxa"/>
            <w:vAlign w:val="center"/>
          </w:tcPr>
          <w:p w14:paraId="26187787" w14:textId="0AA3F8EF" w:rsidR="007D50B4" w:rsidRPr="00A63939" w:rsidRDefault="007D50B4" w:rsidP="007D50B4">
            <w:pPr>
              <w:jc w:val="center"/>
              <w:rPr>
                <w:sz w:val="18"/>
                <w:szCs w:val="18"/>
              </w:rPr>
            </w:pPr>
          </w:p>
        </w:tc>
        <w:tc>
          <w:tcPr>
            <w:tcW w:w="890" w:type="dxa"/>
            <w:vAlign w:val="center"/>
          </w:tcPr>
          <w:p w14:paraId="6CC31506" w14:textId="7D50F6C9" w:rsidR="007D50B4" w:rsidRPr="00A63939" w:rsidRDefault="007D50B4" w:rsidP="007D50B4">
            <w:pPr>
              <w:jc w:val="center"/>
              <w:rPr>
                <w:sz w:val="18"/>
                <w:szCs w:val="18"/>
              </w:rPr>
            </w:pPr>
            <w:proofErr w:type="gramStart"/>
            <w:r w:rsidRPr="00A63939">
              <w:rPr>
                <w:sz w:val="18"/>
                <w:szCs w:val="18"/>
              </w:rPr>
              <w:t>30-35</w:t>
            </w:r>
            <w:proofErr w:type="gramEnd"/>
          </w:p>
        </w:tc>
        <w:tc>
          <w:tcPr>
            <w:tcW w:w="4172" w:type="dxa"/>
          </w:tcPr>
          <w:p w14:paraId="32C52A6B" w14:textId="50F90DEE" w:rsidR="007D50B4" w:rsidRPr="00A63939" w:rsidRDefault="007D50B4" w:rsidP="00110DB3">
            <w:pPr>
              <w:pStyle w:val="Liststycke"/>
              <w:numPr>
                <w:ilvl w:val="0"/>
                <w:numId w:val="1"/>
              </w:numPr>
              <w:rPr>
                <w:sz w:val="18"/>
                <w:szCs w:val="18"/>
              </w:rPr>
            </w:pPr>
            <w:r w:rsidRPr="00A63939">
              <w:rPr>
                <w:sz w:val="18"/>
                <w:szCs w:val="18"/>
              </w:rPr>
              <w:t>Kan accepteras om man uteslutit metabolt syndrom, andra kardiovaskulära riskfaktorer och lungsjukdom</w:t>
            </w:r>
          </w:p>
          <w:p w14:paraId="130A788D" w14:textId="771669A5" w:rsidR="007D50B4" w:rsidRPr="00A63939" w:rsidRDefault="007D50B4" w:rsidP="00110DB3">
            <w:pPr>
              <w:pStyle w:val="Liststycke"/>
              <w:numPr>
                <w:ilvl w:val="0"/>
                <w:numId w:val="1"/>
              </w:numPr>
              <w:rPr>
                <w:sz w:val="18"/>
                <w:szCs w:val="18"/>
              </w:rPr>
            </w:pPr>
            <w:r w:rsidRPr="00A63939">
              <w:rPr>
                <w:sz w:val="18"/>
                <w:szCs w:val="18"/>
              </w:rPr>
              <w:t>Skall informeras om den högre riskprofilen och uppmuntras till viktnedgång</w:t>
            </w:r>
          </w:p>
        </w:tc>
      </w:tr>
      <w:tr w:rsidR="005E4260" w14:paraId="7B95B30C" w14:textId="77777777" w:rsidTr="003D229E">
        <w:tc>
          <w:tcPr>
            <w:tcW w:w="904" w:type="dxa"/>
            <w:vAlign w:val="center"/>
          </w:tcPr>
          <w:p w14:paraId="11435CD1" w14:textId="4BA7670D" w:rsidR="007D50B4" w:rsidRPr="00D64097" w:rsidRDefault="007D50B4" w:rsidP="007D50B4">
            <w:pPr>
              <w:jc w:val="center"/>
              <w:rPr>
                <w:sz w:val="18"/>
                <w:szCs w:val="18"/>
              </w:rPr>
            </w:pPr>
            <w:r w:rsidRPr="00D64097">
              <w:rPr>
                <w:sz w:val="18"/>
                <w:szCs w:val="18"/>
              </w:rPr>
              <w:t>&gt; 1</w:t>
            </w:r>
          </w:p>
        </w:tc>
        <w:tc>
          <w:tcPr>
            <w:tcW w:w="943" w:type="dxa"/>
            <w:vAlign w:val="center"/>
          </w:tcPr>
          <w:p w14:paraId="7D2A1251" w14:textId="7E5BFE6E" w:rsidR="007D50B4" w:rsidRPr="00D64097" w:rsidRDefault="007D50B4" w:rsidP="00AE205E">
            <w:pPr>
              <w:jc w:val="center"/>
              <w:rPr>
                <w:sz w:val="18"/>
                <w:szCs w:val="18"/>
              </w:rPr>
            </w:pPr>
            <w:r w:rsidRPr="00D64097">
              <w:rPr>
                <w:sz w:val="18"/>
                <w:szCs w:val="18"/>
              </w:rPr>
              <w:t>&gt; 0,</w:t>
            </w:r>
            <w:r w:rsidR="00A6213B" w:rsidRPr="00D64097">
              <w:rPr>
                <w:sz w:val="18"/>
                <w:szCs w:val="18"/>
              </w:rPr>
              <w:t>94</w:t>
            </w:r>
          </w:p>
        </w:tc>
        <w:tc>
          <w:tcPr>
            <w:tcW w:w="896" w:type="dxa"/>
            <w:vAlign w:val="center"/>
          </w:tcPr>
          <w:p w14:paraId="5897DD33" w14:textId="58B7E96E" w:rsidR="007D50B4" w:rsidRPr="00D64097" w:rsidRDefault="00CA43D6" w:rsidP="007D50B4">
            <w:pPr>
              <w:jc w:val="center"/>
              <w:rPr>
                <w:sz w:val="18"/>
                <w:szCs w:val="18"/>
              </w:rPr>
            </w:pPr>
            <w:r w:rsidRPr="00D64097">
              <w:rPr>
                <w:sz w:val="18"/>
                <w:szCs w:val="18"/>
              </w:rPr>
              <w:t>&gt; 102</w:t>
            </w:r>
          </w:p>
        </w:tc>
        <w:tc>
          <w:tcPr>
            <w:tcW w:w="943" w:type="dxa"/>
            <w:vAlign w:val="center"/>
          </w:tcPr>
          <w:p w14:paraId="212463CF" w14:textId="2282FD80" w:rsidR="007D50B4" w:rsidRPr="00D64097" w:rsidRDefault="00CA43D6" w:rsidP="007D50B4">
            <w:pPr>
              <w:jc w:val="center"/>
              <w:rPr>
                <w:sz w:val="18"/>
                <w:szCs w:val="18"/>
              </w:rPr>
            </w:pPr>
            <w:r w:rsidRPr="00D64097">
              <w:rPr>
                <w:sz w:val="18"/>
                <w:szCs w:val="18"/>
              </w:rPr>
              <w:t>&gt; 88</w:t>
            </w:r>
          </w:p>
        </w:tc>
        <w:tc>
          <w:tcPr>
            <w:tcW w:w="890" w:type="dxa"/>
            <w:vAlign w:val="center"/>
          </w:tcPr>
          <w:p w14:paraId="175608D8" w14:textId="13AE4F49" w:rsidR="007D50B4" w:rsidRPr="00D64097" w:rsidRDefault="007D50B4" w:rsidP="007D50B4">
            <w:pPr>
              <w:jc w:val="center"/>
              <w:rPr>
                <w:sz w:val="18"/>
                <w:szCs w:val="18"/>
              </w:rPr>
            </w:pPr>
            <w:r w:rsidRPr="00D64097">
              <w:rPr>
                <w:sz w:val="18"/>
                <w:szCs w:val="18"/>
              </w:rPr>
              <w:t>&gt;35</w:t>
            </w:r>
          </w:p>
        </w:tc>
        <w:tc>
          <w:tcPr>
            <w:tcW w:w="4172" w:type="dxa"/>
          </w:tcPr>
          <w:p w14:paraId="5A9E0795" w14:textId="30ACDEFF" w:rsidR="007D50B4" w:rsidRPr="00D64097" w:rsidRDefault="007D50B4" w:rsidP="00BF78D3">
            <w:pPr>
              <w:rPr>
                <w:sz w:val="18"/>
                <w:szCs w:val="18"/>
              </w:rPr>
            </w:pPr>
            <w:r w:rsidRPr="00D64097">
              <w:rPr>
                <w:sz w:val="18"/>
                <w:szCs w:val="18"/>
              </w:rPr>
              <w:t xml:space="preserve"> </w:t>
            </w:r>
            <w:r w:rsidR="00BF78D3" w:rsidRPr="00D64097">
              <w:rPr>
                <w:sz w:val="18"/>
                <w:szCs w:val="18"/>
              </w:rPr>
              <w:t>Rekommenderas ej – individuell be</w:t>
            </w:r>
            <w:r w:rsidR="00CC0668">
              <w:rPr>
                <w:sz w:val="18"/>
                <w:szCs w:val="18"/>
              </w:rPr>
              <w:t>d</w:t>
            </w:r>
            <w:r w:rsidR="00BF78D3" w:rsidRPr="00D64097">
              <w:rPr>
                <w:sz w:val="18"/>
                <w:szCs w:val="18"/>
              </w:rPr>
              <w:t>ömning</w:t>
            </w:r>
          </w:p>
        </w:tc>
      </w:tr>
    </w:tbl>
    <w:p w14:paraId="33113ADF" w14:textId="2D4DFA30" w:rsidR="009B30B0" w:rsidRDefault="009B30B0" w:rsidP="005031AA">
      <w:pPr>
        <w:pStyle w:val="Rubrik2"/>
      </w:pPr>
      <w:bookmarkStart w:id="73" w:name="_Toc122948915"/>
      <w:r>
        <w:t>Njursten</w:t>
      </w:r>
      <w:bookmarkEnd w:id="73"/>
    </w:p>
    <w:p w14:paraId="03A2B34F" w14:textId="733A2165" w:rsidR="009B30B0" w:rsidRPr="009B30B0" w:rsidRDefault="009B30B0" w:rsidP="009B30B0">
      <w:r w:rsidRPr="009B30B0">
        <w:t xml:space="preserve">Godkännandet av en </w:t>
      </w:r>
      <w:r>
        <w:t>möjlig njurdonator</w:t>
      </w:r>
      <w:r w:rsidRPr="009B30B0">
        <w:t xml:space="preserve"> med tidigare eller </w:t>
      </w:r>
      <w:r>
        <w:t xml:space="preserve">på </w:t>
      </w:r>
      <w:r w:rsidR="007B494B">
        <w:t>DT</w:t>
      </w:r>
      <w:r>
        <w:t xml:space="preserve"> synliga </w:t>
      </w:r>
      <w:r w:rsidRPr="009B30B0">
        <w:t xml:space="preserve">njurstenar baseras på en bedömning av </w:t>
      </w:r>
      <w:r>
        <w:t xml:space="preserve">underliggande orsak, </w:t>
      </w:r>
      <w:r w:rsidRPr="009B30B0">
        <w:t>risken för återfall och kunskap om eventuella konsekve</w:t>
      </w:r>
      <w:r>
        <w:t>nser av njursten efter donation och njursten utgör således en relativ kontraindikation.</w:t>
      </w:r>
    </w:p>
    <w:p w14:paraId="1D6420C9" w14:textId="38DA0CFA" w:rsidR="00681D13" w:rsidRDefault="00681D13" w:rsidP="005031AA">
      <w:pPr>
        <w:pStyle w:val="Rubrik2"/>
      </w:pPr>
      <w:bookmarkStart w:id="74" w:name="_Toc122948916"/>
      <w:r>
        <w:t>Tidigare malignitet</w:t>
      </w:r>
      <w:bookmarkEnd w:id="74"/>
    </w:p>
    <w:p w14:paraId="006198C9" w14:textId="77777777" w:rsidR="00144514" w:rsidRDefault="00EE5D08" w:rsidP="00D062E3">
      <w:r>
        <w:t xml:space="preserve">Tidigare malignitet utgör dels risk för transmission till </w:t>
      </w:r>
      <w:proofErr w:type="gramStart"/>
      <w:r>
        <w:t>mottagaren</w:t>
      </w:r>
      <w:r w:rsidR="00873262">
        <w:t xml:space="preserve"> och dels</w:t>
      </w:r>
      <w:proofErr w:type="gramEnd"/>
      <w:r w:rsidR="00873262">
        <w:t xml:space="preserve"> sämre möjligheter till viss behandling i händelse av recidiv. </w:t>
      </w:r>
      <w:r w:rsidR="00CF68DE">
        <w:t>I Socialstyrelsens föreskrift 2012:14 7 kapitlet §8 anges att den för mottagaren av ett organ ansvarige läkaren ska göra en bedömning av de konsekvenser en transplantation av organet kan medföra</w:t>
      </w:r>
      <w:r w:rsidR="00144514">
        <w:t xml:space="preserve">. </w:t>
      </w:r>
      <w:r>
        <w:t xml:space="preserve"> </w:t>
      </w:r>
    </w:p>
    <w:p w14:paraId="4130413B" w14:textId="77777777" w:rsidR="00144514" w:rsidRPr="00EE143D" w:rsidRDefault="00144514" w:rsidP="00D062E3">
      <w:pPr>
        <w:rPr>
          <w:sz w:val="10"/>
          <w:szCs w:val="10"/>
        </w:rPr>
      </w:pPr>
    </w:p>
    <w:p w14:paraId="6C8FFE10" w14:textId="77777777" w:rsidR="00144514" w:rsidRDefault="00144514" w:rsidP="00144514">
      <w:pPr>
        <w:pStyle w:val="Liststycke"/>
        <w:numPr>
          <w:ilvl w:val="0"/>
          <w:numId w:val="1"/>
        </w:numPr>
      </w:pPr>
      <w:r>
        <w:t>Donatorer skall ha genomgått den screening som rekommenderas för befolkningen</w:t>
      </w:r>
    </w:p>
    <w:p w14:paraId="022A3027" w14:textId="77777777" w:rsidR="00144514" w:rsidRDefault="00144514" w:rsidP="00144514">
      <w:pPr>
        <w:pStyle w:val="Liststycke"/>
        <w:numPr>
          <w:ilvl w:val="0"/>
          <w:numId w:val="1"/>
        </w:numPr>
      </w:pPr>
      <w:r>
        <w:t>Aktiv cancersjukdom utgör kontraindikation för donation</w:t>
      </w:r>
    </w:p>
    <w:p w14:paraId="617046F8" w14:textId="61842525" w:rsidR="00D062E3" w:rsidRPr="0044322A" w:rsidRDefault="00144514" w:rsidP="0044322A">
      <w:pPr>
        <w:pStyle w:val="Liststycke"/>
        <w:numPr>
          <w:ilvl w:val="0"/>
          <w:numId w:val="1"/>
        </w:numPr>
        <w:rPr>
          <w:lang w:val="en-US"/>
        </w:rPr>
      </w:pPr>
      <w:r>
        <w:t xml:space="preserve">Tidigare malignitet har i litteraturen </w:t>
      </w:r>
      <w:r w:rsidR="005D1569">
        <w:t xml:space="preserve">olika risk där ex malignt melanom, lymfom/leukemi, neuroendokrina tumörer, bröst-, </w:t>
      </w:r>
      <w:proofErr w:type="spellStart"/>
      <w:r w:rsidR="005D1569">
        <w:t>lung</w:t>
      </w:r>
      <w:proofErr w:type="spellEnd"/>
      <w:r w:rsidR="005D1569">
        <w:t xml:space="preserve"> eller koloncancer, sarkom, vissa CNS-tumörer mm har högst risk och utgör kontraindikation oavsett </w:t>
      </w:r>
      <w:r w:rsidR="002D17F0">
        <w:t>observationstid</w:t>
      </w:r>
      <w:r w:rsidR="005D1569">
        <w:t xml:space="preserve">. Vissa tumörer har minimal eller låg risk papillär </w:t>
      </w:r>
      <w:proofErr w:type="spellStart"/>
      <w:r w:rsidR="005D1569">
        <w:t>thyroideacancer</w:t>
      </w:r>
      <w:proofErr w:type="spellEnd"/>
      <w:r w:rsidR="005D1569">
        <w:t xml:space="preserve">, andra hudtumörer än malignt melanom, vissa CNS tumörer mm. </w:t>
      </w:r>
      <w:r w:rsidR="005D1569" w:rsidRPr="007956EB">
        <w:rPr>
          <w:lang w:val="en-US"/>
        </w:rPr>
        <w:t xml:space="preserve">Om &lt; 1% risk för transmission </w:t>
      </w:r>
      <w:proofErr w:type="spellStart"/>
      <w:r w:rsidR="005D1569" w:rsidRPr="007956EB">
        <w:rPr>
          <w:lang w:val="en-US"/>
        </w:rPr>
        <w:t>anses</w:t>
      </w:r>
      <w:proofErr w:type="spellEnd"/>
      <w:r w:rsidR="005D1569" w:rsidRPr="007956EB">
        <w:rPr>
          <w:lang w:val="en-US"/>
        </w:rPr>
        <w:t xml:space="preserve"> donation </w:t>
      </w:r>
      <w:proofErr w:type="spellStart"/>
      <w:r w:rsidR="005D1569" w:rsidRPr="007956EB">
        <w:rPr>
          <w:lang w:val="en-US"/>
        </w:rPr>
        <w:t>möjlig</w:t>
      </w:r>
      <w:proofErr w:type="spellEnd"/>
      <w:r w:rsidR="005D1569" w:rsidRPr="007956EB">
        <w:rPr>
          <w:lang w:val="en-US"/>
        </w:rPr>
        <w:t xml:space="preserve">. </w:t>
      </w:r>
      <w:r w:rsidR="005D1569" w:rsidRPr="0044322A">
        <w:rPr>
          <w:lang w:val="en-US"/>
        </w:rPr>
        <w:t xml:space="preserve">Se </w:t>
      </w:r>
      <w:r w:rsidR="0044322A" w:rsidRPr="0044322A">
        <w:rPr>
          <w:lang w:val="en-US"/>
        </w:rPr>
        <w:t>KDIGO</w:t>
      </w:r>
      <w:r w:rsidR="005D1569" w:rsidRPr="0044322A">
        <w:rPr>
          <w:i/>
          <w:lang w:val="en-US"/>
        </w:rPr>
        <w:t xml:space="preserve"> guidelines</w:t>
      </w:r>
      <w:r w:rsidR="0044322A" w:rsidRPr="0044322A">
        <w:rPr>
          <w:lang w:val="en-US"/>
        </w:rPr>
        <w:t xml:space="preserve">: </w:t>
      </w:r>
      <w:r w:rsidR="0044322A" w:rsidRPr="0044322A">
        <w:rPr>
          <w:i/>
          <w:iCs/>
          <w:lang w:val="en-US"/>
        </w:rPr>
        <w:t>Clinical Practice Guideline on the Evaluation and Management of Candidates for Kidney Transplantation</w:t>
      </w:r>
      <w:r w:rsidR="005D1569" w:rsidRPr="0044322A">
        <w:rPr>
          <w:lang w:val="en-US"/>
        </w:rPr>
        <w:t xml:space="preserve"> </w:t>
      </w:r>
      <w:proofErr w:type="spellStart"/>
      <w:r w:rsidR="0044322A">
        <w:rPr>
          <w:lang w:val="en-US"/>
        </w:rPr>
        <w:t>samt</w:t>
      </w:r>
      <w:proofErr w:type="spellEnd"/>
      <w:r w:rsidR="0044322A">
        <w:rPr>
          <w:lang w:val="en-US"/>
        </w:rPr>
        <w:t xml:space="preserve"> </w:t>
      </w:r>
      <w:proofErr w:type="spellStart"/>
      <w:r w:rsidR="005D1569" w:rsidRPr="0044322A">
        <w:rPr>
          <w:lang w:val="en-US"/>
        </w:rPr>
        <w:t>rådgör</w:t>
      </w:r>
      <w:proofErr w:type="spellEnd"/>
      <w:r w:rsidR="005D1569" w:rsidRPr="0044322A">
        <w:rPr>
          <w:lang w:val="en-US"/>
        </w:rPr>
        <w:t xml:space="preserve"> med </w:t>
      </w:r>
      <w:proofErr w:type="spellStart"/>
      <w:r w:rsidR="005D1569" w:rsidRPr="0044322A">
        <w:rPr>
          <w:lang w:val="en-US"/>
        </w:rPr>
        <w:t>onkolog</w:t>
      </w:r>
      <w:proofErr w:type="spellEnd"/>
      <w:r w:rsidR="005D1569" w:rsidRPr="0044322A">
        <w:rPr>
          <w:lang w:val="en-US"/>
        </w:rPr>
        <w:t>.</w:t>
      </w:r>
      <w:r w:rsidR="0044322A">
        <w:rPr>
          <w:rStyle w:val="Slutnotsreferens"/>
          <w:lang w:val="en-US"/>
        </w:rPr>
        <w:endnoteReference w:id="37"/>
      </w:r>
    </w:p>
    <w:p w14:paraId="68A9E6C1" w14:textId="35D58CFB" w:rsidR="001423BF" w:rsidRPr="004238EF" w:rsidRDefault="001423BF" w:rsidP="004238EF">
      <w:pPr>
        <w:pStyle w:val="Rubrik2"/>
      </w:pPr>
      <w:bookmarkStart w:id="75" w:name="_Toc122948917"/>
      <w:r w:rsidRPr="004238EF">
        <w:t>Möjlig tuberkulos – TBC</w:t>
      </w:r>
      <w:bookmarkEnd w:id="75"/>
    </w:p>
    <w:p w14:paraId="5A420314" w14:textId="20DED1B8" w:rsidR="001423BF" w:rsidRDefault="001423BF" w:rsidP="001423BF">
      <w:r>
        <w:t>Behandling av aktiv tbc efter organtransplantation</w:t>
      </w:r>
      <w:r w:rsidRPr="00877675">
        <w:t xml:space="preserve"> </w:t>
      </w:r>
      <w:r>
        <w:t xml:space="preserve">kan bli komplicerad på grund av interaktioner med </w:t>
      </w:r>
      <w:proofErr w:type="spellStart"/>
      <w:r>
        <w:t>immunsuppression</w:t>
      </w:r>
      <w:proofErr w:type="spellEnd"/>
      <w:r>
        <w:t xml:space="preserve"> och toxicitet. Vid bedömning av möjlig njurdonator kompletteras anamnesen med:</w:t>
      </w:r>
    </w:p>
    <w:p w14:paraId="317CFC65" w14:textId="7E22C995" w:rsidR="001423BF" w:rsidRPr="00D16810" w:rsidRDefault="001423BF" w:rsidP="008F2A90">
      <w:pPr>
        <w:pStyle w:val="Liststycke"/>
        <w:numPr>
          <w:ilvl w:val="0"/>
          <w:numId w:val="23"/>
        </w:numPr>
        <w:spacing w:before="100" w:after="100"/>
        <w:ind w:left="714" w:hanging="357"/>
      </w:pPr>
      <w:r>
        <w:t>Vistelse längre tid, i</w:t>
      </w:r>
      <w:r w:rsidRPr="00D16810">
        <w:t xml:space="preserve"> ett för tbc högendemiskt område</w:t>
      </w:r>
      <w:r>
        <w:t xml:space="preserve">, det vill säga </w:t>
      </w:r>
      <w:r w:rsidRPr="00D16810">
        <w:t>de flesta länder utanför västra Eur</w:t>
      </w:r>
      <w:r>
        <w:t>opa, USA, Kanada och Australien?</w:t>
      </w:r>
    </w:p>
    <w:p w14:paraId="22EB7846" w14:textId="242E7EFE" w:rsidR="001423BF" w:rsidRDefault="001423BF" w:rsidP="008F2A90">
      <w:pPr>
        <w:pStyle w:val="Liststycke"/>
        <w:numPr>
          <w:ilvl w:val="0"/>
          <w:numId w:val="23"/>
        </w:numPr>
        <w:spacing w:before="100" w:after="100"/>
        <w:ind w:left="714" w:hanging="357"/>
      </w:pPr>
      <w:r>
        <w:t>Exponerats</w:t>
      </w:r>
      <w:r w:rsidRPr="00D16810">
        <w:t xml:space="preserve"> för smittsam tbc tidigare i livet?</w:t>
      </w:r>
    </w:p>
    <w:p w14:paraId="5D36EEA8" w14:textId="3FFD67F5" w:rsidR="001423BF" w:rsidRPr="001423BF" w:rsidRDefault="001423BF" w:rsidP="008F2A90">
      <w:pPr>
        <w:pStyle w:val="Liststycke"/>
        <w:numPr>
          <w:ilvl w:val="0"/>
          <w:numId w:val="23"/>
        </w:numPr>
        <w:spacing w:before="100" w:after="100"/>
        <w:ind w:left="714" w:hanging="357"/>
      </w:pPr>
      <w:r>
        <w:t>H</w:t>
      </w:r>
      <w:r w:rsidRPr="00AD2FEA">
        <w:t>aft tbc tidigare?</w:t>
      </w:r>
    </w:p>
    <w:p w14:paraId="1F6E8437" w14:textId="6DD6159B" w:rsidR="001423BF" w:rsidRDefault="001423BF" w:rsidP="001423BF">
      <w:r w:rsidRPr="008F5B19">
        <w:t xml:space="preserve">Om svaret blir ja </w:t>
      </w:r>
      <w:r w:rsidR="00CC0668">
        <w:t xml:space="preserve">eller i alla tveksamma fall </w:t>
      </w:r>
      <w:r w:rsidRPr="008F5B19">
        <w:t>på någon av ovanstående frågor</w:t>
      </w:r>
      <w:r w:rsidR="008F5B19" w:rsidRPr="008F5B19">
        <w:t xml:space="preserve"> tas IGRA</w:t>
      </w:r>
      <w:r w:rsidR="008F5B19">
        <w:t xml:space="preserve"> (Interferon-Gamma Release </w:t>
      </w:r>
      <w:proofErr w:type="spellStart"/>
      <w:r w:rsidR="008F5B19">
        <w:t>Assay</w:t>
      </w:r>
      <w:proofErr w:type="spellEnd"/>
      <w:r w:rsidR="008F5B19">
        <w:t xml:space="preserve">, </w:t>
      </w:r>
      <w:proofErr w:type="spellStart"/>
      <w:r w:rsidR="008F5B19" w:rsidRPr="00CC0668">
        <w:rPr>
          <w:b/>
        </w:rPr>
        <w:t>Quantiferon</w:t>
      </w:r>
      <w:proofErr w:type="spellEnd"/>
      <w:r w:rsidR="008F5B19">
        <w:t xml:space="preserve">) och om positiv remiss till </w:t>
      </w:r>
      <w:r w:rsidRPr="00D16810">
        <w:t>mottagning som behandlar och u</w:t>
      </w:r>
      <w:r w:rsidR="008F5B19">
        <w:t xml:space="preserve">treder tbc (oftast infektions- </w:t>
      </w:r>
      <w:r w:rsidRPr="00D16810">
        <w:t>eller lungmottagning</w:t>
      </w:r>
      <w:r>
        <w:t>), för bedömning om patienten har latent tbc.</w:t>
      </w:r>
    </w:p>
    <w:p w14:paraId="61D7EA00" w14:textId="1E3B6BF9" w:rsidR="00BD0C0C" w:rsidRDefault="00BD0C0C" w:rsidP="005031AA">
      <w:pPr>
        <w:pStyle w:val="Rubrik2"/>
      </w:pPr>
      <w:bookmarkStart w:id="76" w:name="_Toc122948918"/>
      <w:r>
        <w:t xml:space="preserve">Tidigare </w:t>
      </w:r>
      <w:proofErr w:type="spellStart"/>
      <w:r>
        <w:t>gastric</w:t>
      </w:r>
      <w:proofErr w:type="spellEnd"/>
      <w:r>
        <w:t xml:space="preserve"> bypass</w:t>
      </w:r>
      <w:bookmarkEnd w:id="76"/>
    </w:p>
    <w:p w14:paraId="4FB944D5" w14:textId="57139F76" w:rsidR="004B42ED" w:rsidRDefault="00BD0C0C" w:rsidP="00950648">
      <w:r>
        <w:t xml:space="preserve">Om </w:t>
      </w:r>
      <w:r w:rsidRPr="008B59BA">
        <w:t>mer än tre år gått s</w:t>
      </w:r>
      <w:r>
        <w:t xml:space="preserve">edan operationen, ingen diabetes inför </w:t>
      </w:r>
      <w:proofErr w:type="spellStart"/>
      <w:r>
        <w:t>gastric</w:t>
      </w:r>
      <w:proofErr w:type="spellEnd"/>
      <w:r>
        <w:t xml:space="preserve"> bypass, adekvat substitution med vitaminer och spårämnen samt strikt normotension föreligger kompletteras utredningen med: </w:t>
      </w:r>
      <w:proofErr w:type="spellStart"/>
      <w:r>
        <w:t>tU</w:t>
      </w:r>
      <w:proofErr w:type="spellEnd"/>
      <w:r>
        <w:t xml:space="preserve">-oxalat, </w:t>
      </w:r>
      <w:proofErr w:type="spellStart"/>
      <w:r>
        <w:t>fS</w:t>
      </w:r>
      <w:proofErr w:type="spellEnd"/>
      <w:r>
        <w:t>-insulin samt</w:t>
      </w:r>
      <w:r w:rsidR="009A30EB">
        <w:t xml:space="preserve"> </w:t>
      </w:r>
      <w:r w:rsidR="009A30EB" w:rsidRPr="00D64097">
        <w:t xml:space="preserve">konsultation av obesitaskirurg, </w:t>
      </w:r>
      <w:r w:rsidR="00C712EA" w:rsidRPr="00D64097">
        <w:t>för att se vilken</w:t>
      </w:r>
      <w:r w:rsidR="009A30EB" w:rsidRPr="00D64097">
        <w:t xml:space="preserve"> operationstyp som har använts –</w:t>
      </w:r>
      <w:r w:rsidR="00C712EA" w:rsidRPr="00D64097">
        <w:t xml:space="preserve"> </w:t>
      </w:r>
      <w:r w:rsidR="009A30EB" w:rsidRPr="00D64097">
        <w:t xml:space="preserve">ev. risk för </w:t>
      </w:r>
      <w:proofErr w:type="spellStart"/>
      <w:r w:rsidR="009A30EB" w:rsidRPr="00D64097">
        <w:t>slitsherniering</w:t>
      </w:r>
      <w:proofErr w:type="spellEnd"/>
      <w:r w:rsidR="0083374D" w:rsidRPr="00D64097">
        <w:t>.</w:t>
      </w:r>
    </w:p>
    <w:p w14:paraId="60028D87" w14:textId="77777777" w:rsidR="004B42ED" w:rsidRDefault="004B42ED" w:rsidP="005031AA">
      <w:pPr>
        <w:pStyle w:val="Rubrik2"/>
      </w:pPr>
      <w:bookmarkStart w:id="77" w:name="_Toc122948919"/>
      <w:r>
        <w:lastRenderedPageBreak/>
        <w:t>Rökning</w:t>
      </w:r>
      <w:bookmarkEnd w:id="77"/>
    </w:p>
    <w:p w14:paraId="1F6C60DF" w14:textId="231BF3A4" w:rsidR="00DB3A53" w:rsidRDefault="004E0059" w:rsidP="004E0059">
      <w:r>
        <w:t xml:space="preserve">Enligt Socialstyrelsens riktlinjer för prevention och behandling vid ohälsosamma levnadsvanor bör hälso- och sjukvården erbjuda personer som röker och ska genomgå en operation tobaksavvänjning med kvalificerat rådgivande samtal, eventuellt med tillägg av nikotinläkemedel eller </w:t>
      </w:r>
      <w:proofErr w:type="spellStart"/>
      <w:r>
        <w:t>Vareniklin</w:t>
      </w:r>
      <w:proofErr w:type="spellEnd"/>
      <w:r w:rsidR="00E45471">
        <w:t xml:space="preserve"> (</w:t>
      </w:r>
      <w:proofErr w:type="spellStart"/>
      <w:r w:rsidR="00E45471">
        <w:t>Champix</w:t>
      </w:r>
      <w:proofErr w:type="spellEnd"/>
      <w:r w:rsidR="00E45471">
        <w:t>)</w:t>
      </w:r>
      <w:r w:rsidR="00DB3A53">
        <w:t xml:space="preserve">. </w:t>
      </w:r>
      <w:r w:rsidR="00DB3A53">
        <w:rPr>
          <w:rStyle w:val="Slutnotsreferens"/>
        </w:rPr>
        <w:endnoteReference w:id="38"/>
      </w:r>
      <w:r w:rsidR="00DB3A53">
        <w:t xml:space="preserve"> </w:t>
      </w:r>
    </w:p>
    <w:p w14:paraId="0CE2BC74" w14:textId="77777777" w:rsidR="00DB3A53" w:rsidRPr="00EE143D" w:rsidRDefault="00DB3A53" w:rsidP="004E0059">
      <w:pPr>
        <w:rPr>
          <w:sz w:val="8"/>
          <w:szCs w:val="8"/>
        </w:rPr>
      </w:pPr>
    </w:p>
    <w:p w14:paraId="5123A8B0" w14:textId="77777777" w:rsidR="00DB3A53" w:rsidRPr="00DB3A53" w:rsidRDefault="00DB3A53" w:rsidP="00DB3A53">
      <w:pPr>
        <w:pStyle w:val="Liststycke"/>
        <w:numPr>
          <w:ilvl w:val="0"/>
          <w:numId w:val="44"/>
        </w:numPr>
      </w:pPr>
      <w:proofErr w:type="gramStart"/>
      <w:r w:rsidRPr="00DB3A53">
        <w:t>6-8</w:t>
      </w:r>
      <w:proofErr w:type="gramEnd"/>
      <w:r w:rsidRPr="00DB3A53">
        <w:t xml:space="preserve"> veckors rökstopp innan operation</w:t>
      </w:r>
    </w:p>
    <w:p w14:paraId="5D986AFB" w14:textId="5DD93A9D" w:rsidR="00DB3A53" w:rsidRPr="00DB3A53" w:rsidRDefault="00DB3A53" w:rsidP="00DB3A53">
      <w:pPr>
        <w:pStyle w:val="Liststycke"/>
        <w:numPr>
          <w:ilvl w:val="0"/>
          <w:numId w:val="44"/>
        </w:numPr>
      </w:pPr>
      <w:r w:rsidRPr="00DB3A53">
        <w:t>Eftersträva fortsatt</w:t>
      </w:r>
      <w:r w:rsidR="004B42ED" w:rsidRPr="00DB3A53">
        <w:t xml:space="preserve"> rökfrihet </w:t>
      </w:r>
    </w:p>
    <w:p w14:paraId="48C58719" w14:textId="71AA6E4D" w:rsidR="00DB3A53" w:rsidRPr="00EE143D" w:rsidRDefault="004B42ED" w:rsidP="00DB3A53">
      <w:pPr>
        <w:pStyle w:val="Liststycke"/>
        <w:numPr>
          <w:ilvl w:val="0"/>
          <w:numId w:val="44"/>
        </w:numPr>
      </w:pPr>
      <w:r w:rsidRPr="00DB3A53">
        <w:t>Storrökare</w:t>
      </w:r>
      <w:r w:rsidR="00DB3A53" w:rsidRPr="00DB3A53">
        <w:t xml:space="preserve"> (</w:t>
      </w:r>
      <w:proofErr w:type="gramStart"/>
      <w:r w:rsidR="00E45471">
        <w:t>cirka &gt;</w:t>
      </w:r>
      <w:proofErr w:type="gramEnd"/>
      <w:r w:rsidR="00E45471">
        <w:t xml:space="preserve"> </w:t>
      </w:r>
      <w:r w:rsidR="00DB3A53" w:rsidRPr="00DB3A53">
        <w:t>10/dag)</w:t>
      </w:r>
      <w:r w:rsidRPr="00DB3A53">
        <w:t xml:space="preserve"> bör utredas med spirometri. </w:t>
      </w:r>
    </w:p>
    <w:p w14:paraId="759B4066" w14:textId="39D0E37E" w:rsidR="004B42ED" w:rsidRPr="00DB3A53" w:rsidRDefault="00E45471" w:rsidP="00EE143D">
      <w:pPr>
        <w:pStyle w:val="Liststycke"/>
        <w:numPr>
          <w:ilvl w:val="0"/>
          <w:numId w:val="44"/>
        </w:numPr>
      </w:pPr>
      <w:r>
        <w:t xml:space="preserve">Donationsansvarig läkare, sjuksköterska och kurator bör samverka för att uppnå </w:t>
      </w:r>
      <w:r w:rsidR="004B42ED" w:rsidRPr="00DB3A53">
        <w:t>rökstopp.</w:t>
      </w:r>
    </w:p>
    <w:p w14:paraId="23060BF9" w14:textId="0183E96D" w:rsidR="00A63939" w:rsidRDefault="00A63939" w:rsidP="005031AA">
      <w:pPr>
        <w:pStyle w:val="Rubrik2"/>
      </w:pPr>
      <w:bookmarkStart w:id="78" w:name="_Toc122948920"/>
      <w:r>
        <w:t xml:space="preserve">Inkompatibelt </w:t>
      </w:r>
      <w:proofErr w:type="gramStart"/>
      <w:r>
        <w:t>donator</w:t>
      </w:r>
      <w:r w:rsidR="00302B18">
        <w:t>- mottagarpar</w:t>
      </w:r>
      <w:proofErr w:type="gramEnd"/>
      <w:r w:rsidR="00C04CB2">
        <w:t xml:space="preserve"> </w:t>
      </w:r>
      <w:r w:rsidR="00C04CB2" w:rsidRPr="00C04CB2">
        <w:rPr>
          <w:i/>
        </w:rPr>
        <w:t>STEP</w:t>
      </w:r>
      <w:bookmarkEnd w:id="78"/>
      <w:r w:rsidR="00302B18" w:rsidRPr="00C04CB2">
        <w:rPr>
          <w:i/>
        </w:rPr>
        <w:t xml:space="preserve"> </w:t>
      </w:r>
    </w:p>
    <w:p w14:paraId="7F457A48" w14:textId="77777777" w:rsidR="00C04CB2" w:rsidRDefault="00C04CB2" w:rsidP="00C04CB2">
      <w:pPr>
        <w:spacing w:after="100"/>
        <w:rPr>
          <w:rFonts w:eastAsiaTheme="minorEastAsia"/>
        </w:rPr>
      </w:pPr>
      <w:r>
        <w:rPr>
          <w:rFonts w:eastAsiaTheme="minorEastAsia"/>
        </w:rPr>
        <w:t>Vid enbart inkompatibel blodgrupp (AB0) kan transplantation genomföras med särskild förbehandling av mottagaren.</w:t>
      </w:r>
    </w:p>
    <w:p w14:paraId="6F85B0B1" w14:textId="55F5359A" w:rsidR="00302B18" w:rsidRPr="00B5554B" w:rsidRDefault="00C04CB2" w:rsidP="00C04CB2">
      <w:pPr>
        <w:spacing w:after="100"/>
        <w:rPr>
          <w:rFonts w:ascii="Times" w:eastAsiaTheme="minorEastAsia" w:hAnsi="Times"/>
          <w:color w:val="FF0000"/>
        </w:rPr>
      </w:pPr>
      <w:proofErr w:type="spellStart"/>
      <w:r w:rsidRPr="00C04CB2">
        <w:rPr>
          <w:rFonts w:eastAsiaTheme="minorEastAsia"/>
          <w:i/>
        </w:rPr>
        <w:t>ScandiaTransplant</w:t>
      </w:r>
      <w:proofErr w:type="spellEnd"/>
      <w:r w:rsidRPr="00C04CB2">
        <w:rPr>
          <w:rFonts w:eastAsiaTheme="minorEastAsia"/>
          <w:i/>
        </w:rPr>
        <w:t xml:space="preserve"> </w:t>
      </w:r>
      <w:proofErr w:type="spellStart"/>
      <w:r w:rsidRPr="00C04CB2">
        <w:rPr>
          <w:rFonts w:eastAsiaTheme="minorEastAsia"/>
          <w:i/>
        </w:rPr>
        <w:t>kidney</w:t>
      </w:r>
      <w:proofErr w:type="spellEnd"/>
      <w:r w:rsidRPr="00C04CB2">
        <w:rPr>
          <w:rFonts w:eastAsiaTheme="minorEastAsia"/>
          <w:i/>
        </w:rPr>
        <w:t xml:space="preserve"> Exchange Program</w:t>
      </w:r>
      <w:r>
        <w:rPr>
          <w:rFonts w:eastAsiaTheme="minorEastAsia"/>
        </w:rPr>
        <w:t xml:space="preserve"> (STEP) är ett </w:t>
      </w:r>
      <w:r w:rsidR="00302B18">
        <w:rPr>
          <w:rFonts w:eastAsiaTheme="minorEastAsia"/>
        </w:rPr>
        <w:t xml:space="preserve">alternativ vid </w:t>
      </w:r>
      <w:proofErr w:type="spellStart"/>
      <w:r w:rsidR="00302B18">
        <w:rPr>
          <w:rFonts w:eastAsiaTheme="minorEastAsia"/>
        </w:rPr>
        <w:t>inkompatibilitet</w:t>
      </w:r>
      <w:proofErr w:type="spellEnd"/>
      <w:r w:rsidR="00302B18">
        <w:rPr>
          <w:rFonts w:eastAsiaTheme="minorEastAsia"/>
        </w:rPr>
        <w:t xml:space="preserve"> (AB0 eller HLA</w:t>
      </w:r>
      <w:r w:rsidR="00022C85">
        <w:rPr>
          <w:rFonts w:eastAsiaTheme="minorEastAsia"/>
        </w:rPr>
        <w:t>)</w:t>
      </w:r>
      <w:r w:rsidR="00302B18">
        <w:rPr>
          <w:rFonts w:eastAsiaTheme="minorEastAsia"/>
        </w:rPr>
        <w:t xml:space="preserve"> </w:t>
      </w:r>
      <w:r>
        <w:rPr>
          <w:rFonts w:eastAsiaTheme="minorEastAsia"/>
        </w:rPr>
        <w:t xml:space="preserve">genom </w:t>
      </w:r>
      <w:r w:rsidR="00302B18" w:rsidRPr="00302B18">
        <w:rPr>
          <w:rFonts w:eastAsiaTheme="minorEastAsia"/>
          <w:b/>
          <w:i/>
        </w:rPr>
        <w:t>korsvis transplantation,</w:t>
      </w:r>
      <w:r w:rsidR="00302B18" w:rsidRPr="00302B18">
        <w:rPr>
          <w:rFonts w:eastAsiaTheme="minorEastAsia"/>
        </w:rPr>
        <w:t xml:space="preserve"> vilket </w:t>
      </w:r>
      <w:r w:rsidR="00BD0C0C" w:rsidRPr="00302B18">
        <w:rPr>
          <w:rFonts w:eastAsiaTheme="minorEastAsia"/>
        </w:rPr>
        <w:t>innebär</w:t>
      </w:r>
      <w:r w:rsidR="00302B18">
        <w:rPr>
          <w:rFonts w:eastAsiaTheme="minorEastAsia"/>
        </w:rPr>
        <w:t xml:space="preserve"> att man </w:t>
      </w:r>
      <w:r w:rsidR="00BD0C0C">
        <w:rPr>
          <w:rFonts w:eastAsiaTheme="minorEastAsia"/>
        </w:rPr>
        <w:t>låter</w:t>
      </w:r>
      <w:r w:rsidR="00302B18">
        <w:rPr>
          <w:rFonts w:eastAsiaTheme="minorEastAsia"/>
        </w:rPr>
        <w:t xml:space="preserve"> ett </w:t>
      </w:r>
      <w:r w:rsidR="00302B18" w:rsidRPr="00302B18">
        <w:rPr>
          <w:rFonts w:eastAsiaTheme="minorEastAsia"/>
        </w:rPr>
        <w:t xml:space="preserve">inkompatibelt </w:t>
      </w:r>
      <w:proofErr w:type="gramStart"/>
      <w:r w:rsidR="00302B18" w:rsidRPr="00302B18">
        <w:rPr>
          <w:rFonts w:eastAsiaTheme="minorEastAsia"/>
        </w:rPr>
        <w:t>donator- mottagarpar</w:t>
      </w:r>
      <w:proofErr w:type="gramEnd"/>
      <w:r w:rsidR="00302B18" w:rsidRPr="00302B18">
        <w:rPr>
          <w:rFonts w:eastAsiaTheme="minorEastAsia"/>
        </w:rPr>
        <w:t xml:space="preserve"> byta doner</w:t>
      </w:r>
      <w:r w:rsidR="00302B18">
        <w:rPr>
          <w:rFonts w:eastAsiaTheme="minorEastAsia"/>
        </w:rPr>
        <w:t xml:space="preserve">ad njure med ett annat </w:t>
      </w:r>
      <w:r w:rsidR="00022C85">
        <w:rPr>
          <w:rFonts w:eastAsiaTheme="minorEastAsia"/>
        </w:rPr>
        <w:t xml:space="preserve">inkompatibelt </w:t>
      </w:r>
      <w:r w:rsidR="00302B18">
        <w:rPr>
          <w:rFonts w:eastAsiaTheme="minorEastAsia"/>
        </w:rPr>
        <w:t>par. Man kan även samla flera par och med en algoritm matcha en serie byten.</w:t>
      </w:r>
    </w:p>
    <w:p w14:paraId="123C9805" w14:textId="5B0C865D" w:rsidR="00C9096D" w:rsidRDefault="00C9096D" w:rsidP="005031AA">
      <w:pPr>
        <w:pStyle w:val="Rubrik2"/>
      </w:pPr>
      <w:bookmarkStart w:id="79" w:name="_Toc122948921"/>
      <w:r>
        <w:t>Unga donatorer</w:t>
      </w:r>
      <w:bookmarkEnd w:id="79"/>
    </w:p>
    <w:p w14:paraId="0AB8D105" w14:textId="34D62D8A" w:rsidR="0053228C" w:rsidRDefault="00C9096D" w:rsidP="00C9096D">
      <w:r w:rsidRPr="00C9096D">
        <w:rPr>
          <w:i/>
        </w:rPr>
        <w:t>Unga donatorer</w:t>
      </w:r>
      <w:r>
        <w:t>: Myndiga personer kan accepteras som</w:t>
      </w:r>
      <w:r w:rsidR="00F33994">
        <w:t xml:space="preserve"> njurdonatorer</w:t>
      </w:r>
      <w:r>
        <w:t xml:space="preserve"> men </w:t>
      </w:r>
      <w:r w:rsidR="0024709B">
        <w:t xml:space="preserve">det anses ändå som mycket tveksamt att acceptera </w:t>
      </w:r>
      <w:r>
        <w:t>”nyss vuxna”</w:t>
      </w:r>
      <w:r w:rsidR="0024709B">
        <w:t xml:space="preserve">, eftersom man här har att göra en riskbedömning över </w:t>
      </w:r>
      <w:r w:rsidR="00F33994">
        <w:t xml:space="preserve">ännu </w:t>
      </w:r>
      <w:r w:rsidR="0024709B">
        <w:t>l</w:t>
      </w:r>
      <w:r w:rsidR="00F33994">
        <w:t>ä</w:t>
      </w:r>
      <w:r w:rsidR="0024709B">
        <w:t>ng</w:t>
      </w:r>
      <w:r w:rsidR="00F33994">
        <w:t>re</w:t>
      </w:r>
      <w:r w:rsidR="0024709B">
        <w:t xml:space="preserve"> tid</w:t>
      </w:r>
      <w:r w:rsidR="00F33994">
        <w:t xml:space="preserve"> och ännu svårare för sjukvården att </w:t>
      </w:r>
      <w:r>
        <w:t>bedöma livstidsrisken för njursjukdom</w:t>
      </w:r>
      <w:r w:rsidR="00F33994">
        <w:t xml:space="preserve"> eller annan sjukdom. </w:t>
      </w:r>
      <w:r w:rsidR="00DB710D">
        <w:t>Kvinnor i fertil ålder</w:t>
      </w:r>
      <w:r>
        <w:t xml:space="preserve"> </w:t>
      </w:r>
      <w:r w:rsidR="00DB710D">
        <w:t xml:space="preserve">skall </w:t>
      </w:r>
      <w:r>
        <w:t>dessutom informeras om den ökade risken för preeklampsi</w:t>
      </w:r>
      <w:r w:rsidR="004D362B">
        <w:t>.</w:t>
      </w:r>
      <w:r w:rsidR="007956EB">
        <w:t xml:space="preserve"> I en </w:t>
      </w:r>
      <w:proofErr w:type="spellStart"/>
      <w:r w:rsidR="007956EB">
        <w:t>metanalys</w:t>
      </w:r>
      <w:proofErr w:type="spellEnd"/>
      <w:r w:rsidR="007956EB">
        <w:t xml:space="preserve"> av 5 studier med totalt 450 donatorer fann man en ökad risk för </w:t>
      </w:r>
      <w:proofErr w:type="spellStart"/>
      <w:r w:rsidR="007956EB">
        <w:t>preeclampsi</w:t>
      </w:r>
      <w:proofErr w:type="spellEnd"/>
      <w:r w:rsidR="007956EB">
        <w:t>, graviditetshypertoni och prematur födsel där dock den absoluta risken understeg 10 %.</w:t>
      </w:r>
      <w:r w:rsidR="007956EB">
        <w:rPr>
          <w:rStyle w:val="Slutnotsreferens"/>
        </w:rPr>
        <w:endnoteReference w:id="39"/>
      </w:r>
    </w:p>
    <w:p w14:paraId="6F3775A5" w14:textId="132D60CF" w:rsidR="0053228C" w:rsidRDefault="002F531D" w:rsidP="005031AA">
      <w:pPr>
        <w:pStyle w:val="Rubrik2"/>
      </w:pPr>
      <w:bookmarkStart w:id="80" w:name="_Toc122948922"/>
      <w:r>
        <w:t>LAD Levande Anonym D</w:t>
      </w:r>
      <w:r w:rsidR="0053228C">
        <w:t>onator</w:t>
      </w:r>
      <w:bookmarkEnd w:id="80"/>
    </w:p>
    <w:p w14:paraId="79A9A9D3" w14:textId="530256F9" w:rsidR="002F531D" w:rsidRPr="00B5554B" w:rsidRDefault="00CA61C1" w:rsidP="000E601B">
      <w:pPr>
        <w:rPr>
          <w:i/>
          <w:color w:val="FF0000"/>
        </w:rPr>
      </w:pPr>
      <w:r>
        <w:t xml:space="preserve">LAD kan få betydelse </w:t>
      </w:r>
      <w:r w:rsidR="00BD0C0C">
        <w:t>för korsvis donation</w:t>
      </w:r>
      <w:r>
        <w:t xml:space="preserve"> (STEP)</w:t>
      </w:r>
      <w:r w:rsidR="00BD0C0C">
        <w:t xml:space="preserve">. </w:t>
      </w:r>
      <w:r w:rsidR="00EA2F7D" w:rsidRPr="00EA2F7D">
        <w:t>Transplantationslagen</w:t>
      </w:r>
      <w:r w:rsidR="00A63939">
        <w:t xml:space="preserve"> föreskriver i</w:t>
      </w:r>
      <w:r w:rsidR="00EA2F7D" w:rsidRPr="00EA2F7D">
        <w:t xml:space="preserve"> 7 §</w:t>
      </w:r>
      <w:r w:rsidR="00EA2F7D">
        <w:t>:</w:t>
      </w:r>
      <w:r w:rsidR="00EA2F7D" w:rsidRPr="00EA2F7D">
        <w:t xml:space="preserve"> </w:t>
      </w:r>
      <w:r w:rsidR="00EA2F7D" w:rsidRPr="00E024E3">
        <w:rPr>
          <w:i/>
        </w:rPr>
        <w:t>Ett ingrepp på en levande människa, som innebär att biologiskt material som inte återbildas tas för transplantation, får göras endast på en givare som är släkt med den tilltänkte mottagaren eller</w:t>
      </w:r>
      <w:r w:rsidR="00BD0C0C">
        <w:rPr>
          <w:i/>
        </w:rPr>
        <w:t xml:space="preserve"> </w:t>
      </w:r>
      <w:r w:rsidR="00EA2F7D" w:rsidRPr="00E024E3">
        <w:rPr>
          <w:i/>
        </w:rPr>
        <w:t>på annat sätt står mottagaren särskilt nära. Om det finns särskilda skäl får dock ett sådant ingrepp göras på annan person än som nu sagts.</w:t>
      </w:r>
    </w:p>
    <w:p w14:paraId="735E184D" w14:textId="77777777" w:rsidR="000E601B" w:rsidRDefault="000E601B" w:rsidP="000E601B"/>
    <w:p w14:paraId="1B861F55" w14:textId="77777777" w:rsidR="00FA0824" w:rsidRDefault="000E601B" w:rsidP="000E601B">
      <w:r w:rsidRPr="00FA0824">
        <w:rPr>
          <w:b/>
        </w:rPr>
        <w:t>Ålder:</w:t>
      </w:r>
      <w:r>
        <w:t xml:space="preserve"> </w:t>
      </w:r>
    </w:p>
    <w:p w14:paraId="7BD74924" w14:textId="2117C648" w:rsidR="000E601B" w:rsidRDefault="000E601B" w:rsidP="00FA0824">
      <w:pPr>
        <w:pStyle w:val="Liststycke"/>
        <w:numPr>
          <w:ilvl w:val="0"/>
          <w:numId w:val="1"/>
        </w:numPr>
      </w:pPr>
      <w:r>
        <w:t>Enligt lagen får var och en som uppnått myndig ålder vara levande givare, men i praktiken tillämpas förs</w:t>
      </w:r>
      <w:r w:rsidR="00E024E3">
        <w:t>ikt</w:t>
      </w:r>
      <w:r>
        <w:t xml:space="preserve">ighet för </w:t>
      </w:r>
      <w:r w:rsidR="005C00A7">
        <w:t>möjliga</w:t>
      </w:r>
      <w:r>
        <w:t xml:space="preserve"> donatorer yngre än 30 år.</w:t>
      </w:r>
    </w:p>
    <w:p w14:paraId="7DDEC8BA" w14:textId="77777777" w:rsidR="000E601B" w:rsidRDefault="000E601B" w:rsidP="000E601B"/>
    <w:p w14:paraId="6065C96C" w14:textId="77777777" w:rsidR="00FA0824" w:rsidRDefault="000E601B" w:rsidP="000E601B">
      <w:r w:rsidRPr="00FA0824">
        <w:rPr>
          <w:b/>
        </w:rPr>
        <w:t>Utredning:</w:t>
      </w:r>
      <w:r>
        <w:t xml:space="preserve"> </w:t>
      </w:r>
    </w:p>
    <w:p w14:paraId="108DDEA6" w14:textId="6ECC964E" w:rsidR="000E601B" w:rsidRDefault="000E601B" w:rsidP="00FA0824">
      <w:pPr>
        <w:pStyle w:val="Liststycke"/>
        <w:numPr>
          <w:ilvl w:val="0"/>
          <w:numId w:val="1"/>
        </w:numPr>
      </w:pPr>
      <w:r>
        <w:t>Utredningsgången följer den sedvanliga utredningsgången men</w:t>
      </w:r>
    </w:p>
    <w:p w14:paraId="241A25EA" w14:textId="1B35AA67" w:rsidR="004505AB" w:rsidRDefault="009D11FE" w:rsidP="004505AB">
      <w:pPr>
        <w:pStyle w:val="Liststycke"/>
        <w:numPr>
          <w:ilvl w:val="1"/>
          <w:numId w:val="1"/>
        </w:numPr>
      </w:pPr>
      <w:r>
        <w:t>Kontakta efter första telefonscreening</w:t>
      </w:r>
      <w:r w:rsidR="004505AB">
        <w:t xml:space="preserve"> patientkoordinator/mottagningssköterska på transplantationsenhet</w:t>
      </w:r>
    </w:p>
    <w:p w14:paraId="3B9012F8" w14:textId="55BB3402" w:rsidR="000E601B" w:rsidRDefault="000E601B" w:rsidP="00FA0824">
      <w:pPr>
        <w:pStyle w:val="Liststycke"/>
        <w:numPr>
          <w:ilvl w:val="1"/>
          <w:numId w:val="1"/>
        </w:numPr>
      </w:pPr>
      <w:r>
        <w:t xml:space="preserve">Utredningen </w:t>
      </w:r>
      <w:r w:rsidR="00134DD7">
        <w:t xml:space="preserve">startas i samråd med </w:t>
      </w:r>
      <w:r>
        <w:t>transplantationsenheten</w:t>
      </w:r>
    </w:p>
    <w:p w14:paraId="38792875" w14:textId="24994F36" w:rsidR="000E601B" w:rsidRDefault="000E601B" w:rsidP="00FA0824">
      <w:pPr>
        <w:pStyle w:val="Liststycke"/>
        <w:numPr>
          <w:ilvl w:val="1"/>
          <w:numId w:val="1"/>
        </w:numPr>
      </w:pPr>
      <w:r>
        <w:t>Psykiatrisk konsultation</w:t>
      </w:r>
    </w:p>
    <w:p w14:paraId="30D4CD90" w14:textId="05B5388C" w:rsidR="00E024E3" w:rsidRDefault="00E024E3" w:rsidP="00FA0824">
      <w:pPr>
        <w:pStyle w:val="Liststycke"/>
        <w:numPr>
          <w:ilvl w:val="1"/>
          <w:numId w:val="1"/>
        </w:numPr>
      </w:pPr>
      <w:r>
        <w:t>Anonymitet gentemot mottagaren</w:t>
      </w:r>
    </w:p>
    <w:p w14:paraId="3DA92A0F" w14:textId="0DD04401" w:rsidR="0053228C" w:rsidRDefault="00E024E3" w:rsidP="00C9096D">
      <w:pPr>
        <w:pStyle w:val="Liststycke"/>
        <w:numPr>
          <w:ilvl w:val="0"/>
          <w:numId w:val="1"/>
        </w:numPr>
      </w:pPr>
      <w:r>
        <w:t xml:space="preserve">Val av mottagare </w:t>
      </w:r>
      <w:r w:rsidR="00022C85">
        <w:t>kan för att tillgodose lagens krav på särskilda skäl innebära att man från väntelistan på medicinska grunder väljer särskilt prioriterad patient eller för att möjliggöra korsvis donation.</w:t>
      </w:r>
    </w:p>
    <w:p w14:paraId="39160F15" w14:textId="3BB77E19" w:rsidR="00491BA0" w:rsidRDefault="00942C77" w:rsidP="005031AA">
      <w:pPr>
        <w:pStyle w:val="Rubrik2"/>
      </w:pPr>
      <w:bookmarkStart w:id="81" w:name="_Toc122948923"/>
      <w:r>
        <w:t>Genetiska sjukdomar</w:t>
      </w:r>
      <w:bookmarkEnd w:id="81"/>
    </w:p>
    <w:p w14:paraId="41DAA333" w14:textId="5B98F3FB" w:rsidR="002014DF" w:rsidRDefault="001E49AB">
      <w:pPr>
        <w:rPr>
          <w:rFonts w:eastAsiaTheme="majorEastAsia" w:cstheme="majorBidi"/>
          <w:b/>
          <w:bCs/>
          <w:color w:val="365F91" w:themeColor="accent1" w:themeShade="BF"/>
          <w:sz w:val="28"/>
          <w:szCs w:val="26"/>
        </w:rPr>
        <w:sectPr w:rsidR="002014DF" w:rsidSect="002014DF">
          <w:endnotePr>
            <w:numFmt w:val="decimal"/>
          </w:endnotePr>
          <w:type w:val="continuous"/>
          <w:pgSz w:w="11900" w:h="16840"/>
          <w:pgMar w:top="720" w:right="1134" w:bottom="720" w:left="1134" w:header="709" w:footer="709" w:gutter="0"/>
          <w:cols w:space="708"/>
          <w:titlePg/>
          <w:docGrid w:linePitch="360"/>
        </w:sectPr>
      </w:pPr>
      <w:r w:rsidRPr="008635F7">
        <w:t xml:space="preserve">Flera njursjukdomar har en ärftlig komponent såsom exempelvis </w:t>
      </w:r>
      <w:proofErr w:type="spellStart"/>
      <w:r w:rsidRPr="008635F7">
        <w:t>polycystisk</w:t>
      </w:r>
      <w:proofErr w:type="spellEnd"/>
      <w:r w:rsidRPr="008635F7">
        <w:t xml:space="preserve"> njursjukdom, </w:t>
      </w:r>
      <w:proofErr w:type="spellStart"/>
      <w:r w:rsidRPr="008635F7">
        <w:t>Alport</w:t>
      </w:r>
      <w:proofErr w:type="spellEnd"/>
      <w:r w:rsidRPr="008635F7">
        <w:t xml:space="preserve">, </w:t>
      </w:r>
      <w:proofErr w:type="spellStart"/>
      <w:r w:rsidRPr="008635F7">
        <w:t>Fabry’s</w:t>
      </w:r>
      <w:proofErr w:type="spellEnd"/>
      <w:r w:rsidRPr="008635F7">
        <w:t xml:space="preserve">, </w:t>
      </w:r>
      <w:proofErr w:type="spellStart"/>
      <w:r w:rsidRPr="008635F7">
        <w:t>aHUS</w:t>
      </w:r>
      <w:proofErr w:type="spellEnd"/>
      <w:r w:rsidRPr="008635F7">
        <w:t>, FSGS</w:t>
      </w:r>
      <w:r>
        <w:t xml:space="preserve">, </w:t>
      </w:r>
      <w:proofErr w:type="spellStart"/>
      <w:r>
        <w:t>IgA</w:t>
      </w:r>
      <w:proofErr w:type="spellEnd"/>
      <w:r>
        <w:t xml:space="preserve"> nefrit </w:t>
      </w:r>
      <w:r w:rsidRPr="008635F7">
        <w:t xml:space="preserve">med flera. </w:t>
      </w:r>
      <w:r>
        <w:t>Därför ska besläk</w:t>
      </w:r>
      <w:r w:rsidR="00C97396">
        <w:t>t</w:t>
      </w:r>
      <w:r>
        <w:t>ad möjlig njurd</w:t>
      </w:r>
      <w:r w:rsidRPr="008635F7">
        <w:t xml:space="preserve">onator till mottagare med genetiskt orsakad njursjukdom utredas med stor omsorg och noggrannhet avseende risk för latent njursjukdom. </w:t>
      </w:r>
      <w:r w:rsidR="001D4E7C" w:rsidRPr="008635F7">
        <w:t>D</w:t>
      </w:r>
      <w:r w:rsidR="00E63630" w:rsidRPr="008635F7">
        <w:t xml:space="preserve">onatorn </w:t>
      </w:r>
      <w:r w:rsidR="00DC093D">
        <w:t xml:space="preserve">ska även </w:t>
      </w:r>
      <w:r w:rsidR="00E63630" w:rsidRPr="008635F7">
        <w:t>informeras om att</w:t>
      </w:r>
      <w:r w:rsidR="00440BE8" w:rsidRPr="008635F7">
        <w:t xml:space="preserve"> </w:t>
      </w:r>
      <w:r w:rsidR="00403D4A" w:rsidRPr="008635F7">
        <w:t xml:space="preserve">en donation omöjliggör donation till annan släkting, exempelvis egna </w:t>
      </w:r>
      <w:r w:rsidR="00403D4A" w:rsidRPr="008635F7">
        <w:lastRenderedPageBreak/>
        <w:t>barn, i framtiden.</w:t>
      </w:r>
      <w:r w:rsidR="008635F7" w:rsidRPr="008635F7">
        <w:t xml:space="preserve"> Principiellt skall man avråda från besläktad LD till patient med </w:t>
      </w:r>
      <w:proofErr w:type="spellStart"/>
      <w:r w:rsidR="008635F7" w:rsidRPr="008635F7">
        <w:t>aHUS</w:t>
      </w:r>
      <w:proofErr w:type="spellEnd"/>
      <w:r w:rsidR="008635F7" w:rsidRPr="008635F7">
        <w:t>.</w:t>
      </w:r>
      <w:r w:rsidR="00DC093D">
        <w:t xml:space="preserve"> Det finns ingen vedertagen rutin för genetisk provtagning, men på senare år har man exempelvis för de med afrikanskt </w:t>
      </w:r>
      <w:proofErr w:type="gramStart"/>
      <w:r w:rsidR="00DC093D">
        <w:t>ursprung söder</w:t>
      </w:r>
      <w:proofErr w:type="gramEnd"/>
      <w:r w:rsidR="00DC093D">
        <w:t xml:space="preserve"> om Sahara rekommenderat testning av varianter i APOL1-genen.</w:t>
      </w:r>
      <w:r w:rsidR="003271A7">
        <w:rPr>
          <w:rStyle w:val="Slutnotsreferens"/>
        </w:rPr>
        <w:endnoteReference w:id="40"/>
      </w:r>
      <w:bookmarkStart w:id="82" w:name="_Toc464572356"/>
    </w:p>
    <w:p w14:paraId="73B320B1" w14:textId="77777777" w:rsidR="00DB3A53" w:rsidRDefault="00DB3A53">
      <w:pPr>
        <w:rPr>
          <w:rFonts w:eastAsiaTheme="majorEastAsia" w:cstheme="majorBidi"/>
          <w:b/>
          <w:bCs/>
          <w:color w:val="345A8A" w:themeColor="accent1" w:themeShade="B5"/>
          <w:sz w:val="36"/>
          <w:szCs w:val="32"/>
        </w:rPr>
      </w:pPr>
      <w:r>
        <w:br w:type="page"/>
      </w:r>
    </w:p>
    <w:p w14:paraId="4517C741" w14:textId="559FEF7B" w:rsidR="00F65973" w:rsidRPr="00582E07" w:rsidRDefault="00F65973" w:rsidP="00582E07">
      <w:pPr>
        <w:pStyle w:val="Rubrik1"/>
      </w:pPr>
      <w:bookmarkStart w:id="83" w:name="_Toc122948924"/>
      <w:r w:rsidRPr="00582E07">
        <w:lastRenderedPageBreak/>
        <w:t>LÅNGTIDSUPPFÖLJNING AV NJURDONATORER</w:t>
      </w:r>
      <w:bookmarkEnd w:id="82"/>
      <w:bookmarkEnd w:id="83"/>
    </w:p>
    <w:p w14:paraId="3C43DD95" w14:textId="1DC73E5C" w:rsidR="00F65973" w:rsidRPr="004238EF" w:rsidRDefault="00F65973" w:rsidP="004238EF">
      <w:pPr>
        <w:spacing w:after="100"/>
        <w:rPr>
          <w:bCs/>
        </w:rPr>
      </w:pPr>
      <w:r w:rsidRPr="00A52D81">
        <w:rPr>
          <w:rStyle w:val="Stark"/>
          <w:b w:val="0"/>
        </w:rPr>
        <w:t>Socialstyrelsen föreskriver i SOSFS 2012:14 7 kapitlet 7 §:</w:t>
      </w:r>
    </w:p>
    <w:p w14:paraId="7DFC1B0E" w14:textId="7FB000F2" w:rsidR="00F65973" w:rsidRPr="004238EF" w:rsidRDefault="00F65973" w:rsidP="006864F6">
      <w:pPr>
        <w:pStyle w:val="Liststycke"/>
        <w:spacing w:after="100"/>
        <w:ind w:left="284"/>
        <w:contextualSpacing w:val="0"/>
        <w:rPr>
          <w:i/>
        </w:rPr>
      </w:pPr>
      <w:r w:rsidRPr="00A52D81">
        <w:rPr>
          <w:i/>
        </w:rPr>
        <w:t>”En donations inverkan på en levande donators hälsa ska regelbundet följas upp. Av planeringen för donatorns vård ska det framgå hur lång tid framöver och med vilka intervaller uppföljningen ska göras.”</w:t>
      </w:r>
    </w:p>
    <w:p w14:paraId="6FA2637E" w14:textId="4D220B74" w:rsidR="005E00AD" w:rsidRDefault="00F65973" w:rsidP="004238EF">
      <w:pPr>
        <w:spacing w:after="100"/>
      </w:pPr>
      <w:r>
        <w:t>Levande njurdonatorer skall erbjudas kostnadsfri livslång uppföljning på den njurmedicinska enhet som har utrett donatorn</w:t>
      </w:r>
      <w:r w:rsidR="00C97396">
        <w:t xml:space="preserve"> eller vid byte av bostadsort hänvisas till annan njurmottagning.</w:t>
      </w:r>
      <w:r>
        <w:t xml:space="preserve"> Ersättning för lönebortfall och resor </w:t>
      </w:r>
      <w:r w:rsidR="00C97396">
        <w:t xml:space="preserve">kan </w:t>
      </w:r>
      <w:r>
        <w:t>begränsas till de tre första åren</w:t>
      </w:r>
      <w:r w:rsidR="005E00AD">
        <w:t xml:space="preserve"> (varierar mellan olika </w:t>
      </w:r>
      <w:r w:rsidR="00252C57">
        <w:t>regioner</w:t>
      </w:r>
      <w:r w:rsidR="005E00AD">
        <w:t>)</w:t>
      </w:r>
      <w:r>
        <w:t>.</w:t>
      </w:r>
    </w:p>
    <w:p w14:paraId="2E1E368F" w14:textId="0862BF25" w:rsidR="006B5F50" w:rsidRPr="006B5F50" w:rsidRDefault="006B5F50" w:rsidP="009431E2">
      <w:pPr>
        <w:pStyle w:val="Rubrik2"/>
      </w:pPr>
      <w:bookmarkStart w:id="84" w:name="_Toc122948925"/>
      <w:r w:rsidRPr="006B5F50">
        <w:t>Tidig uppföljning:</w:t>
      </w:r>
      <w:bookmarkEnd w:id="84"/>
    </w:p>
    <w:p w14:paraId="120941C3" w14:textId="10971859" w:rsidR="006B5F50" w:rsidRPr="006B5F50" w:rsidRDefault="006B5F50" w:rsidP="006B5F50">
      <w:pPr>
        <w:spacing w:after="100"/>
      </w:pPr>
      <w:r>
        <w:t xml:space="preserve">Inom första </w:t>
      </w:r>
      <w:proofErr w:type="gramStart"/>
      <w:r>
        <w:t>4-6</w:t>
      </w:r>
      <w:proofErr w:type="gramEnd"/>
      <w:r>
        <w:t xml:space="preserve"> veckorna och kvartalet efter njurdonationen ska man säkerställa att återhämtning sker fortlöpande med tidig upptäckt av infektioner, dålig sårläkning eller </w:t>
      </w:r>
      <w:proofErr w:type="spellStart"/>
      <w:r w:rsidRPr="006B5F50">
        <w:rPr>
          <w:i/>
          <w:iCs/>
        </w:rPr>
        <w:t>fatigue</w:t>
      </w:r>
      <w:proofErr w:type="spellEnd"/>
      <w:r>
        <w:rPr>
          <w:i/>
          <w:iCs/>
        </w:rPr>
        <w:t xml:space="preserve"> </w:t>
      </w:r>
      <w:r w:rsidRPr="006B5F50">
        <w:t>(orimlig trötthet i förhållande till ansträngning).</w:t>
      </w:r>
    </w:p>
    <w:p w14:paraId="4F4BA271" w14:textId="7063EB03" w:rsidR="006B5F50" w:rsidRDefault="006B5F50" w:rsidP="009431E2">
      <w:pPr>
        <w:pStyle w:val="Rubrik2"/>
      </w:pPr>
      <w:bookmarkStart w:id="85" w:name="_Toc122948926"/>
      <w:r>
        <w:t>Kontroll årligen/vartannat år hos sjuksköterska/läkare</w:t>
      </w:r>
      <w:r w:rsidR="009431E2">
        <w:t>:</w:t>
      </w:r>
      <w:bookmarkEnd w:id="85"/>
    </w:p>
    <w:p w14:paraId="5F6602C8" w14:textId="5B001491" w:rsidR="009431E2" w:rsidRDefault="009431E2" w:rsidP="009431E2">
      <w:pPr>
        <w:pStyle w:val="Liststycke"/>
        <w:numPr>
          <w:ilvl w:val="0"/>
          <w:numId w:val="1"/>
        </w:numPr>
        <w:spacing w:after="100"/>
        <w:contextualSpacing w:val="0"/>
      </w:pPr>
      <w:r>
        <w:t>På njurmedicinsk enhet närmast hemorten med k</w:t>
      </w:r>
      <w:r>
        <w:t>ontroll av blodtryck, BMI, skattning av GFR med kreatinin, albuminuri, blodglukos/HbA1c, blodlipider samt LUTS-symptom hos män (Trängningar, inkontinens, s</w:t>
      </w:r>
      <w:r w:rsidRPr="006C7C90">
        <w:t>tartsvårigheter, svag stråle, avbrott i strålen, krystning, efterdropp, känsla av ofullständig tömning</w:t>
      </w:r>
      <w:r>
        <w:t>).</w:t>
      </w:r>
    </w:p>
    <w:p w14:paraId="5D862C7D" w14:textId="1DD3CD28" w:rsidR="00F65973" w:rsidRDefault="00F65973" w:rsidP="004238EF">
      <w:pPr>
        <w:pStyle w:val="Liststycke"/>
        <w:numPr>
          <w:ilvl w:val="0"/>
          <w:numId w:val="1"/>
        </w:numPr>
        <w:spacing w:after="100"/>
        <w:contextualSpacing w:val="0"/>
      </w:pPr>
      <w:r>
        <w:t xml:space="preserve">Fortsatt allmänna råd om hälsosamt leverne med god kosthållning, normalvikt, </w:t>
      </w:r>
      <w:r w:rsidR="00C97396">
        <w:t>vardags</w:t>
      </w:r>
      <w:r>
        <w:t>motion och rökfrihet.</w:t>
      </w:r>
    </w:p>
    <w:p w14:paraId="7AB8056C" w14:textId="4485EBA7" w:rsidR="00F65973" w:rsidRDefault="00F65973" w:rsidP="004238EF">
      <w:pPr>
        <w:pStyle w:val="Liststycke"/>
        <w:numPr>
          <w:ilvl w:val="0"/>
          <w:numId w:val="1"/>
        </w:numPr>
        <w:spacing w:after="100"/>
        <w:contextualSpacing w:val="0"/>
      </w:pPr>
      <w:r>
        <w:t>Efterundersökningar har visat att en betydande andel av svenska njurdonatorer har o- eller underbehandlad hypertoni som hos donatorer skall behandlas enligt allmänna riktlinjer</w:t>
      </w:r>
      <w:r w:rsidR="006B5F50">
        <w:t>.</w:t>
      </w:r>
    </w:p>
    <w:p w14:paraId="00B4F534" w14:textId="77777777" w:rsidR="00F65973" w:rsidRDefault="00F65973" w:rsidP="004238EF">
      <w:pPr>
        <w:pStyle w:val="Liststycke"/>
        <w:numPr>
          <w:ilvl w:val="0"/>
          <w:numId w:val="1"/>
        </w:numPr>
        <w:spacing w:after="100"/>
        <w:contextualSpacing w:val="0"/>
      </w:pPr>
      <w:r>
        <w:t xml:space="preserve">Rapportering vart 5:e år till </w:t>
      </w:r>
      <w:proofErr w:type="spellStart"/>
      <w:r w:rsidRPr="006B5F50">
        <w:rPr>
          <w:i/>
          <w:iCs/>
        </w:rPr>
        <w:t>Scandiatransplants</w:t>
      </w:r>
      <w:proofErr w:type="spellEnd"/>
      <w:r w:rsidRPr="006B5F50">
        <w:rPr>
          <w:i/>
          <w:iCs/>
        </w:rPr>
        <w:t xml:space="preserve"> </w:t>
      </w:r>
      <w:r>
        <w:t xml:space="preserve">register – </w:t>
      </w:r>
      <w:r w:rsidRPr="006B5F50">
        <w:rPr>
          <w:i/>
          <w:iCs/>
        </w:rPr>
        <w:t xml:space="preserve">NLDR Nordic Live Donor </w:t>
      </w:r>
      <w:proofErr w:type="spellStart"/>
      <w:r w:rsidRPr="006B5F50">
        <w:rPr>
          <w:i/>
          <w:iCs/>
        </w:rPr>
        <w:t>Registry</w:t>
      </w:r>
      <w:proofErr w:type="spellEnd"/>
    </w:p>
    <w:p w14:paraId="3FE04C8D" w14:textId="73892BD8" w:rsidR="00F65973" w:rsidRPr="009431E2" w:rsidRDefault="00F65973" w:rsidP="009431E2">
      <w:pPr>
        <w:pStyle w:val="Liststycke"/>
        <w:numPr>
          <w:ilvl w:val="0"/>
          <w:numId w:val="1"/>
        </w:numPr>
        <w:spacing w:after="100"/>
        <w:contextualSpacing w:val="0"/>
      </w:pPr>
      <w:r>
        <w:t>I händelse av komplikationer hänvisning till kurator för hjälp med ersättning från försäkringar.</w:t>
      </w:r>
      <w:r>
        <w:br w:type="page"/>
      </w:r>
    </w:p>
    <w:p w14:paraId="3BD9C69D" w14:textId="764B3FED" w:rsidR="007F19A9" w:rsidRPr="00582E07" w:rsidRDefault="007F19A9" w:rsidP="00582E07">
      <w:pPr>
        <w:pStyle w:val="Rubrik1"/>
      </w:pPr>
      <w:bookmarkStart w:id="86" w:name="_Toc122948927"/>
      <w:r w:rsidRPr="00582E07">
        <w:lastRenderedPageBreak/>
        <w:t>MALL UTREDNINGSPROTOKOLL MÖJLIG NJURDONATOR</w:t>
      </w:r>
      <w:bookmarkEnd w:id="86"/>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2"/>
        <w:gridCol w:w="1878"/>
        <w:gridCol w:w="1455"/>
        <w:gridCol w:w="3755"/>
      </w:tblGrid>
      <w:tr w:rsidR="007F19A9" w:rsidRPr="0027539F" w14:paraId="63152977" w14:textId="77777777" w:rsidTr="003A0B4F">
        <w:tc>
          <w:tcPr>
            <w:tcW w:w="3332" w:type="dxa"/>
            <w:shd w:val="clear" w:color="auto" w:fill="auto"/>
          </w:tcPr>
          <w:p w14:paraId="5A85536E" w14:textId="77777777" w:rsidR="007F19A9" w:rsidRPr="0065267F" w:rsidRDefault="007F19A9" w:rsidP="003A0B4F">
            <w:pPr>
              <w:rPr>
                <w:rFonts w:ascii="Calibri" w:hAnsi="Calibri"/>
                <w:b/>
                <w:sz w:val="20"/>
              </w:rPr>
            </w:pPr>
            <w:r w:rsidRPr="0065267F">
              <w:rPr>
                <w:rFonts w:ascii="Calibri" w:hAnsi="Calibri"/>
                <w:b/>
                <w:sz w:val="20"/>
              </w:rPr>
              <w:t>Donatorns namn:</w:t>
            </w:r>
          </w:p>
          <w:p w14:paraId="47DE790E" w14:textId="77777777" w:rsidR="007F19A9" w:rsidRPr="0065267F" w:rsidRDefault="007F19A9" w:rsidP="003A0B4F">
            <w:pPr>
              <w:rPr>
                <w:rFonts w:ascii="Calibri" w:hAnsi="Calibri"/>
                <w:b/>
                <w:sz w:val="20"/>
              </w:rPr>
            </w:pPr>
          </w:p>
        </w:tc>
        <w:tc>
          <w:tcPr>
            <w:tcW w:w="3333" w:type="dxa"/>
            <w:gridSpan w:val="2"/>
            <w:shd w:val="clear" w:color="auto" w:fill="auto"/>
          </w:tcPr>
          <w:p w14:paraId="3CD6DC9C" w14:textId="77777777" w:rsidR="007F19A9" w:rsidRPr="0065267F" w:rsidRDefault="007F19A9" w:rsidP="003A0B4F">
            <w:pPr>
              <w:rPr>
                <w:rFonts w:ascii="Calibri" w:hAnsi="Calibri"/>
                <w:b/>
                <w:sz w:val="20"/>
              </w:rPr>
            </w:pPr>
            <w:r w:rsidRPr="0065267F">
              <w:rPr>
                <w:rFonts w:ascii="Calibri" w:hAnsi="Calibri"/>
                <w:b/>
                <w:sz w:val="20"/>
              </w:rPr>
              <w:t>Donatorns personnr:</w:t>
            </w:r>
          </w:p>
        </w:tc>
        <w:tc>
          <w:tcPr>
            <w:tcW w:w="3755" w:type="dxa"/>
            <w:shd w:val="clear" w:color="auto" w:fill="auto"/>
          </w:tcPr>
          <w:p w14:paraId="19DA344D" w14:textId="77777777" w:rsidR="007F19A9" w:rsidRPr="0065267F" w:rsidRDefault="007F19A9" w:rsidP="003A0B4F">
            <w:pPr>
              <w:rPr>
                <w:rFonts w:ascii="Calibri" w:hAnsi="Calibri"/>
                <w:b/>
                <w:sz w:val="20"/>
              </w:rPr>
            </w:pPr>
            <w:r w:rsidRPr="0065267F">
              <w:rPr>
                <w:rFonts w:ascii="Calibri" w:hAnsi="Calibri"/>
                <w:b/>
                <w:sz w:val="20"/>
              </w:rPr>
              <w:t>Anknytning/släktskap:</w:t>
            </w:r>
          </w:p>
        </w:tc>
      </w:tr>
      <w:tr w:rsidR="007F19A9" w:rsidRPr="0027539F" w14:paraId="4E645775" w14:textId="77777777" w:rsidTr="003A0B4F">
        <w:tc>
          <w:tcPr>
            <w:tcW w:w="3332" w:type="dxa"/>
            <w:shd w:val="clear" w:color="auto" w:fill="auto"/>
          </w:tcPr>
          <w:p w14:paraId="3DE49C9D" w14:textId="77777777" w:rsidR="007F19A9" w:rsidRPr="0065267F" w:rsidRDefault="007F19A9" w:rsidP="003A0B4F">
            <w:pPr>
              <w:rPr>
                <w:rFonts w:ascii="Calibri" w:hAnsi="Calibri"/>
                <w:b/>
                <w:sz w:val="20"/>
              </w:rPr>
            </w:pPr>
            <w:r w:rsidRPr="0065267F">
              <w:rPr>
                <w:rFonts w:ascii="Calibri" w:hAnsi="Calibri"/>
                <w:b/>
                <w:sz w:val="20"/>
              </w:rPr>
              <w:t xml:space="preserve">Donatorns </w:t>
            </w:r>
            <w:proofErr w:type="gramStart"/>
            <w:r w:rsidRPr="0065267F">
              <w:rPr>
                <w:rFonts w:ascii="Calibri" w:hAnsi="Calibri"/>
                <w:b/>
                <w:sz w:val="20"/>
              </w:rPr>
              <w:t>telefon bostad</w:t>
            </w:r>
            <w:proofErr w:type="gramEnd"/>
            <w:r w:rsidRPr="0065267F">
              <w:rPr>
                <w:rFonts w:ascii="Calibri" w:hAnsi="Calibri"/>
                <w:b/>
                <w:sz w:val="20"/>
              </w:rPr>
              <w:t>:</w:t>
            </w:r>
          </w:p>
          <w:p w14:paraId="0658F979" w14:textId="77777777" w:rsidR="007F19A9" w:rsidRPr="0065267F" w:rsidRDefault="007F19A9" w:rsidP="003A0B4F">
            <w:pPr>
              <w:rPr>
                <w:rFonts w:ascii="Calibri" w:hAnsi="Calibri"/>
                <w:b/>
                <w:sz w:val="20"/>
              </w:rPr>
            </w:pPr>
          </w:p>
        </w:tc>
        <w:tc>
          <w:tcPr>
            <w:tcW w:w="3333" w:type="dxa"/>
            <w:gridSpan w:val="2"/>
            <w:shd w:val="clear" w:color="auto" w:fill="auto"/>
          </w:tcPr>
          <w:p w14:paraId="1E67408B" w14:textId="77777777" w:rsidR="007F19A9" w:rsidRPr="0065267F" w:rsidRDefault="007F19A9" w:rsidP="003A0B4F">
            <w:pPr>
              <w:rPr>
                <w:rFonts w:ascii="Calibri" w:hAnsi="Calibri"/>
                <w:b/>
                <w:sz w:val="20"/>
              </w:rPr>
            </w:pPr>
            <w:r w:rsidRPr="0065267F">
              <w:rPr>
                <w:rFonts w:ascii="Calibri" w:hAnsi="Calibri"/>
                <w:b/>
                <w:sz w:val="20"/>
              </w:rPr>
              <w:t>Donatorns telefon mobil:</w:t>
            </w:r>
          </w:p>
        </w:tc>
        <w:tc>
          <w:tcPr>
            <w:tcW w:w="3755" w:type="dxa"/>
            <w:shd w:val="clear" w:color="auto" w:fill="auto"/>
          </w:tcPr>
          <w:p w14:paraId="7A23E710" w14:textId="77777777" w:rsidR="007F19A9" w:rsidRPr="0065267F" w:rsidRDefault="007F19A9" w:rsidP="003A0B4F">
            <w:pPr>
              <w:rPr>
                <w:rFonts w:ascii="Calibri" w:hAnsi="Calibri"/>
                <w:b/>
                <w:sz w:val="20"/>
              </w:rPr>
            </w:pPr>
            <w:r w:rsidRPr="0065267F">
              <w:rPr>
                <w:rFonts w:ascii="Calibri" w:hAnsi="Calibri"/>
                <w:b/>
                <w:sz w:val="20"/>
              </w:rPr>
              <w:t>Donatorns telefon arbete:</w:t>
            </w:r>
          </w:p>
        </w:tc>
      </w:tr>
      <w:tr w:rsidR="007F19A9" w:rsidRPr="0027539F" w14:paraId="096D3709" w14:textId="77777777" w:rsidTr="003A0B4F">
        <w:tc>
          <w:tcPr>
            <w:tcW w:w="3332" w:type="dxa"/>
            <w:shd w:val="clear" w:color="auto" w:fill="auto"/>
          </w:tcPr>
          <w:p w14:paraId="7A7C0D13" w14:textId="77777777" w:rsidR="007F19A9" w:rsidRPr="0065267F" w:rsidRDefault="007F19A9" w:rsidP="0065267F">
            <w:pPr>
              <w:rPr>
                <w:sz w:val="20"/>
              </w:rPr>
            </w:pPr>
            <w:r w:rsidRPr="0065267F">
              <w:rPr>
                <w:sz w:val="20"/>
              </w:rPr>
              <w:t>Mottagarens namn:</w:t>
            </w:r>
          </w:p>
          <w:p w14:paraId="040E8F7C" w14:textId="77777777" w:rsidR="007F19A9" w:rsidRPr="0065267F" w:rsidRDefault="007F19A9" w:rsidP="003A0B4F">
            <w:pPr>
              <w:rPr>
                <w:rFonts w:ascii="Calibri" w:hAnsi="Calibri"/>
                <w:b/>
                <w:sz w:val="20"/>
              </w:rPr>
            </w:pPr>
          </w:p>
        </w:tc>
        <w:tc>
          <w:tcPr>
            <w:tcW w:w="3333" w:type="dxa"/>
            <w:gridSpan w:val="2"/>
            <w:shd w:val="clear" w:color="auto" w:fill="auto"/>
          </w:tcPr>
          <w:p w14:paraId="3DA34C02" w14:textId="77777777" w:rsidR="007F19A9" w:rsidRPr="0065267F" w:rsidRDefault="007F19A9" w:rsidP="003A0B4F">
            <w:pPr>
              <w:rPr>
                <w:rFonts w:ascii="Calibri" w:hAnsi="Calibri"/>
                <w:b/>
                <w:sz w:val="20"/>
              </w:rPr>
            </w:pPr>
            <w:r w:rsidRPr="0065267F">
              <w:rPr>
                <w:rFonts w:ascii="Calibri" w:hAnsi="Calibri"/>
                <w:b/>
                <w:sz w:val="20"/>
              </w:rPr>
              <w:t>Mottagarens personnr:</w:t>
            </w:r>
          </w:p>
        </w:tc>
        <w:tc>
          <w:tcPr>
            <w:tcW w:w="3755" w:type="dxa"/>
            <w:shd w:val="clear" w:color="auto" w:fill="auto"/>
          </w:tcPr>
          <w:p w14:paraId="3CA7B8E6" w14:textId="77777777" w:rsidR="007F19A9" w:rsidRPr="0065267F" w:rsidRDefault="007F19A9" w:rsidP="003A0B4F">
            <w:pPr>
              <w:rPr>
                <w:rFonts w:ascii="Calibri" w:hAnsi="Calibri"/>
                <w:b/>
                <w:sz w:val="20"/>
              </w:rPr>
            </w:pPr>
            <w:r w:rsidRPr="0065267F">
              <w:rPr>
                <w:rFonts w:ascii="Calibri" w:hAnsi="Calibri"/>
                <w:b/>
                <w:sz w:val="20"/>
              </w:rPr>
              <w:t>Mottagarens grundsjukdom:</w:t>
            </w:r>
          </w:p>
        </w:tc>
      </w:tr>
      <w:tr w:rsidR="007F19A9" w:rsidRPr="0027539F" w14:paraId="4B93DA50" w14:textId="77777777" w:rsidTr="003A0B4F">
        <w:tc>
          <w:tcPr>
            <w:tcW w:w="3332" w:type="dxa"/>
            <w:shd w:val="clear" w:color="auto" w:fill="auto"/>
          </w:tcPr>
          <w:p w14:paraId="3DE501D4" w14:textId="77777777" w:rsidR="007F19A9" w:rsidRPr="0065267F" w:rsidRDefault="007F19A9" w:rsidP="003A0B4F">
            <w:pPr>
              <w:rPr>
                <w:rFonts w:ascii="Calibri" w:hAnsi="Calibri"/>
                <w:sz w:val="20"/>
              </w:rPr>
            </w:pPr>
            <w:r w:rsidRPr="0065267F">
              <w:rPr>
                <w:rFonts w:ascii="Calibri" w:hAnsi="Calibri"/>
                <w:sz w:val="20"/>
              </w:rPr>
              <w:t>Blodtryck vid minst 2 tillfällen:</w:t>
            </w:r>
          </w:p>
        </w:tc>
        <w:tc>
          <w:tcPr>
            <w:tcW w:w="3333" w:type="dxa"/>
            <w:gridSpan w:val="2"/>
            <w:shd w:val="clear" w:color="auto" w:fill="auto"/>
          </w:tcPr>
          <w:p w14:paraId="1583E647" w14:textId="77777777" w:rsidR="007F19A9" w:rsidRPr="0065267F" w:rsidRDefault="007F19A9" w:rsidP="003A0B4F">
            <w:pPr>
              <w:jc w:val="center"/>
              <w:rPr>
                <w:rFonts w:ascii="Calibri" w:hAnsi="Calibri"/>
                <w:sz w:val="20"/>
              </w:rPr>
            </w:pPr>
            <w:r w:rsidRPr="0065267F">
              <w:rPr>
                <w:rFonts w:ascii="Calibri" w:hAnsi="Calibri"/>
                <w:sz w:val="20"/>
              </w:rPr>
              <w:t>/</w:t>
            </w:r>
          </w:p>
        </w:tc>
        <w:tc>
          <w:tcPr>
            <w:tcW w:w="3755" w:type="dxa"/>
            <w:shd w:val="clear" w:color="auto" w:fill="auto"/>
          </w:tcPr>
          <w:p w14:paraId="0025F77B" w14:textId="77777777" w:rsidR="007F19A9" w:rsidRPr="0065267F" w:rsidRDefault="007F19A9" w:rsidP="003A0B4F">
            <w:pPr>
              <w:jc w:val="center"/>
              <w:rPr>
                <w:rFonts w:ascii="Calibri" w:hAnsi="Calibri"/>
                <w:sz w:val="20"/>
              </w:rPr>
            </w:pPr>
            <w:r w:rsidRPr="0065267F">
              <w:rPr>
                <w:rFonts w:ascii="Calibri" w:hAnsi="Calibri"/>
                <w:sz w:val="20"/>
              </w:rPr>
              <w:t>/</w:t>
            </w:r>
          </w:p>
        </w:tc>
      </w:tr>
      <w:tr w:rsidR="007F19A9" w:rsidRPr="0027539F" w14:paraId="1C96E629" w14:textId="77777777" w:rsidTr="003A0B4F">
        <w:tc>
          <w:tcPr>
            <w:tcW w:w="3332" w:type="dxa"/>
            <w:shd w:val="clear" w:color="auto" w:fill="auto"/>
          </w:tcPr>
          <w:p w14:paraId="022B047C" w14:textId="77777777" w:rsidR="007F19A9" w:rsidRPr="0065267F" w:rsidRDefault="007F19A9" w:rsidP="003A0B4F">
            <w:pPr>
              <w:rPr>
                <w:rFonts w:ascii="Calibri" w:hAnsi="Calibri"/>
                <w:sz w:val="20"/>
              </w:rPr>
            </w:pPr>
            <w:r w:rsidRPr="0065267F">
              <w:rPr>
                <w:rFonts w:ascii="Calibri" w:hAnsi="Calibri"/>
                <w:sz w:val="20"/>
              </w:rPr>
              <w:t xml:space="preserve">Donatorns vikt: </w:t>
            </w:r>
          </w:p>
        </w:tc>
        <w:tc>
          <w:tcPr>
            <w:tcW w:w="3333" w:type="dxa"/>
            <w:gridSpan w:val="2"/>
            <w:shd w:val="clear" w:color="auto" w:fill="auto"/>
          </w:tcPr>
          <w:p w14:paraId="4757CD9B" w14:textId="77777777" w:rsidR="007F19A9" w:rsidRPr="0065267F" w:rsidRDefault="007F19A9" w:rsidP="003A0B4F">
            <w:pPr>
              <w:rPr>
                <w:rFonts w:ascii="Calibri" w:hAnsi="Calibri"/>
                <w:sz w:val="20"/>
              </w:rPr>
            </w:pPr>
            <w:r w:rsidRPr="0065267F">
              <w:rPr>
                <w:rFonts w:ascii="Calibri" w:hAnsi="Calibri"/>
                <w:sz w:val="20"/>
              </w:rPr>
              <w:t>Donatorns längd:</w:t>
            </w:r>
          </w:p>
        </w:tc>
        <w:tc>
          <w:tcPr>
            <w:tcW w:w="3755" w:type="dxa"/>
            <w:shd w:val="clear" w:color="auto" w:fill="auto"/>
          </w:tcPr>
          <w:p w14:paraId="0E7794DF" w14:textId="77777777" w:rsidR="007F19A9" w:rsidRPr="0065267F" w:rsidRDefault="007F19A9" w:rsidP="003A0B4F">
            <w:pPr>
              <w:rPr>
                <w:rFonts w:ascii="Calibri" w:hAnsi="Calibri"/>
                <w:sz w:val="20"/>
              </w:rPr>
            </w:pPr>
            <w:r w:rsidRPr="0065267F">
              <w:rPr>
                <w:rFonts w:ascii="Calibri" w:hAnsi="Calibri"/>
                <w:sz w:val="20"/>
              </w:rPr>
              <w:t>Donatorns BMI:</w:t>
            </w:r>
          </w:p>
        </w:tc>
      </w:tr>
      <w:tr w:rsidR="007F19A9" w:rsidRPr="0027539F" w14:paraId="378CBAD5" w14:textId="77777777" w:rsidTr="003A0B4F">
        <w:tc>
          <w:tcPr>
            <w:tcW w:w="3332" w:type="dxa"/>
            <w:shd w:val="clear" w:color="auto" w:fill="auto"/>
          </w:tcPr>
          <w:p w14:paraId="640880BE" w14:textId="77777777" w:rsidR="007F19A9" w:rsidRPr="0065267F" w:rsidRDefault="007F19A9" w:rsidP="003A0B4F">
            <w:pPr>
              <w:rPr>
                <w:rFonts w:ascii="Calibri" w:hAnsi="Calibri"/>
                <w:sz w:val="20"/>
              </w:rPr>
            </w:pPr>
            <w:r w:rsidRPr="0065267F">
              <w:rPr>
                <w:rFonts w:ascii="Calibri" w:hAnsi="Calibri"/>
                <w:sz w:val="20"/>
              </w:rPr>
              <w:t>Donatorns midjemått:              cm</w:t>
            </w:r>
          </w:p>
        </w:tc>
        <w:tc>
          <w:tcPr>
            <w:tcW w:w="3333" w:type="dxa"/>
            <w:gridSpan w:val="2"/>
            <w:shd w:val="clear" w:color="auto" w:fill="auto"/>
          </w:tcPr>
          <w:p w14:paraId="353FEEA9" w14:textId="77777777" w:rsidR="007F19A9" w:rsidRPr="0065267F" w:rsidRDefault="007F19A9" w:rsidP="003A0B4F">
            <w:pPr>
              <w:rPr>
                <w:rFonts w:ascii="Calibri" w:hAnsi="Calibri"/>
                <w:sz w:val="20"/>
              </w:rPr>
            </w:pPr>
            <w:r w:rsidRPr="0065267F">
              <w:rPr>
                <w:rFonts w:ascii="Calibri" w:hAnsi="Calibri"/>
                <w:sz w:val="20"/>
              </w:rPr>
              <w:t>Donatorns höftmått               cm</w:t>
            </w:r>
          </w:p>
        </w:tc>
        <w:tc>
          <w:tcPr>
            <w:tcW w:w="3755" w:type="dxa"/>
            <w:shd w:val="clear" w:color="auto" w:fill="auto"/>
          </w:tcPr>
          <w:p w14:paraId="70B3A9F9" w14:textId="77777777" w:rsidR="007F19A9" w:rsidRPr="0065267F" w:rsidRDefault="007F19A9" w:rsidP="003A0B4F">
            <w:pPr>
              <w:rPr>
                <w:rFonts w:ascii="Calibri" w:hAnsi="Calibri"/>
                <w:sz w:val="20"/>
              </w:rPr>
            </w:pPr>
            <w:r w:rsidRPr="0065267F">
              <w:rPr>
                <w:rFonts w:ascii="Calibri" w:hAnsi="Calibri"/>
                <w:sz w:val="20"/>
              </w:rPr>
              <w:t xml:space="preserve">Donatorns </w:t>
            </w:r>
            <w:proofErr w:type="spellStart"/>
            <w:r w:rsidRPr="0065267F">
              <w:rPr>
                <w:rFonts w:ascii="Calibri" w:hAnsi="Calibri"/>
                <w:sz w:val="20"/>
              </w:rPr>
              <w:t>midje</w:t>
            </w:r>
            <w:proofErr w:type="spellEnd"/>
            <w:r w:rsidRPr="0065267F">
              <w:rPr>
                <w:rFonts w:ascii="Calibri" w:hAnsi="Calibri"/>
                <w:sz w:val="20"/>
              </w:rPr>
              <w:t>/höftkvot:</w:t>
            </w:r>
          </w:p>
        </w:tc>
      </w:tr>
      <w:tr w:rsidR="007F19A9" w:rsidRPr="0027539F" w14:paraId="63B56DE4" w14:textId="77777777" w:rsidTr="003A0B4F">
        <w:tc>
          <w:tcPr>
            <w:tcW w:w="5210" w:type="dxa"/>
            <w:gridSpan w:val="2"/>
            <w:shd w:val="clear" w:color="auto" w:fill="auto"/>
          </w:tcPr>
          <w:p w14:paraId="2CE83D25" w14:textId="77777777" w:rsidR="007F19A9" w:rsidRPr="0065267F" w:rsidRDefault="007F19A9" w:rsidP="003A0B4F">
            <w:pPr>
              <w:rPr>
                <w:rFonts w:ascii="Calibri" w:hAnsi="Calibri"/>
                <w:sz w:val="20"/>
              </w:rPr>
            </w:pPr>
            <w:r w:rsidRPr="0065267F">
              <w:rPr>
                <w:rFonts w:ascii="Calibri" w:hAnsi="Calibri"/>
                <w:sz w:val="20"/>
              </w:rPr>
              <w:t xml:space="preserve">Anamnes på trombos och </w:t>
            </w:r>
            <w:proofErr w:type="spellStart"/>
            <w:r w:rsidRPr="0065267F">
              <w:rPr>
                <w:rFonts w:ascii="Calibri" w:hAnsi="Calibri"/>
                <w:sz w:val="20"/>
              </w:rPr>
              <w:t>ev</w:t>
            </w:r>
            <w:proofErr w:type="spellEnd"/>
            <w:r w:rsidRPr="0065267F">
              <w:rPr>
                <w:rFonts w:ascii="Calibri" w:hAnsi="Calibri"/>
                <w:sz w:val="20"/>
              </w:rPr>
              <w:t xml:space="preserve"> utsättande av P-piller:</w:t>
            </w:r>
          </w:p>
        </w:tc>
        <w:tc>
          <w:tcPr>
            <w:tcW w:w="5210" w:type="dxa"/>
            <w:gridSpan w:val="2"/>
            <w:shd w:val="clear" w:color="auto" w:fill="auto"/>
          </w:tcPr>
          <w:p w14:paraId="647E7E05" w14:textId="77777777" w:rsidR="007F19A9" w:rsidRPr="0065267F" w:rsidRDefault="007F19A9" w:rsidP="003A0B4F">
            <w:pPr>
              <w:rPr>
                <w:rFonts w:ascii="Calibri" w:hAnsi="Calibri"/>
                <w:sz w:val="20"/>
              </w:rPr>
            </w:pPr>
            <w:r w:rsidRPr="0065267F">
              <w:rPr>
                <w:rFonts w:ascii="Calibri" w:hAnsi="Calibri"/>
                <w:sz w:val="20"/>
              </w:rPr>
              <w:sym w:font="Symbol" w:char="F087"/>
            </w:r>
            <w:r w:rsidRPr="0065267F">
              <w:rPr>
                <w:rFonts w:ascii="Calibri" w:hAnsi="Calibri"/>
                <w:sz w:val="20"/>
              </w:rPr>
              <w:t xml:space="preserve"> Erh</w:t>
            </w:r>
            <w:r w:rsidRPr="0065267F">
              <w:rPr>
                <w:rFonts w:ascii="Calibri" w:hAnsi="Calibri" w:cs="Calibri"/>
                <w:sz w:val="20"/>
              </w:rPr>
              <w:t>å</w:t>
            </w:r>
            <w:r w:rsidRPr="0065267F">
              <w:rPr>
                <w:rFonts w:ascii="Calibri" w:hAnsi="Calibri"/>
                <w:sz w:val="20"/>
              </w:rPr>
              <w:t>llit broschyr (Att donera njure)</w:t>
            </w:r>
          </w:p>
        </w:tc>
      </w:tr>
      <w:tr w:rsidR="007F19A9" w:rsidRPr="0027539F" w14:paraId="05764703" w14:textId="77777777" w:rsidTr="003A0B4F">
        <w:tc>
          <w:tcPr>
            <w:tcW w:w="10420" w:type="dxa"/>
            <w:gridSpan w:val="4"/>
            <w:shd w:val="clear" w:color="auto" w:fill="auto"/>
          </w:tcPr>
          <w:p w14:paraId="4245A922" w14:textId="77777777" w:rsidR="007F19A9" w:rsidRPr="0065267F" w:rsidRDefault="007F19A9" w:rsidP="003A0B4F">
            <w:pPr>
              <w:tabs>
                <w:tab w:val="left" w:pos="3420"/>
                <w:tab w:val="left" w:pos="6480"/>
              </w:tabs>
              <w:rPr>
                <w:rFonts w:ascii="Calibri" w:hAnsi="Calibri"/>
                <w:sz w:val="20"/>
              </w:rPr>
            </w:pPr>
            <w:r w:rsidRPr="0065267F">
              <w:rPr>
                <w:rFonts w:ascii="Calibri" w:hAnsi="Calibri"/>
                <w:sz w:val="20"/>
              </w:rPr>
              <w:t xml:space="preserve">Utlåtande från kurator:                 anses lämplig för donation          JA </w:t>
            </w:r>
            <w:r w:rsidRPr="0065267F">
              <w:rPr>
                <w:rFonts w:ascii="Arial" w:hAnsi="Arial" w:cs="Arial"/>
                <w:sz w:val="20"/>
              </w:rPr>
              <w:sym w:font="Symbol" w:char="F087"/>
            </w:r>
            <w:r w:rsidRPr="0065267F">
              <w:rPr>
                <w:rFonts w:ascii="Calibri" w:hAnsi="Calibri"/>
                <w:sz w:val="20"/>
              </w:rPr>
              <w:t xml:space="preserve">    NEJ </w:t>
            </w:r>
            <w:r w:rsidRPr="0065267F">
              <w:rPr>
                <w:rFonts w:ascii="Arial" w:hAnsi="Arial" w:cs="Arial"/>
                <w:sz w:val="20"/>
              </w:rPr>
              <w:sym w:font="Symbol" w:char="F087"/>
            </w:r>
          </w:p>
        </w:tc>
      </w:tr>
      <w:tr w:rsidR="007F19A9" w:rsidRPr="0027539F" w14:paraId="7543D6F6" w14:textId="77777777" w:rsidTr="003A0B4F">
        <w:tc>
          <w:tcPr>
            <w:tcW w:w="10420" w:type="dxa"/>
            <w:gridSpan w:val="4"/>
            <w:shd w:val="clear" w:color="auto" w:fill="auto"/>
          </w:tcPr>
          <w:p w14:paraId="258EE069" w14:textId="77777777" w:rsidR="007F19A9" w:rsidRPr="0065267F" w:rsidRDefault="007F19A9" w:rsidP="003A0B4F">
            <w:pPr>
              <w:tabs>
                <w:tab w:val="left" w:pos="3435"/>
                <w:tab w:val="left" w:pos="6480"/>
              </w:tabs>
              <w:rPr>
                <w:rFonts w:ascii="Calibri" w:hAnsi="Calibri"/>
                <w:sz w:val="20"/>
              </w:rPr>
            </w:pPr>
            <w:r w:rsidRPr="0065267F">
              <w:rPr>
                <w:rFonts w:ascii="Calibri" w:hAnsi="Calibri"/>
                <w:sz w:val="20"/>
              </w:rPr>
              <w:t xml:space="preserve">Slutat röka år ___ Rökare </w:t>
            </w:r>
            <w:r w:rsidRPr="0065267F">
              <w:rPr>
                <w:rFonts w:ascii="Arial" w:hAnsi="Arial" w:cs="Arial"/>
                <w:sz w:val="20"/>
              </w:rPr>
              <w:sym w:font="Symbol" w:char="F087"/>
            </w:r>
            <w:r w:rsidRPr="0065267F">
              <w:rPr>
                <w:rFonts w:ascii="Arial" w:hAnsi="Arial" w:cs="Arial"/>
                <w:sz w:val="20"/>
              </w:rPr>
              <w:t xml:space="preserve"> </w:t>
            </w:r>
            <w:r w:rsidRPr="0065267F">
              <w:rPr>
                <w:rFonts w:ascii="Calibri" w:hAnsi="Calibri"/>
                <w:sz w:val="20"/>
              </w:rPr>
              <w:t xml:space="preserve">Informerad om rökstopp (ska ske minst 6-8 veckor före </w:t>
            </w:r>
            <w:proofErr w:type="gramStart"/>
            <w:r w:rsidRPr="0065267F">
              <w:rPr>
                <w:rFonts w:ascii="Calibri" w:hAnsi="Calibri"/>
                <w:sz w:val="20"/>
              </w:rPr>
              <w:t xml:space="preserve">donation)   </w:t>
            </w:r>
            <w:proofErr w:type="gramEnd"/>
            <w:r w:rsidRPr="0065267F">
              <w:rPr>
                <w:rFonts w:ascii="Calibri" w:hAnsi="Calibri"/>
                <w:sz w:val="20"/>
              </w:rPr>
              <w:t xml:space="preserve">JA </w:t>
            </w:r>
            <w:r w:rsidRPr="0065267F">
              <w:rPr>
                <w:rFonts w:ascii="Arial" w:hAnsi="Arial" w:cs="Arial"/>
                <w:sz w:val="20"/>
              </w:rPr>
              <w:sym w:font="Symbol" w:char="F087"/>
            </w:r>
            <w:r w:rsidRPr="0065267F">
              <w:rPr>
                <w:rFonts w:ascii="Arial" w:hAnsi="Arial" w:cs="Arial"/>
                <w:sz w:val="20"/>
              </w:rPr>
              <w:t xml:space="preserve">   </w:t>
            </w:r>
            <w:r w:rsidRPr="0065267F">
              <w:rPr>
                <w:rFonts w:ascii="Calibri" w:hAnsi="Calibri"/>
                <w:sz w:val="20"/>
              </w:rPr>
              <w:t xml:space="preserve">NEJ </w:t>
            </w:r>
            <w:r w:rsidRPr="0065267F">
              <w:rPr>
                <w:rFonts w:ascii="Arial" w:hAnsi="Arial" w:cs="Arial"/>
                <w:sz w:val="20"/>
              </w:rPr>
              <w:sym w:font="Symbol" w:char="F087"/>
            </w:r>
          </w:p>
        </w:tc>
      </w:tr>
      <w:tr w:rsidR="007F19A9" w:rsidRPr="0027539F" w14:paraId="31F07D00" w14:textId="77777777" w:rsidTr="003A0B4F">
        <w:tc>
          <w:tcPr>
            <w:tcW w:w="10420" w:type="dxa"/>
            <w:gridSpan w:val="4"/>
            <w:shd w:val="clear" w:color="auto" w:fill="auto"/>
          </w:tcPr>
          <w:p w14:paraId="469A8BC2" w14:textId="77777777" w:rsidR="007F19A9" w:rsidRPr="0065267F" w:rsidRDefault="007F19A9" w:rsidP="003A0B4F">
            <w:pPr>
              <w:tabs>
                <w:tab w:val="left" w:pos="3435"/>
                <w:tab w:val="left" w:pos="6480"/>
              </w:tabs>
              <w:rPr>
                <w:rFonts w:ascii="Calibri" w:hAnsi="Calibri"/>
                <w:sz w:val="20"/>
              </w:rPr>
            </w:pPr>
            <w:r w:rsidRPr="0065267F">
              <w:rPr>
                <w:rFonts w:ascii="Calibri" w:hAnsi="Calibri"/>
                <w:sz w:val="20"/>
              </w:rPr>
              <w:t xml:space="preserve">HLA eller AB0 inkompatibelt par: Informerade om möjlighet till korsvis donation JA </w:t>
            </w:r>
            <w:r w:rsidRPr="0065267F">
              <w:rPr>
                <w:rFonts w:ascii="Arial" w:hAnsi="Arial" w:cs="Arial"/>
                <w:sz w:val="20"/>
              </w:rPr>
              <w:sym w:font="Symbol" w:char="F087"/>
            </w:r>
            <w:r w:rsidRPr="0065267F">
              <w:rPr>
                <w:rFonts w:ascii="Calibri" w:hAnsi="Calibri"/>
                <w:sz w:val="20"/>
              </w:rPr>
              <w:t xml:space="preserve">    NEJ </w:t>
            </w:r>
            <w:r w:rsidRPr="0065267F">
              <w:rPr>
                <w:rFonts w:ascii="Arial" w:hAnsi="Arial" w:cs="Arial"/>
                <w:sz w:val="20"/>
              </w:rPr>
              <w:sym w:font="Symbol" w:char="F087"/>
            </w:r>
          </w:p>
        </w:tc>
      </w:tr>
      <w:tr w:rsidR="007F19A9" w:rsidRPr="0027539F" w14:paraId="67B2EDC7" w14:textId="77777777" w:rsidTr="003A0B4F">
        <w:tc>
          <w:tcPr>
            <w:tcW w:w="3332" w:type="dxa"/>
            <w:shd w:val="clear" w:color="auto" w:fill="auto"/>
          </w:tcPr>
          <w:p w14:paraId="71F83593" w14:textId="77777777" w:rsidR="007F19A9" w:rsidRPr="0065267F" w:rsidRDefault="007F19A9" w:rsidP="003A0B4F">
            <w:pPr>
              <w:tabs>
                <w:tab w:val="left" w:pos="3435"/>
              </w:tabs>
              <w:rPr>
                <w:rFonts w:ascii="Calibri" w:hAnsi="Calibri"/>
                <w:sz w:val="20"/>
              </w:rPr>
            </w:pPr>
            <w:r w:rsidRPr="0065267F">
              <w:rPr>
                <w:rFonts w:ascii="Calibri" w:hAnsi="Calibri"/>
                <w:sz w:val="20"/>
              </w:rPr>
              <w:sym w:font="Symbol" w:char="F087"/>
            </w:r>
            <w:r w:rsidRPr="0065267F">
              <w:rPr>
                <w:rFonts w:ascii="Calibri" w:hAnsi="Calibri"/>
                <w:sz w:val="20"/>
              </w:rPr>
              <w:t xml:space="preserve"> Kopia av textjournal</w:t>
            </w:r>
          </w:p>
        </w:tc>
        <w:tc>
          <w:tcPr>
            <w:tcW w:w="3333" w:type="dxa"/>
            <w:gridSpan w:val="2"/>
            <w:shd w:val="clear" w:color="auto" w:fill="auto"/>
          </w:tcPr>
          <w:p w14:paraId="5A2C3AAB" w14:textId="77777777" w:rsidR="007F19A9" w:rsidRPr="0065267F" w:rsidRDefault="007F19A9" w:rsidP="003A0B4F">
            <w:pPr>
              <w:tabs>
                <w:tab w:val="left" w:pos="3435"/>
              </w:tabs>
              <w:rPr>
                <w:rFonts w:ascii="Calibri" w:hAnsi="Calibri"/>
                <w:sz w:val="20"/>
              </w:rPr>
            </w:pPr>
            <w:r w:rsidRPr="0065267F">
              <w:rPr>
                <w:rFonts w:ascii="Calibri" w:hAnsi="Calibri"/>
                <w:sz w:val="20"/>
              </w:rPr>
              <w:sym w:font="Symbol" w:char="F087"/>
            </w:r>
            <w:r w:rsidRPr="0065267F">
              <w:rPr>
                <w:rFonts w:ascii="Calibri" w:hAnsi="Calibri"/>
                <w:sz w:val="20"/>
              </w:rPr>
              <w:t xml:space="preserve"> Specialistv</w:t>
            </w:r>
            <w:r w:rsidRPr="0065267F">
              <w:rPr>
                <w:rFonts w:ascii="Calibri" w:hAnsi="Calibri" w:cs="Calibri"/>
                <w:sz w:val="20"/>
              </w:rPr>
              <w:t>å</w:t>
            </w:r>
            <w:r w:rsidRPr="0065267F">
              <w:rPr>
                <w:rFonts w:ascii="Calibri" w:hAnsi="Calibri"/>
                <w:sz w:val="20"/>
              </w:rPr>
              <w:t>rdsremiss</w:t>
            </w:r>
          </w:p>
        </w:tc>
        <w:tc>
          <w:tcPr>
            <w:tcW w:w="3755" w:type="dxa"/>
            <w:shd w:val="clear" w:color="auto" w:fill="auto"/>
          </w:tcPr>
          <w:p w14:paraId="6DD38C1C" w14:textId="77777777" w:rsidR="007F19A9" w:rsidRPr="0065267F" w:rsidRDefault="007F19A9" w:rsidP="003A0B4F">
            <w:pPr>
              <w:tabs>
                <w:tab w:val="left" w:pos="3435"/>
              </w:tabs>
              <w:rPr>
                <w:rFonts w:ascii="Calibri" w:hAnsi="Calibri"/>
                <w:sz w:val="20"/>
              </w:rPr>
            </w:pPr>
            <w:r w:rsidRPr="0065267F">
              <w:rPr>
                <w:rFonts w:ascii="Calibri" w:hAnsi="Calibri"/>
                <w:sz w:val="20"/>
              </w:rPr>
              <w:sym w:font="Symbol" w:char="F087"/>
            </w:r>
            <w:r w:rsidRPr="0065267F">
              <w:rPr>
                <w:rFonts w:ascii="Calibri" w:hAnsi="Calibri"/>
                <w:sz w:val="20"/>
              </w:rPr>
              <w:t xml:space="preserve"> Mottagarens utredning klar</w:t>
            </w:r>
          </w:p>
        </w:tc>
      </w:tr>
      <w:tr w:rsidR="007F19A9" w:rsidRPr="0027539F" w14:paraId="0CFDB590" w14:textId="77777777" w:rsidTr="003A0B4F">
        <w:tc>
          <w:tcPr>
            <w:tcW w:w="3332" w:type="dxa"/>
            <w:shd w:val="clear" w:color="auto" w:fill="auto"/>
          </w:tcPr>
          <w:p w14:paraId="5658E2CD" w14:textId="77777777" w:rsidR="007F19A9" w:rsidRPr="0065267F" w:rsidRDefault="007F19A9" w:rsidP="003A0B4F">
            <w:pPr>
              <w:tabs>
                <w:tab w:val="left" w:pos="3435"/>
              </w:tabs>
              <w:rPr>
                <w:rFonts w:ascii="Calibri" w:hAnsi="Calibri"/>
                <w:sz w:val="20"/>
              </w:rPr>
            </w:pPr>
            <w:r w:rsidRPr="0065267F">
              <w:rPr>
                <w:rFonts w:ascii="Calibri" w:hAnsi="Calibri"/>
                <w:sz w:val="20"/>
              </w:rPr>
              <w:sym w:font="Symbol" w:char="F087"/>
            </w:r>
            <w:r w:rsidRPr="0065267F">
              <w:rPr>
                <w:rFonts w:ascii="Calibri" w:hAnsi="Calibri"/>
                <w:sz w:val="20"/>
              </w:rPr>
              <w:t xml:space="preserve"> H</w:t>
            </w:r>
            <w:r w:rsidRPr="0065267F">
              <w:rPr>
                <w:rFonts w:ascii="Calibri" w:hAnsi="Calibri" w:cs="Calibri"/>
                <w:sz w:val="20"/>
              </w:rPr>
              <w:t>ö</w:t>
            </w:r>
            <w:r w:rsidRPr="0065267F">
              <w:rPr>
                <w:rFonts w:ascii="Calibri" w:hAnsi="Calibri"/>
                <w:sz w:val="20"/>
              </w:rPr>
              <w:t xml:space="preserve">griskintyg </w:t>
            </w:r>
          </w:p>
        </w:tc>
        <w:tc>
          <w:tcPr>
            <w:tcW w:w="3333" w:type="dxa"/>
            <w:gridSpan w:val="2"/>
            <w:shd w:val="clear" w:color="auto" w:fill="auto"/>
          </w:tcPr>
          <w:p w14:paraId="2B01C7D0" w14:textId="77777777" w:rsidR="007F19A9" w:rsidRPr="0065267F" w:rsidRDefault="007F19A9" w:rsidP="003A0B4F">
            <w:pPr>
              <w:tabs>
                <w:tab w:val="left" w:pos="3435"/>
              </w:tabs>
              <w:rPr>
                <w:rFonts w:ascii="Calibri" w:hAnsi="Calibri"/>
                <w:sz w:val="20"/>
              </w:rPr>
            </w:pPr>
            <w:r w:rsidRPr="0065267F">
              <w:rPr>
                <w:rFonts w:ascii="Arial" w:hAnsi="Arial" w:cs="Arial"/>
                <w:sz w:val="20"/>
              </w:rPr>
              <w:sym w:font="Symbol" w:char="F087"/>
            </w:r>
            <w:r w:rsidRPr="0065267F">
              <w:rPr>
                <w:rFonts w:ascii="Arial" w:hAnsi="Arial" w:cs="Arial"/>
                <w:sz w:val="20"/>
              </w:rPr>
              <w:t xml:space="preserve"> </w:t>
            </w:r>
            <w:r w:rsidRPr="0065267F">
              <w:rPr>
                <w:rFonts w:ascii="Calibri" w:hAnsi="Calibri"/>
                <w:sz w:val="20"/>
              </w:rPr>
              <w:t xml:space="preserve">Bifogad </w:t>
            </w:r>
            <w:proofErr w:type="gramStart"/>
            <w:r w:rsidRPr="0065267F">
              <w:rPr>
                <w:rFonts w:ascii="Calibri" w:hAnsi="Calibri"/>
                <w:sz w:val="20"/>
              </w:rPr>
              <w:t>ifylld  h</w:t>
            </w:r>
            <w:r w:rsidRPr="0065267F">
              <w:rPr>
                <w:rFonts w:ascii="Calibri" w:hAnsi="Calibri" w:cs="Calibri"/>
                <w:sz w:val="20"/>
              </w:rPr>
              <w:t>ä</w:t>
            </w:r>
            <w:r w:rsidRPr="0065267F">
              <w:rPr>
                <w:rFonts w:ascii="Calibri" w:hAnsi="Calibri"/>
                <w:sz w:val="20"/>
              </w:rPr>
              <w:t>lsodeklarationen</w:t>
            </w:r>
            <w:proofErr w:type="gramEnd"/>
          </w:p>
        </w:tc>
        <w:tc>
          <w:tcPr>
            <w:tcW w:w="3755" w:type="dxa"/>
            <w:shd w:val="clear" w:color="auto" w:fill="auto"/>
          </w:tcPr>
          <w:p w14:paraId="7E5B3B45" w14:textId="77777777" w:rsidR="007F19A9" w:rsidRPr="0065267F" w:rsidRDefault="007F19A9" w:rsidP="003A0B4F">
            <w:pPr>
              <w:tabs>
                <w:tab w:val="left" w:pos="3435"/>
              </w:tabs>
              <w:rPr>
                <w:rFonts w:ascii="Calibri" w:hAnsi="Calibri"/>
                <w:sz w:val="20"/>
              </w:rPr>
            </w:pPr>
            <w:r w:rsidRPr="0065267F">
              <w:rPr>
                <w:rFonts w:ascii="Calibri" w:hAnsi="Calibri"/>
                <w:sz w:val="20"/>
              </w:rPr>
              <w:sym w:font="Symbol" w:char="F087"/>
            </w:r>
            <w:r w:rsidRPr="0065267F">
              <w:rPr>
                <w:rFonts w:ascii="Calibri" w:hAnsi="Calibri"/>
                <w:sz w:val="20"/>
              </w:rPr>
              <w:t xml:space="preserve"> Ekonomisk kuratorsutredning klar</w:t>
            </w:r>
          </w:p>
        </w:tc>
      </w:tr>
    </w:tbl>
    <w:p w14:paraId="1DB6697A" w14:textId="77777777" w:rsidR="007F19A9" w:rsidRPr="007F19A9" w:rsidRDefault="007F19A9">
      <w:pPr>
        <w:rPr>
          <w:sz w:val="12"/>
        </w:rPr>
      </w:pPr>
      <w:r>
        <w:t xml:space="preserve">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1260"/>
        <w:gridCol w:w="1224"/>
        <w:gridCol w:w="756"/>
        <w:gridCol w:w="2788"/>
      </w:tblGrid>
      <w:tr w:rsidR="007F19A9" w:rsidRPr="0027539F" w14:paraId="000A511C" w14:textId="77777777" w:rsidTr="003A0B4F">
        <w:tc>
          <w:tcPr>
            <w:tcW w:w="4428" w:type="dxa"/>
            <w:shd w:val="clear" w:color="auto" w:fill="4F81BD" w:themeFill="accent1"/>
            <w:vAlign w:val="center"/>
          </w:tcPr>
          <w:p w14:paraId="79F93BFE" w14:textId="77777777" w:rsidR="007F19A9" w:rsidRPr="00FD1703" w:rsidRDefault="007F19A9" w:rsidP="003A0B4F">
            <w:pPr>
              <w:jc w:val="center"/>
              <w:rPr>
                <w:rFonts w:ascii="Calibri" w:hAnsi="Calibri"/>
                <w:b/>
                <w:color w:val="FFFFFF"/>
                <w:szCs w:val="22"/>
              </w:rPr>
            </w:pPr>
            <w:r w:rsidRPr="00FD1703">
              <w:rPr>
                <w:rFonts w:ascii="Calibri" w:hAnsi="Calibri"/>
                <w:b/>
                <w:color w:val="FFFFFF"/>
                <w:szCs w:val="22"/>
              </w:rPr>
              <w:t>Undersökning</w:t>
            </w:r>
          </w:p>
        </w:tc>
        <w:tc>
          <w:tcPr>
            <w:tcW w:w="1260" w:type="dxa"/>
            <w:shd w:val="clear" w:color="auto" w:fill="4F81BD" w:themeFill="accent1"/>
            <w:vAlign w:val="center"/>
          </w:tcPr>
          <w:p w14:paraId="697F74D5" w14:textId="77777777" w:rsidR="007F19A9" w:rsidRPr="00FD1703" w:rsidRDefault="007F19A9" w:rsidP="003A0B4F">
            <w:pPr>
              <w:jc w:val="center"/>
              <w:rPr>
                <w:rFonts w:ascii="Calibri" w:hAnsi="Calibri"/>
                <w:b/>
                <w:color w:val="FFFFFF"/>
                <w:szCs w:val="22"/>
              </w:rPr>
            </w:pPr>
            <w:r w:rsidRPr="00FD1703">
              <w:rPr>
                <w:rFonts w:ascii="Calibri" w:hAnsi="Calibri"/>
                <w:b/>
                <w:color w:val="FFFFFF"/>
                <w:szCs w:val="22"/>
              </w:rPr>
              <w:t>Beställt</w:t>
            </w:r>
          </w:p>
        </w:tc>
        <w:tc>
          <w:tcPr>
            <w:tcW w:w="1224" w:type="dxa"/>
            <w:shd w:val="clear" w:color="auto" w:fill="4F81BD" w:themeFill="accent1"/>
            <w:vAlign w:val="center"/>
          </w:tcPr>
          <w:p w14:paraId="59B20F6E" w14:textId="77777777" w:rsidR="007F19A9" w:rsidRPr="00FD1703" w:rsidRDefault="007F19A9" w:rsidP="003A0B4F">
            <w:pPr>
              <w:jc w:val="center"/>
              <w:rPr>
                <w:rFonts w:ascii="Calibri" w:hAnsi="Calibri"/>
                <w:b/>
                <w:color w:val="FFFFFF"/>
                <w:szCs w:val="22"/>
              </w:rPr>
            </w:pPr>
            <w:r w:rsidRPr="00FD1703">
              <w:rPr>
                <w:rFonts w:ascii="Calibri" w:hAnsi="Calibri"/>
                <w:b/>
                <w:color w:val="FFFFFF"/>
                <w:szCs w:val="22"/>
              </w:rPr>
              <w:t>Svar</w:t>
            </w:r>
          </w:p>
        </w:tc>
        <w:tc>
          <w:tcPr>
            <w:tcW w:w="756" w:type="dxa"/>
            <w:shd w:val="clear" w:color="auto" w:fill="4F81BD" w:themeFill="accent1"/>
            <w:vAlign w:val="center"/>
          </w:tcPr>
          <w:p w14:paraId="1F06D910" w14:textId="77777777" w:rsidR="007F19A9" w:rsidRPr="00FD1703" w:rsidRDefault="007F19A9" w:rsidP="003A0B4F">
            <w:pPr>
              <w:jc w:val="center"/>
              <w:rPr>
                <w:rFonts w:ascii="Calibri" w:hAnsi="Calibri"/>
                <w:b/>
                <w:color w:val="FFFFFF"/>
                <w:szCs w:val="22"/>
              </w:rPr>
            </w:pPr>
            <w:r w:rsidRPr="00FD1703">
              <w:rPr>
                <w:rFonts w:ascii="Calibri" w:hAnsi="Calibri"/>
                <w:b/>
                <w:color w:val="FFFFFF"/>
                <w:szCs w:val="22"/>
              </w:rPr>
              <w:t>Kopia</w:t>
            </w:r>
          </w:p>
        </w:tc>
        <w:tc>
          <w:tcPr>
            <w:tcW w:w="2788" w:type="dxa"/>
            <w:shd w:val="clear" w:color="auto" w:fill="4F81BD" w:themeFill="accent1"/>
            <w:vAlign w:val="center"/>
          </w:tcPr>
          <w:p w14:paraId="64C1F614" w14:textId="77777777" w:rsidR="007F19A9" w:rsidRPr="00FD1703" w:rsidRDefault="007F19A9" w:rsidP="003A0B4F">
            <w:pPr>
              <w:jc w:val="center"/>
              <w:rPr>
                <w:rFonts w:ascii="Calibri" w:hAnsi="Calibri"/>
                <w:b/>
                <w:color w:val="FFFFFF"/>
                <w:szCs w:val="22"/>
              </w:rPr>
            </w:pPr>
            <w:r w:rsidRPr="00FD1703">
              <w:rPr>
                <w:rFonts w:ascii="Calibri" w:hAnsi="Calibri"/>
                <w:b/>
                <w:color w:val="FFFFFF"/>
                <w:szCs w:val="22"/>
              </w:rPr>
              <w:t>Kommentar</w:t>
            </w:r>
          </w:p>
        </w:tc>
      </w:tr>
      <w:tr w:rsidR="007F19A9" w:rsidRPr="0027539F" w14:paraId="061F4823" w14:textId="77777777" w:rsidTr="003A0B4F">
        <w:tc>
          <w:tcPr>
            <w:tcW w:w="10456" w:type="dxa"/>
            <w:gridSpan w:val="5"/>
            <w:shd w:val="clear" w:color="auto" w:fill="D9D9D9" w:themeFill="background1" w:themeFillShade="D9"/>
          </w:tcPr>
          <w:p w14:paraId="26D64B9B" w14:textId="77777777" w:rsidR="007F19A9" w:rsidRPr="00FD1703" w:rsidRDefault="007F19A9" w:rsidP="003A0B4F">
            <w:pPr>
              <w:rPr>
                <w:rFonts w:ascii="Calibri" w:hAnsi="Calibri"/>
                <w:b/>
                <w:szCs w:val="22"/>
              </w:rPr>
            </w:pPr>
            <w:r w:rsidRPr="00FD1703">
              <w:rPr>
                <w:rFonts w:ascii="Calibri" w:hAnsi="Calibri"/>
                <w:b/>
                <w:szCs w:val="22"/>
              </w:rPr>
              <w:t>IMMUNOLOGI</w:t>
            </w:r>
          </w:p>
        </w:tc>
      </w:tr>
      <w:tr w:rsidR="007F19A9" w:rsidRPr="0027539F" w14:paraId="7EF84138" w14:textId="77777777" w:rsidTr="003A0B4F">
        <w:tc>
          <w:tcPr>
            <w:tcW w:w="4428" w:type="dxa"/>
            <w:shd w:val="clear" w:color="auto" w:fill="auto"/>
          </w:tcPr>
          <w:p w14:paraId="791F2B1F" w14:textId="77777777" w:rsidR="007F19A9" w:rsidRPr="00FD1703" w:rsidRDefault="007F19A9" w:rsidP="003A0B4F">
            <w:pPr>
              <w:rPr>
                <w:rFonts w:ascii="Calibri" w:hAnsi="Calibri"/>
                <w:szCs w:val="22"/>
              </w:rPr>
            </w:pPr>
            <w:r w:rsidRPr="00FD1703">
              <w:rPr>
                <w:rFonts w:ascii="Calibri" w:hAnsi="Calibri"/>
                <w:szCs w:val="22"/>
              </w:rPr>
              <w:t>Blodgruppering</w:t>
            </w:r>
          </w:p>
        </w:tc>
        <w:tc>
          <w:tcPr>
            <w:tcW w:w="1260" w:type="dxa"/>
            <w:shd w:val="clear" w:color="auto" w:fill="auto"/>
          </w:tcPr>
          <w:p w14:paraId="3BC63E3F" w14:textId="77777777" w:rsidR="007F19A9" w:rsidRPr="00FD1703" w:rsidRDefault="007F19A9" w:rsidP="003A0B4F">
            <w:pPr>
              <w:rPr>
                <w:rFonts w:ascii="Calibri" w:hAnsi="Calibri"/>
                <w:szCs w:val="22"/>
              </w:rPr>
            </w:pPr>
          </w:p>
        </w:tc>
        <w:tc>
          <w:tcPr>
            <w:tcW w:w="1224" w:type="dxa"/>
            <w:shd w:val="clear" w:color="auto" w:fill="auto"/>
          </w:tcPr>
          <w:p w14:paraId="3F4EC5A3" w14:textId="77777777" w:rsidR="007F19A9" w:rsidRPr="00FD1703" w:rsidRDefault="007F19A9" w:rsidP="003A0B4F">
            <w:pPr>
              <w:rPr>
                <w:rFonts w:ascii="Calibri" w:hAnsi="Calibri"/>
                <w:szCs w:val="22"/>
              </w:rPr>
            </w:pPr>
          </w:p>
        </w:tc>
        <w:tc>
          <w:tcPr>
            <w:tcW w:w="756" w:type="dxa"/>
            <w:shd w:val="clear" w:color="auto" w:fill="auto"/>
          </w:tcPr>
          <w:p w14:paraId="4C00D462" w14:textId="77777777" w:rsidR="007F19A9" w:rsidRPr="00FD1703" w:rsidRDefault="007F19A9" w:rsidP="003A0B4F">
            <w:pPr>
              <w:jc w:val="center"/>
              <w:rPr>
                <w:rFonts w:ascii="Calibri" w:hAnsi="Calibri"/>
                <w:szCs w:val="22"/>
              </w:rPr>
            </w:pPr>
            <w:r w:rsidRPr="00FD1703">
              <w:rPr>
                <w:rFonts w:ascii="Arial" w:hAnsi="Arial" w:cs="Arial"/>
                <w:szCs w:val="22"/>
              </w:rPr>
              <w:sym w:font="Symbol" w:char="F087"/>
            </w:r>
          </w:p>
        </w:tc>
        <w:tc>
          <w:tcPr>
            <w:tcW w:w="2788" w:type="dxa"/>
            <w:shd w:val="clear" w:color="auto" w:fill="auto"/>
          </w:tcPr>
          <w:p w14:paraId="56E08918" w14:textId="77777777" w:rsidR="007F19A9" w:rsidRPr="00FD1703" w:rsidRDefault="007F19A9" w:rsidP="003A0B4F">
            <w:pPr>
              <w:rPr>
                <w:rFonts w:ascii="Calibri" w:hAnsi="Calibri"/>
                <w:szCs w:val="22"/>
              </w:rPr>
            </w:pPr>
          </w:p>
        </w:tc>
      </w:tr>
      <w:tr w:rsidR="007F19A9" w:rsidRPr="0027539F" w14:paraId="1C955082" w14:textId="77777777" w:rsidTr="003A0B4F">
        <w:tc>
          <w:tcPr>
            <w:tcW w:w="4428" w:type="dxa"/>
            <w:shd w:val="clear" w:color="auto" w:fill="auto"/>
          </w:tcPr>
          <w:p w14:paraId="14EB09F1" w14:textId="77777777" w:rsidR="007F19A9" w:rsidRPr="00FD1703" w:rsidRDefault="007F19A9" w:rsidP="003A0B4F">
            <w:pPr>
              <w:rPr>
                <w:rFonts w:ascii="Calibri" w:hAnsi="Calibri"/>
                <w:szCs w:val="22"/>
              </w:rPr>
            </w:pPr>
            <w:r w:rsidRPr="00FD1703">
              <w:rPr>
                <w:rFonts w:ascii="Calibri" w:hAnsi="Calibri"/>
                <w:szCs w:val="22"/>
              </w:rPr>
              <w:t xml:space="preserve">Om AB0 inkompatibel: </w:t>
            </w:r>
            <w:proofErr w:type="spellStart"/>
            <w:r w:rsidRPr="00FD1703">
              <w:rPr>
                <w:rFonts w:ascii="Calibri" w:hAnsi="Calibri"/>
                <w:szCs w:val="22"/>
              </w:rPr>
              <w:t>Ev</w:t>
            </w:r>
            <w:proofErr w:type="spellEnd"/>
            <w:r w:rsidRPr="00FD1703">
              <w:rPr>
                <w:rFonts w:ascii="Calibri" w:hAnsi="Calibri"/>
                <w:szCs w:val="22"/>
              </w:rPr>
              <w:t xml:space="preserve"> </w:t>
            </w:r>
            <w:proofErr w:type="spellStart"/>
            <w:r w:rsidRPr="00FD1703">
              <w:rPr>
                <w:rFonts w:ascii="Calibri" w:hAnsi="Calibri"/>
                <w:szCs w:val="22"/>
              </w:rPr>
              <w:t>subtyp</w:t>
            </w:r>
            <w:proofErr w:type="spellEnd"/>
            <w:r w:rsidRPr="00FD1703">
              <w:rPr>
                <w:rFonts w:ascii="Calibri" w:hAnsi="Calibri"/>
                <w:szCs w:val="22"/>
              </w:rPr>
              <w:t xml:space="preserve"> A1/A2</w:t>
            </w:r>
          </w:p>
        </w:tc>
        <w:tc>
          <w:tcPr>
            <w:tcW w:w="1260" w:type="dxa"/>
            <w:shd w:val="clear" w:color="auto" w:fill="auto"/>
          </w:tcPr>
          <w:p w14:paraId="17E91B20" w14:textId="77777777" w:rsidR="007F19A9" w:rsidRPr="00FD1703" w:rsidRDefault="007F19A9" w:rsidP="003A0B4F">
            <w:pPr>
              <w:rPr>
                <w:rFonts w:ascii="Calibri" w:hAnsi="Calibri"/>
                <w:szCs w:val="22"/>
              </w:rPr>
            </w:pPr>
          </w:p>
        </w:tc>
        <w:tc>
          <w:tcPr>
            <w:tcW w:w="1224" w:type="dxa"/>
            <w:shd w:val="clear" w:color="auto" w:fill="auto"/>
          </w:tcPr>
          <w:p w14:paraId="64C2536B" w14:textId="77777777" w:rsidR="007F19A9" w:rsidRPr="00FD1703" w:rsidRDefault="007F19A9" w:rsidP="003A0B4F">
            <w:pPr>
              <w:rPr>
                <w:rFonts w:ascii="Calibri" w:hAnsi="Calibri"/>
                <w:szCs w:val="22"/>
              </w:rPr>
            </w:pPr>
          </w:p>
        </w:tc>
        <w:tc>
          <w:tcPr>
            <w:tcW w:w="756" w:type="dxa"/>
            <w:shd w:val="clear" w:color="auto" w:fill="auto"/>
          </w:tcPr>
          <w:p w14:paraId="0E0723F0"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42FA6F86" w14:textId="77777777" w:rsidR="007F19A9" w:rsidRPr="00FD1703" w:rsidRDefault="007F19A9" w:rsidP="003A0B4F">
            <w:pPr>
              <w:rPr>
                <w:rFonts w:ascii="Calibri" w:hAnsi="Calibri"/>
                <w:szCs w:val="22"/>
              </w:rPr>
            </w:pPr>
          </w:p>
        </w:tc>
      </w:tr>
      <w:tr w:rsidR="007F19A9" w:rsidRPr="0027539F" w14:paraId="69F19D1F" w14:textId="77777777" w:rsidTr="003A0B4F">
        <w:tc>
          <w:tcPr>
            <w:tcW w:w="4428" w:type="dxa"/>
            <w:shd w:val="clear" w:color="auto" w:fill="auto"/>
          </w:tcPr>
          <w:p w14:paraId="273E4320" w14:textId="77777777" w:rsidR="007F19A9" w:rsidRPr="00FD1703" w:rsidRDefault="007F19A9" w:rsidP="003A0B4F">
            <w:pPr>
              <w:rPr>
                <w:rFonts w:ascii="Calibri" w:hAnsi="Calibri"/>
                <w:szCs w:val="22"/>
              </w:rPr>
            </w:pPr>
            <w:r w:rsidRPr="00FD1703">
              <w:rPr>
                <w:rFonts w:ascii="Calibri" w:hAnsi="Calibri"/>
                <w:szCs w:val="22"/>
              </w:rPr>
              <w:t>Vävnadstypning</w:t>
            </w:r>
          </w:p>
        </w:tc>
        <w:tc>
          <w:tcPr>
            <w:tcW w:w="1260" w:type="dxa"/>
            <w:shd w:val="clear" w:color="auto" w:fill="auto"/>
          </w:tcPr>
          <w:p w14:paraId="1AA1E96F" w14:textId="77777777" w:rsidR="007F19A9" w:rsidRPr="00FD1703" w:rsidRDefault="007F19A9" w:rsidP="003A0B4F">
            <w:pPr>
              <w:rPr>
                <w:rFonts w:ascii="Calibri" w:hAnsi="Calibri"/>
                <w:szCs w:val="22"/>
              </w:rPr>
            </w:pPr>
          </w:p>
        </w:tc>
        <w:tc>
          <w:tcPr>
            <w:tcW w:w="1224" w:type="dxa"/>
            <w:shd w:val="clear" w:color="auto" w:fill="auto"/>
          </w:tcPr>
          <w:p w14:paraId="508513C0" w14:textId="77777777" w:rsidR="007F19A9" w:rsidRPr="00FD1703" w:rsidRDefault="007F19A9" w:rsidP="003A0B4F">
            <w:pPr>
              <w:rPr>
                <w:rFonts w:ascii="Calibri" w:hAnsi="Calibri"/>
                <w:szCs w:val="22"/>
              </w:rPr>
            </w:pPr>
          </w:p>
        </w:tc>
        <w:tc>
          <w:tcPr>
            <w:tcW w:w="756" w:type="dxa"/>
            <w:shd w:val="clear" w:color="auto" w:fill="auto"/>
          </w:tcPr>
          <w:p w14:paraId="1C539115"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4CF18E6C" w14:textId="77777777" w:rsidR="007F19A9" w:rsidRPr="00FD1703" w:rsidRDefault="007F19A9" w:rsidP="003A0B4F">
            <w:pPr>
              <w:rPr>
                <w:rFonts w:ascii="Calibri" w:hAnsi="Calibri"/>
                <w:szCs w:val="22"/>
              </w:rPr>
            </w:pPr>
          </w:p>
        </w:tc>
      </w:tr>
      <w:tr w:rsidR="007F19A9" w:rsidRPr="0027539F" w14:paraId="21BACD4A" w14:textId="77777777" w:rsidTr="003A0B4F">
        <w:tc>
          <w:tcPr>
            <w:tcW w:w="4428" w:type="dxa"/>
            <w:shd w:val="clear" w:color="auto" w:fill="auto"/>
          </w:tcPr>
          <w:p w14:paraId="7525B0EF" w14:textId="39DF9B78" w:rsidR="007F19A9" w:rsidRPr="00FD1703" w:rsidRDefault="007F19A9" w:rsidP="003A0B4F">
            <w:pPr>
              <w:rPr>
                <w:rFonts w:ascii="Calibri" w:hAnsi="Calibri"/>
                <w:szCs w:val="22"/>
              </w:rPr>
            </w:pPr>
            <w:r w:rsidRPr="00FD1703">
              <w:rPr>
                <w:rFonts w:ascii="Calibri" w:hAnsi="Calibri"/>
                <w:szCs w:val="22"/>
              </w:rPr>
              <w:t xml:space="preserve">Korstest </w:t>
            </w:r>
            <w:proofErr w:type="spellStart"/>
            <w:r w:rsidRPr="00FD1703">
              <w:rPr>
                <w:rFonts w:ascii="Calibri" w:hAnsi="Calibri"/>
                <w:szCs w:val="22"/>
              </w:rPr>
              <w:t>cytotox</w:t>
            </w:r>
            <w:proofErr w:type="spellEnd"/>
            <w:r w:rsidR="005E00AD">
              <w:rPr>
                <w:rFonts w:ascii="Calibri" w:hAnsi="Calibri"/>
                <w:szCs w:val="22"/>
              </w:rPr>
              <w:t xml:space="preserve"> och FACS</w:t>
            </w:r>
          </w:p>
        </w:tc>
        <w:tc>
          <w:tcPr>
            <w:tcW w:w="1260" w:type="dxa"/>
            <w:shd w:val="clear" w:color="auto" w:fill="auto"/>
          </w:tcPr>
          <w:p w14:paraId="4201B8A2" w14:textId="77777777" w:rsidR="007F19A9" w:rsidRPr="00FD1703" w:rsidRDefault="007F19A9" w:rsidP="003A0B4F">
            <w:pPr>
              <w:rPr>
                <w:rFonts w:ascii="Calibri" w:hAnsi="Calibri"/>
                <w:szCs w:val="22"/>
              </w:rPr>
            </w:pPr>
          </w:p>
        </w:tc>
        <w:tc>
          <w:tcPr>
            <w:tcW w:w="1224" w:type="dxa"/>
            <w:shd w:val="clear" w:color="auto" w:fill="auto"/>
          </w:tcPr>
          <w:p w14:paraId="571509C6" w14:textId="77777777" w:rsidR="007F19A9" w:rsidRPr="00FD1703" w:rsidRDefault="007F19A9" w:rsidP="003A0B4F">
            <w:pPr>
              <w:rPr>
                <w:rFonts w:ascii="Calibri" w:hAnsi="Calibri"/>
                <w:szCs w:val="22"/>
              </w:rPr>
            </w:pPr>
          </w:p>
        </w:tc>
        <w:tc>
          <w:tcPr>
            <w:tcW w:w="756" w:type="dxa"/>
            <w:shd w:val="clear" w:color="auto" w:fill="auto"/>
          </w:tcPr>
          <w:p w14:paraId="5D24D27C" w14:textId="33FA0BF8" w:rsidR="007F19A9" w:rsidRPr="00FD1703" w:rsidRDefault="007F19A9" w:rsidP="003A0B4F">
            <w:pPr>
              <w:jc w:val="center"/>
              <w:rPr>
                <w:szCs w:val="22"/>
              </w:rPr>
            </w:pPr>
            <w:r w:rsidRPr="00FD1703">
              <w:rPr>
                <w:rFonts w:ascii="Arial" w:hAnsi="Arial" w:cs="Arial"/>
                <w:szCs w:val="22"/>
              </w:rPr>
              <w:sym w:font="Symbol" w:char="F087"/>
            </w:r>
            <w:r w:rsidR="005E00AD">
              <w:rPr>
                <w:rFonts w:ascii="Arial" w:hAnsi="Arial" w:cs="Arial"/>
                <w:szCs w:val="22"/>
              </w:rPr>
              <w:t xml:space="preserve"> </w:t>
            </w:r>
            <w:r w:rsidR="005E00AD" w:rsidRPr="00FD1703">
              <w:rPr>
                <w:rFonts w:ascii="Arial" w:hAnsi="Arial" w:cs="Arial"/>
                <w:szCs w:val="22"/>
              </w:rPr>
              <w:sym w:font="Symbol" w:char="F087"/>
            </w:r>
          </w:p>
        </w:tc>
        <w:tc>
          <w:tcPr>
            <w:tcW w:w="2788" w:type="dxa"/>
            <w:shd w:val="clear" w:color="auto" w:fill="auto"/>
          </w:tcPr>
          <w:p w14:paraId="68ABCBEA" w14:textId="77777777" w:rsidR="007F19A9" w:rsidRPr="00FD1703" w:rsidRDefault="007F19A9" w:rsidP="003A0B4F">
            <w:pPr>
              <w:rPr>
                <w:rFonts w:ascii="Calibri" w:hAnsi="Calibri"/>
                <w:szCs w:val="22"/>
              </w:rPr>
            </w:pPr>
          </w:p>
        </w:tc>
      </w:tr>
      <w:tr w:rsidR="007F19A9" w:rsidRPr="0027539F" w14:paraId="7E499C6F" w14:textId="77777777" w:rsidTr="003A0B4F">
        <w:tc>
          <w:tcPr>
            <w:tcW w:w="10456" w:type="dxa"/>
            <w:gridSpan w:val="5"/>
            <w:shd w:val="clear" w:color="auto" w:fill="E0E0E0"/>
          </w:tcPr>
          <w:p w14:paraId="1620AAEA" w14:textId="77777777" w:rsidR="007F19A9" w:rsidRPr="00FD1703" w:rsidRDefault="007F19A9" w:rsidP="003A0B4F">
            <w:pPr>
              <w:rPr>
                <w:rFonts w:ascii="Calibri" w:hAnsi="Calibri"/>
                <w:b/>
                <w:szCs w:val="22"/>
              </w:rPr>
            </w:pPr>
            <w:r w:rsidRPr="00FD1703">
              <w:rPr>
                <w:rFonts w:ascii="Calibri" w:hAnsi="Calibri"/>
                <w:b/>
                <w:szCs w:val="22"/>
              </w:rPr>
              <w:t>BLODPROVER</w:t>
            </w:r>
          </w:p>
        </w:tc>
      </w:tr>
      <w:tr w:rsidR="007F19A9" w:rsidRPr="0027539F" w14:paraId="5212AEFB" w14:textId="77777777" w:rsidTr="003A0B4F">
        <w:tc>
          <w:tcPr>
            <w:tcW w:w="4428" w:type="dxa"/>
            <w:shd w:val="clear" w:color="auto" w:fill="auto"/>
          </w:tcPr>
          <w:p w14:paraId="69034ED3" w14:textId="77777777" w:rsidR="007F19A9" w:rsidRPr="00FD1703" w:rsidRDefault="007F19A9" w:rsidP="003A0B4F">
            <w:pPr>
              <w:rPr>
                <w:rFonts w:ascii="Calibri" w:hAnsi="Calibri"/>
                <w:szCs w:val="22"/>
              </w:rPr>
            </w:pPr>
            <w:r w:rsidRPr="00FD1703">
              <w:rPr>
                <w:rFonts w:ascii="Calibri" w:hAnsi="Calibri"/>
                <w:szCs w:val="22"/>
              </w:rPr>
              <w:t>SR</w:t>
            </w:r>
          </w:p>
        </w:tc>
        <w:tc>
          <w:tcPr>
            <w:tcW w:w="1260" w:type="dxa"/>
            <w:shd w:val="clear" w:color="auto" w:fill="auto"/>
          </w:tcPr>
          <w:p w14:paraId="3EF3E246" w14:textId="77777777" w:rsidR="007F19A9" w:rsidRPr="00FD1703" w:rsidRDefault="007F19A9" w:rsidP="003A0B4F">
            <w:pPr>
              <w:rPr>
                <w:rFonts w:ascii="Calibri" w:hAnsi="Calibri"/>
                <w:szCs w:val="22"/>
              </w:rPr>
            </w:pPr>
          </w:p>
        </w:tc>
        <w:tc>
          <w:tcPr>
            <w:tcW w:w="1224" w:type="dxa"/>
            <w:shd w:val="clear" w:color="auto" w:fill="auto"/>
          </w:tcPr>
          <w:p w14:paraId="2D3C674E" w14:textId="77777777" w:rsidR="007F19A9" w:rsidRPr="00FD1703" w:rsidRDefault="007F19A9" w:rsidP="003A0B4F">
            <w:pPr>
              <w:rPr>
                <w:rFonts w:ascii="Calibri" w:hAnsi="Calibri"/>
                <w:szCs w:val="22"/>
              </w:rPr>
            </w:pPr>
          </w:p>
        </w:tc>
        <w:tc>
          <w:tcPr>
            <w:tcW w:w="756" w:type="dxa"/>
            <w:shd w:val="clear" w:color="auto" w:fill="auto"/>
          </w:tcPr>
          <w:p w14:paraId="0153E6F1"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0ACF6998" w14:textId="77777777" w:rsidR="007F19A9" w:rsidRPr="00FD1703" w:rsidRDefault="007F19A9" w:rsidP="003A0B4F">
            <w:pPr>
              <w:rPr>
                <w:rFonts w:ascii="Calibri" w:hAnsi="Calibri"/>
                <w:szCs w:val="22"/>
              </w:rPr>
            </w:pPr>
          </w:p>
        </w:tc>
      </w:tr>
      <w:tr w:rsidR="007F19A9" w:rsidRPr="0027539F" w14:paraId="1B691298" w14:textId="77777777" w:rsidTr="003A0B4F">
        <w:tc>
          <w:tcPr>
            <w:tcW w:w="4428" w:type="dxa"/>
            <w:shd w:val="clear" w:color="auto" w:fill="auto"/>
          </w:tcPr>
          <w:p w14:paraId="31CFB275" w14:textId="77777777" w:rsidR="007F19A9" w:rsidRPr="00FD1703" w:rsidRDefault="007F19A9" w:rsidP="003A0B4F">
            <w:pPr>
              <w:rPr>
                <w:rFonts w:ascii="Calibri" w:hAnsi="Calibri"/>
                <w:szCs w:val="22"/>
              </w:rPr>
            </w:pPr>
            <w:r w:rsidRPr="00FD1703">
              <w:rPr>
                <w:rFonts w:ascii="Calibri" w:hAnsi="Calibri"/>
                <w:szCs w:val="22"/>
              </w:rPr>
              <w:t>CRP</w:t>
            </w:r>
          </w:p>
        </w:tc>
        <w:tc>
          <w:tcPr>
            <w:tcW w:w="1260" w:type="dxa"/>
            <w:shd w:val="clear" w:color="auto" w:fill="auto"/>
          </w:tcPr>
          <w:p w14:paraId="07FDF771" w14:textId="77777777" w:rsidR="007F19A9" w:rsidRPr="00FD1703" w:rsidRDefault="007F19A9" w:rsidP="003A0B4F">
            <w:pPr>
              <w:rPr>
                <w:rFonts w:ascii="Calibri" w:hAnsi="Calibri"/>
                <w:szCs w:val="22"/>
              </w:rPr>
            </w:pPr>
          </w:p>
        </w:tc>
        <w:tc>
          <w:tcPr>
            <w:tcW w:w="1224" w:type="dxa"/>
            <w:shd w:val="clear" w:color="auto" w:fill="auto"/>
          </w:tcPr>
          <w:p w14:paraId="350A61B9" w14:textId="77777777" w:rsidR="007F19A9" w:rsidRPr="00FD1703" w:rsidRDefault="007F19A9" w:rsidP="003A0B4F">
            <w:pPr>
              <w:rPr>
                <w:rFonts w:ascii="Calibri" w:hAnsi="Calibri"/>
                <w:szCs w:val="22"/>
              </w:rPr>
            </w:pPr>
          </w:p>
        </w:tc>
        <w:tc>
          <w:tcPr>
            <w:tcW w:w="756" w:type="dxa"/>
            <w:shd w:val="clear" w:color="auto" w:fill="auto"/>
          </w:tcPr>
          <w:p w14:paraId="6A53CE78"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2C24D0C0" w14:textId="77777777" w:rsidR="007F19A9" w:rsidRPr="00FD1703" w:rsidRDefault="007F19A9" w:rsidP="003A0B4F">
            <w:pPr>
              <w:rPr>
                <w:rFonts w:ascii="Calibri" w:hAnsi="Calibri"/>
                <w:szCs w:val="22"/>
              </w:rPr>
            </w:pPr>
          </w:p>
        </w:tc>
      </w:tr>
      <w:tr w:rsidR="007F19A9" w:rsidRPr="0027539F" w14:paraId="4CD7E237" w14:textId="77777777" w:rsidTr="003A0B4F">
        <w:tc>
          <w:tcPr>
            <w:tcW w:w="4428" w:type="dxa"/>
            <w:shd w:val="clear" w:color="auto" w:fill="auto"/>
          </w:tcPr>
          <w:p w14:paraId="28FB1794" w14:textId="77777777" w:rsidR="007F19A9" w:rsidRPr="00FD1703" w:rsidRDefault="007F19A9" w:rsidP="003A0B4F">
            <w:pPr>
              <w:rPr>
                <w:rFonts w:ascii="Calibri" w:hAnsi="Calibri"/>
                <w:szCs w:val="22"/>
              </w:rPr>
            </w:pPr>
            <w:r w:rsidRPr="00FD1703">
              <w:rPr>
                <w:rFonts w:ascii="Calibri" w:hAnsi="Calibri"/>
                <w:szCs w:val="22"/>
              </w:rPr>
              <w:t>Hb</w:t>
            </w:r>
          </w:p>
        </w:tc>
        <w:tc>
          <w:tcPr>
            <w:tcW w:w="1260" w:type="dxa"/>
            <w:shd w:val="clear" w:color="auto" w:fill="auto"/>
          </w:tcPr>
          <w:p w14:paraId="43C451BF" w14:textId="77777777" w:rsidR="007F19A9" w:rsidRPr="00FD1703" w:rsidRDefault="007F19A9" w:rsidP="003A0B4F">
            <w:pPr>
              <w:rPr>
                <w:rFonts w:ascii="Calibri" w:hAnsi="Calibri"/>
                <w:szCs w:val="22"/>
              </w:rPr>
            </w:pPr>
          </w:p>
        </w:tc>
        <w:tc>
          <w:tcPr>
            <w:tcW w:w="1224" w:type="dxa"/>
            <w:shd w:val="clear" w:color="auto" w:fill="auto"/>
          </w:tcPr>
          <w:p w14:paraId="5D80E314" w14:textId="77777777" w:rsidR="007F19A9" w:rsidRPr="00FD1703" w:rsidRDefault="007F19A9" w:rsidP="003A0B4F">
            <w:pPr>
              <w:rPr>
                <w:rFonts w:ascii="Calibri" w:hAnsi="Calibri"/>
                <w:szCs w:val="22"/>
              </w:rPr>
            </w:pPr>
          </w:p>
        </w:tc>
        <w:tc>
          <w:tcPr>
            <w:tcW w:w="756" w:type="dxa"/>
            <w:shd w:val="clear" w:color="auto" w:fill="auto"/>
          </w:tcPr>
          <w:p w14:paraId="3494562D"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39BAC301" w14:textId="77777777" w:rsidR="007F19A9" w:rsidRPr="00FD1703" w:rsidRDefault="007F19A9" w:rsidP="003A0B4F">
            <w:pPr>
              <w:rPr>
                <w:rFonts w:ascii="Calibri" w:hAnsi="Calibri"/>
                <w:szCs w:val="22"/>
              </w:rPr>
            </w:pPr>
          </w:p>
        </w:tc>
      </w:tr>
      <w:tr w:rsidR="007F19A9" w:rsidRPr="0027539F" w14:paraId="64F60CEB" w14:textId="77777777" w:rsidTr="003A0B4F">
        <w:tc>
          <w:tcPr>
            <w:tcW w:w="4428" w:type="dxa"/>
            <w:shd w:val="clear" w:color="auto" w:fill="auto"/>
          </w:tcPr>
          <w:p w14:paraId="110E448E" w14:textId="77777777" w:rsidR="007F19A9" w:rsidRPr="00FD1703" w:rsidRDefault="007F19A9" w:rsidP="003A0B4F">
            <w:pPr>
              <w:rPr>
                <w:rFonts w:ascii="Calibri" w:hAnsi="Calibri"/>
                <w:szCs w:val="22"/>
              </w:rPr>
            </w:pPr>
            <w:r w:rsidRPr="00FD1703">
              <w:rPr>
                <w:rFonts w:ascii="Calibri" w:hAnsi="Calibri"/>
                <w:szCs w:val="22"/>
              </w:rPr>
              <w:t>Leukocyter</w:t>
            </w:r>
          </w:p>
        </w:tc>
        <w:tc>
          <w:tcPr>
            <w:tcW w:w="1260" w:type="dxa"/>
            <w:shd w:val="clear" w:color="auto" w:fill="auto"/>
          </w:tcPr>
          <w:p w14:paraId="6B68B6A1" w14:textId="77777777" w:rsidR="007F19A9" w:rsidRPr="00FD1703" w:rsidRDefault="007F19A9" w:rsidP="003A0B4F">
            <w:pPr>
              <w:rPr>
                <w:rFonts w:ascii="Calibri" w:hAnsi="Calibri"/>
                <w:szCs w:val="22"/>
              </w:rPr>
            </w:pPr>
          </w:p>
        </w:tc>
        <w:tc>
          <w:tcPr>
            <w:tcW w:w="1224" w:type="dxa"/>
            <w:shd w:val="clear" w:color="auto" w:fill="auto"/>
          </w:tcPr>
          <w:p w14:paraId="2B331D6D" w14:textId="77777777" w:rsidR="007F19A9" w:rsidRPr="00FD1703" w:rsidRDefault="007F19A9" w:rsidP="003A0B4F">
            <w:pPr>
              <w:rPr>
                <w:rFonts w:ascii="Calibri" w:hAnsi="Calibri"/>
                <w:szCs w:val="22"/>
              </w:rPr>
            </w:pPr>
          </w:p>
        </w:tc>
        <w:tc>
          <w:tcPr>
            <w:tcW w:w="756" w:type="dxa"/>
            <w:shd w:val="clear" w:color="auto" w:fill="auto"/>
          </w:tcPr>
          <w:p w14:paraId="62FC9777"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0F4BAB44" w14:textId="77777777" w:rsidR="007F19A9" w:rsidRPr="00FD1703" w:rsidRDefault="007F19A9" w:rsidP="003A0B4F">
            <w:pPr>
              <w:rPr>
                <w:rFonts w:ascii="Calibri" w:hAnsi="Calibri"/>
                <w:szCs w:val="22"/>
              </w:rPr>
            </w:pPr>
          </w:p>
        </w:tc>
      </w:tr>
      <w:tr w:rsidR="007F19A9" w:rsidRPr="0027539F" w14:paraId="3C0912DC" w14:textId="77777777" w:rsidTr="003A0B4F">
        <w:tc>
          <w:tcPr>
            <w:tcW w:w="4428" w:type="dxa"/>
            <w:shd w:val="clear" w:color="auto" w:fill="auto"/>
          </w:tcPr>
          <w:p w14:paraId="4E5A7C92" w14:textId="77777777" w:rsidR="007F19A9" w:rsidRPr="00FD1703" w:rsidRDefault="007F19A9" w:rsidP="003A0B4F">
            <w:pPr>
              <w:rPr>
                <w:rFonts w:ascii="Calibri" w:hAnsi="Calibri"/>
                <w:szCs w:val="22"/>
              </w:rPr>
            </w:pPr>
            <w:r w:rsidRPr="00FD1703">
              <w:rPr>
                <w:rFonts w:ascii="Calibri" w:hAnsi="Calibri"/>
                <w:szCs w:val="22"/>
              </w:rPr>
              <w:t>Trombocyter</w:t>
            </w:r>
          </w:p>
        </w:tc>
        <w:tc>
          <w:tcPr>
            <w:tcW w:w="1260" w:type="dxa"/>
            <w:shd w:val="clear" w:color="auto" w:fill="auto"/>
          </w:tcPr>
          <w:p w14:paraId="0069C7C8" w14:textId="77777777" w:rsidR="007F19A9" w:rsidRPr="00FD1703" w:rsidRDefault="007F19A9" w:rsidP="003A0B4F">
            <w:pPr>
              <w:rPr>
                <w:rFonts w:ascii="Calibri" w:hAnsi="Calibri"/>
                <w:szCs w:val="22"/>
              </w:rPr>
            </w:pPr>
          </w:p>
        </w:tc>
        <w:tc>
          <w:tcPr>
            <w:tcW w:w="1224" w:type="dxa"/>
            <w:shd w:val="clear" w:color="auto" w:fill="auto"/>
          </w:tcPr>
          <w:p w14:paraId="7521F5DB" w14:textId="77777777" w:rsidR="007F19A9" w:rsidRPr="00FD1703" w:rsidRDefault="007F19A9" w:rsidP="003A0B4F">
            <w:pPr>
              <w:rPr>
                <w:rFonts w:ascii="Calibri" w:hAnsi="Calibri"/>
                <w:szCs w:val="22"/>
              </w:rPr>
            </w:pPr>
          </w:p>
        </w:tc>
        <w:tc>
          <w:tcPr>
            <w:tcW w:w="756" w:type="dxa"/>
            <w:shd w:val="clear" w:color="auto" w:fill="auto"/>
          </w:tcPr>
          <w:p w14:paraId="32E1C739"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1AA4B6E4" w14:textId="77777777" w:rsidR="007F19A9" w:rsidRPr="00FD1703" w:rsidRDefault="007F19A9" w:rsidP="003A0B4F">
            <w:pPr>
              <w:rPr>
                <w:rFonts w:ascii="Calibri" w:hAnsi="Calibri"/>
                <w:szCs w:val="22"/>
              </w:rPr>
            </w:pPr>
          </w:p>
        </w:tc>
      </w:tr>
      <w:tr w:rsidR="007F19A9" w:rsidRPr="0027539F" w14:paraId="499EFA5B" w14:textId="77777777" w:rsidTr="003A0B4F">
        <w:tc>
          <w:tcPr>
            <w:tcW w:w="4428" w:type="dxa"/>
            <w:shd w:val="clear" w:color="auto" w:fill="auto"/>
          </w:tcPr>
          <w:p w14:paraId="43254715" w14:textId="77777777" w:rsidR="007F19A9" w:rsidRPr="00FD1703" w:rsidRDefault="007F19A9" w:rsidP="003A0B4F">
            <w:pPr>
              <w:rPr>
                <w:rFonts w:ascii="Calibri" w:hAnsi="Calibri"/>
                <w:szCs w:val="22"/>
              </w:rPr>
            </w:pPr>
            <w:r w:rsidRPr="00FD1703">
              <w:rPr>
                <w:rFonts w:ascii="Calibri" w:hAnsi="Calibri"/>
                <w:szCs w:val="22"/>
              </w:rPr>
              <w:t>ASAT</w:t>
            </w:r>
          </w:p>
        </w:tc>
        <w:tc>
          <w:tcPr>
            <w:tcW w:w="1260" w:type="dxa"/>
            <w:shd w:val="clear" w:color="auto" w:fill="auto"/>
          </w:tcPr>
          <w:p w14:paraId="0824BD36" w14:textId="77777777" w:rsidR="007F19A9" w:rsidRPr="00FD1703" w:rsidRDefault="007F19A9" w:rsidP="003A0B4F">
            <w:pPr>
              <w:rPr>
                <w:rFonts w:ascii="Calibri" w:hAnsi="Calibri"/>
                <w:szCs w:val="22"/>
              </w:rPr>
            </w:pPr>
          </w:p>
        </w:tc>
        <w:tc>
          <w:tcPr>
            <w:tcW w:w="1224" w:type="dxa"/>
            <w:shd w:val="clear" w:color="auto" w:fill="auto"/>
          </w:tcPr>
          <w:p w14:paraId="047B6629" w14:textId="77777777" w:rsidR="007F19A9" w:rsidRPr="00FD1703" w:rsidRDefault="007F19A9" w:rsidP="003A0B4F">
            <w:pPr>
              <w:rPr>
                <w:rFonts w:ascii="Calibri" w:hAnsi="Calibri"/>
                <w:szCs w:val="22"/>
              </w:rPr>
            </w:pPr>
          </w:p>
        </w:tc>
        <w:tc>
          <w:tcPr>
            <w:tcW w:w="756" w:type="dxa"/>
            <w:shd w:val="clear" w:color="auto" w:fill="auto"/>
          </w:tcPr>
          <w:p w14:paraId="0D0AE673"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76377C0D" w14:textId="77777777" w:rsidR="007F19A9" w:rsidRPr="00FD1703" w:rsidRDefault="007F19A9" w:rsidP="003A0B4F">
            <w:pPr>
              <w:rPr>
                <w:rFonts w:ascii="Calibri" w:hAnsi="Calibri"/>
                <w:szCs w:val="22"/>
              </w:rPr>
            </w:pPr>
          </w:p>
        </w:tc>
      </w:tr>
      <w:tr w:rsidR="007F19A9" w:rsidRPr="0027539F" w14:paraId="1C0EDA30" w14:textId="77777777" w:rsidTr="003A0B4F">
        <w:tc>
          <w:tcPr>
            <w:tcW w:w="4428" w:type="dxa"/>
            <w:shd w:val="clear" w:color="auto" w:fill="auto"/>
          </w:tcPr>
          <w:p w14:paraId="72F743CE" w14:textId="77777777" w:rsidR="007F19A9" w:rsidRPr="00FD1703" w:rsidRDefault="007F19A9" w:rsidP="003A0B4F">
            <w:pPr>
              <w:rPr>
                <w:rFonts w:ascii="Calibri" w:hAnsi="Calibri"/>
                <w:szCs w:val="22"/>
              </w:rPr>
            </w:pPr>
            <w:r w:rsidRPr="00FD1703">
              <w:rPr>
                <w:rFonts w:ascii="Calibri" w:hAnsi="Calibri"/>
                <w:szCs w:val="22"/>
              </w:rPr>
              <w:t>ALAT</w:t>
            </w:r>
          </w:p>
        </w:tc>
        <w:tc>
          <w:tcPr>
            <w:tcW w:w="1260" w:type="dxa"/>
            <w:shd w:val="clear" w:color="auto" w:fill="auto"/>
          </w:tcPr>
          <w:p w14:paraId="12F1325F" w14:textId="77777777" w:rsidR="007F19A9" w:rsidRPr="00FD1703" w:rsidRDefault="007F19A9" w:rsidP="003A0B4F">
            <w:pPr>
              <w:rPr>
                <w:rFonts w:ascii="Calibri" w:hAnsi="Calibri"/>
                <w:szCs w:val="22"/>
              </w:rPr>
            </w:pPr>
          </w:p>
        </w:tc>
        <w:tc>
          <w:tcPr>
            <w:tcW w:w="1224" w:type="dxa"/>
            <w:shd w:val="clear" w:color="auto" w:fill="auto"/>
          </w:tcPr>
          <w:p w14:paraId="4A2615CB" w14:textId="77777777" w:rsidR="007F19A9" w:rsidRPr="00FD1703" w:rsidRDefault="007F19A9" w:rsidP="003A0B4F">
            <w:pPr>
              <w:rPr>
                <w:rFonts w:ascii="Calibri" w:hAnsi="Calibri"/>
                <w:szCs w:val="22"/>
              </w:rPr>
            </w:pPr>
          </w:p>
        </w:tc>
        <w:tc>
          <w:tcPr>
            <w:tcW w:w="756" w:type="dxa"/>
            <w:shd w:val="clear" w:color="auto" w:fill="auto"/>
          </w:tcPr>
          <w:p w14:paraId="321ED7D3"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644A93A4" w14:textId="77777777" w:rsidR="007F19A9" w:rsidRPr="00FD1703" w:rsidRDefault="007F19A9" w:rsidP="003A0B4F">
            <w:pPr>
              <w:rPr>
                <w:rFonts w:ascii="Calibri" w:hAnsi="Calibri"/>
                <w:szCs w:val="22"/>
              </w:rPr>
            </w:pPr>
          </w:p>
        </w:tc>
      </w:tr>
      <w:tr w:rsidR="007F19A9" w:rsidRPr="0027539F" w14:paraId="39EA00D8" w14:textId="77777777" w:rsidTr="003A0B4F">
        <w:tc>
          <w:tcPr>
            <w:tcW w:w="4428" w:type="dxa"/>
            <w:shd w:val="clear" w:color="auto" w:fill="auto"/>
          </w:tcPr>
          <w:p w14:paraId="00D53497" w14:textId="77777777" w:rsidR="007F19A9" w:rsidRPr="00FD1703" w:rsidRDefault="007F19A9" w:rsidP="003A0B4F">
            <w:pPr>
              <w:rPr>
                <w:rFonts w:ascii="Calibri" w:hAnsi="Calibri"/>
                <w:szCs w:val="22"/>
              </w:rPr>
            </w:pPr>
            <w:r w:rsidRPr="00FD1703">
              <w:rPr>
                <w:rFonts w:ascii="Calibri" w:hAnsi="Calibri"/>
                <w:szCs w:val="22"/>
              </w:rPr>
              <w:t>Alkaliska fosfataser</w:t>
            </w:r>
          </w:p>
        </w:tc>
        <w:tc>
          <w:tcPr>
            <w:tcW w:w="1260" w:type="dxa"/>
            <w:shd w:val="clear" w:color="auto" w:fill="auto"/>
          </w:tcPr>
          <w:p w14:paraId="0E4F2D78" w14:textId="77777777" w:rsidR="007F19A9" w:rsidRPr="00FD1703" w:rsidRDefault="007F19A9" w:rsidP="003A0B4F">
            <w:pPr>
              <w:rPr>
                <w:rFonts w:ascii="Calibri" w:hAnsi="Calibri"/>
                <w:szCs w:val="22"/>
              </w:rPr>
            </w:pPr>
          </w:p>
        </w:tc>
        <w:tc>
          <w:tcPr>
            <w:tcW w:w="1224" w:type="dxa"/>
            <w:shd w:val="clear" w:color="auto" w:fill="auto"/>
          </w:tcPr>
          <w:p w14:paraId="0E90194F" w14:textId="77777777" w:rsidR="007F19A9" w:rsidRPr="00FD1703" w:rsidRDefault="007F19A9" w:rsidP="003A0B4F">
            <w:pPr>
              <w:rPr>
                <w:rFonts w:ascii="Calibri" w:hAnsi="Calibri"/>
                <w:szCs w:val="22"/>
              </w:rPr>
            </w:pPr>
          </w:p>
        </w:tc>
        <w:tc>
          <w:tcPr>
            <w:tcW w:w="756" w:type="dxa"/>
            <w:shd w:val="clear" w:color="auto" w:fill="auto"/>
          </w:tcPr>
          <w:p w14:paraId="492799F8"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0F4A8C03" w14:textId="77777777" w:rsidR="007F19A9" w:rsidRPr="00FD1703" w:rsidRDefault="007F19A9" w:rsidP="003A0B4F">
            <w:pPr>
              <w:rPr>
                <w:rFonts w:ascii="Calibri" w:hAnsi="Calibri"/>
                <w:szCs w:val="22"/>
              </w:rPr>
            </w:pPr>
          </w:p>
        </w:tc>
      </w:tr>
      <w:tr w:rsidR="007F19A9" w:rsidRPr="0027539F" w14:paraId="483AD4DA" w14:textId="77777777" w:rsidTr="003A0B4F">
        <w:tc>
          <w:tcPr>
            <w:tcW w:w="4428" w:type="dxa"/>
            <w:shd w:val="clear" w:color="auto" w:fill="auto"/>
          </w:tcPr>
          <w:p w14:paraId="612F2952" w14:textId="77777777" w:rsidR="007F19A9" w:rsidRPr="00FD1703" w:rsidRDefault="007F19A9" w:rsidP="003A0B4F">
            <w:pPr>
              <w:rPr>
                <w:rFonts w:ascii="Calibri" w:hAnsi="Calibri"/>
                <w:szCs w:val="22"/>
              </w:rPr>
            </w:pPr>
            <w:proofErr w:type="spellStart"/>
            <w:r w:rsidRPr="00FD1703">
              <w:rPr>
                <w:rFonts w:ascii="Calibri" w:hAnsi="Calibri"/>
                <w:szCs w:val="22"/>
              </w:rPr>
              <w:t>Bilirubin</w:t>
            </w:r>
            <w:proofErr w:type="spellEnd"/>
          </w:p>
        </w:tc>
        <w:tc>
          <w:tcPr>
            <w:tcW w:w="1260" w:type="dxa"/>
            <w:shd w:val="clear" w:color="auto" w:fill="auto"/>
          </w:tcPr>
          <w:p w14:paraId="69511A3C" w14:textId="77777777" w:rsidR="007F19A9" w:rsidRPr="00FD1703" w:rsidRDefault="007F19A9" w:rsidP="003A0B4F">
            <w:pPr>
              <w:rPr>
                <w:rFonts w:ascii="Calibri" w:hAnsi="Calibri"/>
                <w:szCs w:val="22"/>
              </w:rPr>
            </w:pPr>
          </w:p>
        </w:tc>
        <w:tc>
          <w:tcPr>
            <w:tcW w:w="1224" w:type="dxa"/>
            <w:shd w:val="clear" w:color="auto" w:fill="auto"/>
          </w:tcPr>
          <w:p w14:paraId="67685BC4" w14:textId="77777777" w:rsidR="007F19A9" w:rsidRPr="00FD1703" w:rsidRDefault="007F19A9" w:rsidP="003A0B4F">
            <w:pPr>
              <w:rPr>
                <w:rFonts w:ascii="Calibri" w:hAnsi="Calibri"/>
                <w:szCs w:val="22"/>
              </w:rPr>
            </w:pPr>
          </w:p>
        </w:tc>
        <w:tc>
          <w:tcPr>
            <w:tcW w:w="756" w:type="dxa"/>
            <w:shd w:val="clear" w:color="auto" w:fill="auto"/>
          </w:tcPr>
          <w:p w14:paraId="29956497"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6340CE65" w14:textId="77777777" w:rsidR="007F19A9" w:rsidRPr="00FD1703" w:rsidRDefault="007F19A9" w:rsidP="003A0B4F">
            <w:pPr>
              <w:rPr>
                <w:rFonts w:ascii="Calibri" w:hAnsi="Calibri"/>
                <w:szCs w:val="22"/>
              </w:rPr>
            </w:pPr>
          </w:p>
        </w:tc>
      </w:tr>
      <w:tr w:rsidR="007F19A9" w:rsidRPr="0027539F" w14:paraId="2CCB6AB4" w14:textId="77777777" w:rsidTr="003A0B4F">
        <w:tc>
          <w:tcPr>
            <w:tcW w:w="4428" w:type="dxa"/>
            <w:shd w:val="clear" w:color="auto" w:fill="auto"/>
          </w:tcPr>
          <w:p w14:paraId="14049912" w14:textId="77777777" w:rsidR="007F19A9" w:rsidRPr="00FD1703" w:rsidRDefault="007F19A9" w:rsidP="003A0B4F">
            <w:pPr>
              <w:rPr>
                <w:rFonts w:ascii="Calibri" w:hAnsi="Calibri"/>
                <w:szCs w:val="22"/>
              </w:rPr>
            </w:pPr>
            <w:r w:rsidRPr="00FD1703">
              <w:rPr>
                <w:rFonts w:ascii="Calibri" w:hAnsi="Calibri"/>
                <w:szCs w:val="22"/>
              </w:rPr>
              <w:t>Natrium</w:t>
            </w:r>
          </w:p>
        </w:tc>
        <w:tc>
          <w:tcPr>
            <w:tcW w:w="1260" w:type="dxa"/>
            <w:shd w:val="clear" w:color="auto" w:fill="auto"/>
          </w:tcPr>
          <w:p w14:paraId="0F711445" w14:textId="77777777" w:rsidR="007F19A9" w:rsidRPr="00FD1703" w:rsidRDefault="007F19A9" w:rsidP="003A0B4F">
            <w:pPr>
              <w:rPr>
                <w:rFonts w:ascii="Calibri" w:hAnsi="Calibri"/>
                <w:szCs w:val="22"/>
              </w:rPr>
            </w:pPr>
          </w:p>
        </w:tc>
        <w:tc>
          <w:tcPr>
            <w:tcW w:w="1224" w:type="dxa"/>
            <w:shd w:val="clear" w:color="auto" w:fill="auto"/>
          </w:tcPr>
          <w:p w14:paraId="00234E8C" w14:textId="77777777" w:rsidR="007F19A9" w:rsidRPr="00FD1703" w:rsidRDefault="007F19A9" w:rsidP="003A0B4F">
            <w:pPr>
              <w:rPr>
                <w:rFonts w:ascii="Calibri" w:hAnsi="Calibri"/>
                <w:szCs w:val="22"/>
              </w:rPr>
            </w:pPr>
          </w:p>
        </w:tc>
        <w:tc>
          <w:tcPr>
            <w:tcW w:w="756" w:type="dxa"/>
            <w:shd w:val="clear" w:color="auto" w:fill="auto"/>
          </w:tcPr>
          <w:p w14:paraId="6588FC2A"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533ED703" w14:textId="77777777" w:rsidR="007F19A9" w:rsidRPr="00FD1703" w:rsidRDefault="007F19A9" w:rsidP="003A0B4F">
            <w:pPr>
              <w:rPr>
                <w:rFonts w:ascii="Calibri" w:hAnsi="Calibri"/>
                <w:szCs w:val="22"/>
              </w:rPr>
            </w:pPr>
          </w:p>
        </w:tc>
      </w:tr>
      <w:tr w:rsidR="007F19A9" w:rsidRPr="0027539F" w14:paraId="40C75434" w14:textId="77777777" w:rsidTr="003A0B4F">
        <w:tc>
          <w:tcPr>
            <w:tcW w:w="4428" w:type="dxa"/>
            <w:shd w:val="clear" w:color="auto" w:fill="auto"/>
          </w:tcPr>
          <w:p w14:paraId="12C9425A" w14:textId="77777777" w:rsidR="007F19A9" w:rsidRPr="00FD1703" w:rsidRDefault="007F19A9" w:rsidP="003A0B4F">
            <w:pPr>
              <w:rPr>
                <w:rFonts w:ascii="Calibri" w:hAnsi="Calibri"/>
                <w:szCs w:val="22"/>
              </w:rPr>
            </w:pPr>
            <w:r w:rsidRPr="00FD1703">
              <w:rPr>
                <w:rFonts w:ascii="Calibri" w:hAnsi="Calibri"/>
                <w:szCs w:val="22"/>
              </w:rPr>
              <w:t>Kalium</w:t>
            </w:r>
          </w:p>
        </w:tc>
        <w:tc>
          <w:tcPr>
            <w:tcW w:w="1260" w:type="dxa"/>
            <w:shd w:val="clear" w:color="auto" w:fill="auto"/>
          </w:tcPr>
          <w:p w14:paraId="4E032AB2" w14:textId="77777777" w:rsidR="007F19A9" w:rsidRPr="00FD1703" w:rsidRDefault="007F19A9" w:rsidP="003A0B4F">
            <w:pPr>
              <w:rPr>
                <w:rFonts w:ascii="Calibri" w:hAnsi="Calibri"/>
                <w:szCs w:val="22"/>
              </w:rPr>
            </w:pPr>
          </w:p>
        </w:tc>
        <w:tc>
          <w:tcPr>
            <w:tcW w:w="1224" w:type="dxa"/>
            <w:shd w:val="clear" w:color="auto" w:fill="auto"/>
          </w:tcPr>
          <w:p w14:paraId="6A89CAC0" w14:textId="77777777" w:rsidR="007F19A9" w:rsidRPr="00FD1703" w:rsidRDefault="007F19A9" w:rsidP="003A0B4F">
            <w:pPr>
              <w:rPr>
                <w:rFonts w:ascii="Calibri" w:hAnsi="Calibri"/>
                <w:szCs w:val="22"/>
              </w:rPr>
            </w:pPr>
          </w:p>
        </w:tc>
        <w:tc>
          <w:tcPr>
            <w:tcW w:w="756" w:type="dxa"/>
            <w:shd w:val="clear" w:color="auto" w:fill="auto"/>
          </w:tcPr>
          <w:p w14:paraId="43340AA8"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3E899FE1" w14:textId="77777777" w:rsidR="007F19A9" w:rsidRPr="00FD1703" w:rsidRDefault="007F19A9" w:rsidP="003A0B4F">
            <w:pPr>
              <w:rPr>
                <w:rFonts w:ascii="Calibri" w:hAnsi="Calibri"/>
                <w:szCs w:val="22"/>
              </w:rPr>
            </w:pPr>
          </w:p>
        </w:tc>
      </w:tr>
      <w:tr w:rsidR="007F19A9" w:rsidRPr="0027539F" w14:paraId="6D7EC9ED" w14:textId="77777777" w:rsidTr="003A0B4F">
        <w:tc>
          <w:tcPr>
            <w:tcW w:w="4428" w:type="dxa"/>
            <w:shd w:val="clear" w:color="auto" w:fill="auto"/>
          </w:tcPr>
          <w:p w14:paraId="39F62416" w14:textId="77777777" w:rsidR="007F19A9" w:rsidRPr="00FD1703" w:rsidRDefault="007F19A9" w:rsidP="003A0B4F">
            <w:pPr>
              <w:rPr>
                <w:rFonts w:ascii="Calibri" w:hAnsi="Calibri"/>
                <w:szCs w:val="22"/>
              </w:rPr>
            </w:pPr>
            <w:r w:rsidRPr="00FD1703">
              <w:rPr>
                <w:rFonts w:ascii="Calibri" w:hAnsi="Calibri"/>
                <w:szCs w:val="22"/>
              </w:rPr>
              <w:t>Calcium</w:t>
            </w:r>
          </w:p>
        </w:tc>
        <w:tc>
          <w:tcPr>
            <w:tcW w:w="1260" w:type="dxa"/>
            <w:shd w:val="clear" w:color="auto" w:fill="auto"/>
          </w:tcPr>
          <w:p w14:paraId="32D327A0" w14:textId="77777777" w:rsidR="007F19A9" w:rsidRPr="00FD1703" w:rsidRDefault="007F19A9" w:rsidP="003A0B4F">
            <w:pPr>
              <w:rPr>
                <w:rFonts w:ascii="Calibri" w:hAnsi="Calibri"/>
                <w:szCs w:val="22"/>
              </w:rPr>
            </w:pPr>
          </w:p>
        </w:tc>
        <w:tc>
          <w:tcPr>
            <w:tcW w:w="1224" w:type="dxa"/>
            <w:shd w:val="clear" w:color="auto" w:fill="auto"/>
          </w:tcPr>
          <w:p w14:paraId="69A3F17A" w14:textId="77777777" w:rsidR="007F19A9" w:rsidRPr="00FD1703" w:rsidRDefault="007F19A9" w:rsidP="003A0B4F">
            <w:pPr>
              <w:rPr>
                <w:rFonts w:ascii="Calibri" w:hAnsi="Calibri"/>
                <w:szCs w:val="22"/>
              </w:rPr>
            </w:pPr>
          </w:p>
        </w:tc>
        <w:tc>
          <w:tcPr>
            <w:tcW w:w="756" w:type="dxa"/>
            <w:shd w:val="clear" w:color="auto" w:fill="auto"/>
          </w:tcPr>
          <w:p w14:paraId="5173B2AE"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5E9AA37D" w14:textId="77777777" w:rsidR="007F19A9" w:rsidRPr="00FD1703" w:rsidRDefault="007F19A9" w:rsidP="003A0B4F">
            <w:pPr>
              <w:rPr>
                <w:rFonts w:ascii="Calibri" w:hAnsi="Calibri"/>
                <w:szCs w:val="22"/>
              </w:rPr>
            </w:pPr>
          </w:p>
        </w:tc>
      </w:tr>
      <w:tr w:rsidR="007F19A9" w:rsidRPr="0027539F" w14:paraId="1F896CF3" w14:textId="77777777" w:rsidTr="003A0B4F">
        <w:tc>
          <w:tcPr>
            <w:tcW w:w="4428" w:type="dxa"/>
            <w:shd w:val="clear" w:color="auto" w:fill="auto"/>
          </w:tcPr>
          <w:p w14:paraId="341568EF" w14:textId="77777777" w:rsidR="007F19A9" w:rsidRPr="00FD1703" w:rsidRDefault="007F19A9" w:rsidP="003A0B4F">
            <w:pPr>
              <w:rPr>
                <w:rFonts w:ascii="Calibri" w:hAnsi="Calibri"/>
                <w:szCs w:val="22"/>
              </w:rPr>
            </w:pPr>
            <w:r w:rsidRPr="00FD1703">
              <w:rPr>
                <w:rFonts w:ascii="Calibri" w:hAnsi="Calibri"/>
                <w:szCs w:val="22"/>
              </w:rPr>
              <w:t>Albumin</w:t>
            </w:r>
          </w:p>
        </w:tc>
        <w:tc>
          <w:tcPr>
            <w:tcW w:w="1260" w:type="dxa"/>
            <w:shd w:val="clear" w:color="auto" w:fill="auto"/>
          </w:tcPr>
          <w:p w14:paraId="34675897" w14:textId="77777777" w:rsidR="007F19A9" w:rsidRPr="00FD1703" w:rsidRDefault="007F19A9" w:rsidP="003A0B4F">
            <w:pPr>
              <w:rPr>
                <w:rFonts w:ascii="Calibri" w:hAnsi="Calibri"/>
                <w:szCs w:val="22"/>
              </w:rPr>
            </w:pPr>
          </w:p>
        </w:tc>
        <w:tc>
          <w:tcPr>
            <w:tcW w:w="1224" w:type="dxa"/>
            <w:shd w:val="clear" w:color="auto" w:fill="auto"/>
          </w:tcPr>
          <w:p w14:paraId="7BBE626F" w14:textId="77777777" w:rsidR="007F19A9" w:rsidRPr="00FD1703" w:rsidRDefault="007F19A9" w:rsidP="003A0B4F">
            <w:pPr>
              <w:rPr>
                <w:rFonts w:ascii="Calibri" w:hAnsi="Calibri"/>
                <w:szCs w:val="22"/>
              </w:rPr>
            </w:pPr>
          </w:p>
        </w:tc>
        <w:tc>
          <w:tcPr>
            <w:tcW w:w="756" w:type="dxa"/>
            <w:shd w:val="clear" w:color="auto" w:fill="auto"/>
          </w:tcPr>
          <w:p w14:paraId="51D32466"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2C28426F" w14:textId="77777777" w:rsidR="007F19A9" w:rsidRPr="00FD1703" w:rsidRDefault="007F19A9" w:rsidP="003A0B4F">
            <w:pPr>
              <w:rPr>
                <w:rFonts w:ascii="Calibri" w:hAnsi="Calibri"/>
                <w:szCs w:val="22"/>
              </w:rPr>
            </w:pPr>
          </w:p>
        </w:tc>
      </w:tr>
      <w:tr w:rsidR="007F19A9" w:rsidRPr="0027539F" w14:paraId="2FB3FFC1" w14:textId="77777777" w:rsidTr="003A0B4F">
        <w:tc>
          <w:tcPr>
            <w:tcW w:w="4428" w:type="dxa"/>
            <w:shd w:val="clear" w:color="auto" w:fill="auto"/>
          </w:tcPr>
          <w:p w14:paraId="76256AD5" w14:textId="77777777" w:rsidR="007F19A9" w:rsidRPr="00FD1703" w:rsidRDefault="007F19A9" w:rsidP="003A0B4F">
            <w:pPr>
              <w:rPr>
                <w:rFonts w:ascii="Calibri" w:hAnsi="Calibri"/>
                <w:szCs w:val="22"/>
              </w:rPr>
            </w:pPr>
            <w:r w:rsidRPr="00FD1703">
              <w:rPr>
                <w:rFonts w:ascii="Calibri" w:hAnsi="Calibri"/>
                <w:szCs w:val="22"/>
              </w:rPr>
              <w:t>Fosfat</w:t>
            </w:r>
          </w:p>
        </w:tc>
        <w:tc>
          <w:tcPr>
            <w:tcW w:w="1260" w:type="dxa"/>
            <w:shd w:val="clear" w:color="auto" w:fill="auto"/>
          </w:tcPr>
          <w:p w14:paraId="1480754D" w14:textId="77777777" w:rsidR="007F19A9" w:rsidRPr="00FD1703" w:rsidRDefault="007F19A9" w:rsidP="003A0B4F">
            <w:pPr>
              <w:rPr>
                <w:rFonts w:ascii="Calibri" w:hAnsi="Calibri"/>
                <w:szCs w:val="22"/>
              </w:rPr>
            </w:pPr>
          </w:p>
        </w:tc>
        <w:tc>
          <w:tcPr>
            <w:tcW w:w="1224" w:type="dxa"/>
            <w:shd w:val="clear" w:color="auto" w:fill="auto"/>
          </w:tcPr>
          <w:p w14:paraId="1F20D1A2" w14:textId="77777777" w:rsidR="007F19A9" w:rsidRPr="00FD1703" w:rsidRDefault="007F19A9" w:rsidP="003A0B4F">
            <w:pPr>
              <w:rPr>
                <w:rFonts w:ascii="Calibri" w:hAnsi="Calibri"/>
                <w:szCs w:val="22"/>
              </w:rPr>
            </w:pPr>
          </w:p>
        </w:tc>
        <w:tc>
          <w:tcPr>
            <w:tcW w:w="756" w:type="dxa"/>
            <w:shd w:val="clear" w:color="auto" w:fill="auto"/>
          </w:tcPr>
          <w:p w14:paraId="4916F257"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105BE02E" w14:textId="77777777" w:rsidR="007F19A9" w:rsidRPr="00FD1703" w:rsidRDefault="007F19A9" w:rsidP="003A0B4F">
            <w:pPr>
              <w:rPr>
                <w:rFonts w:ascii="Calibri" w:hAnsi="Calibri"/>
                <w:szCs w:val="22"/>
              </w:rPr>
            </w:pPr>
          </w:p>
        </w:tc>
      </w:tr>
      <w:tr w:rsidR="007F19A9" w:rsidRPr="0027539F" w14:paraId="4E2D1488" w14:textId="77777777" w:rsidTr="003A0B4F">
        <w:tc>
          <w:tcPr>
            <w:tcW w:w="4428" w:type="dxa"/>
            <w:shd w:val="clear" w:color="auto" w:fill="auto"/>
          </w:tcPr>
          <w:p w14:paraId="27676E0D" w14:textId="77777777" w:rsidR="007F19A9" w:rsidRPr="00FD1703" w:rsidRDefault="007F19A9" w:rsidP="003A0B4F">
            <w:pPr>
              <w:rPr>
                <w:rFonts w:ascii="Calibri" w:hAnsi="Calibri"/>
                <w:szCs w:val="22"/>
              </w:rPr>
            </w:pPr>
            <w:proofErr w:type="spellStart"/>
            <w:r w:rsidRPr="00FD1703">
              <w:rPr>
                <w:rFonts w:ascii="Calibri" w:hAnsi="Calibri"/>
                <w:szCs w:val="22"/>
              </w:rPr>
              <w:t>Urat</w:t>
            </w:r>
            <w:proofErr w:type="spellEnd"/>
          </w:p>
        </w:tc>
        <w:tc>
          <w:tcPr>
            <w:tcW w:w="1260" w:type="dxa"/>
            <w:shd w:val="clear" w:color="auto" w:fill="auto"/>
          </w:tcPr>
          <w:p w14:paraId="45F5A185" w14:textId="77777777" w:rsidR="007F19A9" w:rsidRPr="00FD1703" w:rsidRDefault="007F19A9" w:rsidP="003A0B4F">
            <w:pPr>
              <w:rPr>
                <w:rFonts w:ascii="Calibri" w:hAnsi="Calibri"/>
                <w:szCs w:val="22"/>
              </w:rPr>
            </w:pPr>
          </w:p>
        </w:tc>
        <w:tc>
          <w:tcPr>
            <w:tcW w:w="1224" w:type="dxa"/>
            <w:shd w:val="clear" w:color="auto" w:fill="auto"/>
          </w:tcPr>
          <w:p w14:paraId="7B423904" w14:textId="77777777" w:rsidR="007F19A9" w:rsidRPr="00FD1703" w:rsidRDefault="007F19A9" w:rsidP="003A0B4F">
            <w:pPr>
              <w:rPr>
                <w:rFonts w:ascii="Calibri" w:hAnsi="Calibri"/>
                <w:szCs w:val="22"/>
              </w:rPr>
            </w:pPr>
          </w:p>
        </w:tc>
        <w:tc>
          <w:tcPr>
            <w:tcW w:w="756" w:type="dxa"/>
            <w:shd w:val="clear" w:color="auto" w:fill="auto"/>
          </w:tcPr>
          <w:p w14:paraId="36923628"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22345EFF" w14:textId="77777777" w:rsidR="007F19A9" w:rsidRPr="00FD1703" w:rsidRDefault="007F19A9" w:rsidP="003A0B4F">
            <w:pPr>
              <w:rPr>
                <w:rFonts w:ascii="Calibri" w:hAnsi="Calibri"/>
                <w:szCs w:val="22"/>
              </w:rPr>
            </w:pPr>
          </w:p>
        </w:tc>
      </w:tr>
      <w:tr w:rsidR="007F19A9" w:rsidRPr="0027539F" w14:paraId="3273BDF4" w14:textId="77777777" w:rsidTr="003A0B4F">
        <w:tc>
          <w:tcPr>
            <w:tcW w:w="4428" w:type="dxa"/>
            <w:shd w:val="clear" w:color="auto" w:fill="auto"/>
          </w:tcPr>
          <w:p w14:paraId="32799294" w14:textId="77777777" w:rsidR="007F19A9" w:rsidRPr="00FD1703" w:rsidRDefault="007F19A9" w:rsidP="003A0B4F">
            <w:pPr>
              <w:rPr>
                <w:rFonts w:ascii="Calibri" w:hAnsi="Calibri"/>
                <w:szCs w:val="22"/>
              </w:rPr>
            </w:pPr>
            <w:r w:rsidRPr="00FD1703">
              <w:rPr>
                <w:rFonts w:ascii="Calibri" w:hAnsi="Calibri"/>
                <w:szCs w:val="22"/>
              </w:rPr>
              <w:t>Kreatinin</w:t>
            </w:r>
          </w:p>
        </w:tc>
        <w:tc>
          <w:tcPr>
            <w:tcW w:w="1260" w:type="dxa"/>
            <w:shd w:val="clear" w:color="auto" w:fill="auto"/>
          </w:tcPr>
          <w:p w14:paraId="7CF90430" w14:textId="77777777" w:rsidR="007F19A9" w:rsidRPr="00FD1703" w:rsidRDefault="007F19A9" w:rsidP="003A0B4F">
            <w:pPr>
              <w:rPr>
                <w:rFonts w:ascii="Calibri" w:hAnsi="Calibri"/>
                <w:szCs w:val="22"/>
              </w:rPr>
            </w:pPr>
          </w:p>
        </w:tc>
        <w:tc>
          <w:tcPr>
            <w:tcW w:w="1224" w:type="dxa"/>
            <w:shd w:val="clear" w:color="auto" w:fill="auto"/>
          </w:tcPr>
          <w:p w14:paraId="7822B020" w14:textId="77777777" w:rsidR="007F19A9" w:rsidRPr="00FD1703" w:rsidRDefault="007F19A9" w:rsidP="003A0B4F">
            <w:pPr>
              <w:rPr>
                <w:rFonts w:ascii="Calibri" w:hAnsi="Calibri"/>
                <w:szCs w:val="22"/>
              </w:rPr>
            </w:pPr>
          </w:p>
        </w:tc>
        <w:tc>
          <w:tcPr>
            <w:tcW w:w="756" w:type="dxa"/>
            <w:shd w:val="clear" w:color="auto" w:fill="auto"/>
          </w:tcPr>
          <w:p w14:paraId="65CBC438"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55337747" w14:textId="77777777" w:rsidR="007F19A9" w:rsidRPr="00FD1703" w:rsidRDefault="007F19A9" w:rsidP="003A0B4F">
            <w:pPr>
              <w:rPr>
                <w:rFonts w:ascii="Calibri" w:hAnsi="Calibri"/>
                <w:szCs w:val="22"/>
              </w:rPr>
            </w:pPr>
          </w:p>
        </w:tc>
      </w:tr>
      <w:tr w:rsidR="007F19A9" w:rsidRPr="0027539F" w14:paraId="460EFB08" w14:textId="77777777" w:rsidTr="003A0B4F">
        <w:tc>
          <w:tcPr>
            <w:tcW w:w="4428" w:type="dxa"/>
            <w:shd w:val="clear" w:color="auto" w:fill="auto"/>
          </w:tcPr>
          <w:p w14:paraId="1D4B0758" w14:textId="77777777" w:rsidR="007F19A9" w:rsidRPr="00FD1703" w:rsidRDefault="007F19A9" w:rsidP="003A0B4F">
            <w:pPr>
              <w:rPr>
                <w:rFonts w:ascii="Calibri" w:hAnsi="Calibri"/>
                <w:szCs w:val="22"/>
              </w:rPr>
            </w:pPr>
            <w:r w:rsidRPr="00FD1703">
              <w:rPr>
                <w:rFonts w:ascii="Calibri" w:hAnsi="Calibri"/>
                <w:szCs w:val="22"/>
              </w:rPr>
              <w:t xml:space="preserve">Cystatin C </w:t>
            </w:r>
          </w:p>
        </w:tc>
        <w:tc>
          <w:tcPr>
            <w:tcW w:w="1260" w:type="dxa"/>
            <w:shd w:val="clear" w:color="auto" w:fill="auto"/>
          </w:tcPr>
          <w:p w14:paraId="62657C4E" w14:textId="77777777" w:rsidR="007F19A9" w:rsidRPr="00FD1703" w:rsidRDefault="007F19A9" w:rsidP="003A0B4F">
            <w:pPr>
              <w:rPr>
                <w:rFonts w:ascii="Calibri" w:hAnsi="Calibri"/>
                <w:szCs w:val="22"/>
              </w:rPr>
            </w:pPr>
          </w:p>
        </w:tc>
        <w:tc>
          <w:tcPr>
            <w:tcW w:w="1224" w:type="dxa"/>
            <w:shd w:val="clear" w:color="auto" w:fill="auto"/>
          </w:tcPr>
          <w:p w14:paraId="6A5EA529" w14:textId="77777777" w:rsidR="007F19A9" w:rsidRPr="00FD1703" w:rsidRDefault="007F19A9" w:rsidP="003A0B4F">
            <w:pPr>
              <w:rPr>
                <w:rFonts w:ascii="Calibri" w:hAnsi="Calibri"/>
                <w:szCs w:val="22"/>
              </w:rPr>
            </w:pPr>
          </w:p>
        </w:tc>
        <w:tc>
          <w:tcPr>
            <w:tcW w:w="756" w:type="dxa"/>
            <w:shd w:val="clear" w:color="auto" w:fill="auto"/>
          </w:tcPr>
          <w:p w14:paraId="4BF2F427" w14:textId="77777777" w:rsidR="007F19A9" w:rsidRPr="00FD1703" w:rsidRDefault="007F19A9" w:rsidP="003A0B4F">
            <w:pPr>
              <w:jc w:val="center"/>
              <w:rPr>
                <w:rFonts w:ascii="Calibri" w:hAnsi="Calibri"/>
                <w:szCs w:val="22"/>
              </w:rPr>
            </w:pPr>
            <w:r w:rsidRPr="00FD1703">
              <w:rPr>
                <w:rFonts w:ascii="Arial" w:hAnsi="Arial" w:cs="Arial"/>
                <w:szCs w:val="22"/>
              </w:rPr>
              <w:sym w:font="Symbol" w:char="F087"/>
            </w:r>
          </w:p>
        </w:tc>
        <w:tc>
          <w:tcPr>
            <w:tcW w:w="2788" w:type="dxa"/>
            <w:shd w:val="clear" w:color="auto" w:fill="auto"/>
          </w:tcPr>
          <w:p w14:paraId="428D6957" w14:textId="77777777" w:rsidR="007F19A9" w:rsidRPr="00FD1703" w:rsidRDefault="007F19A9" w:rsidP="003A0B4F">
            <w:pPr>
              <w:rPr>
                <w:rFonts w:ascii="Calibri" w:hAnsi="Calibri"/>
                <w:szCs w:val="22"/>
              </w:rPr>
            </w:pPr>
          </w:p>
        </w:tc>
      </w:tr>
      <w:tr w:rsidR="007F19A9" w:rsidRPr="0027539F" w14:paraId="65DF1FBB" w14:textId="77777777" w:rsidTr="003A0B4F">
        <w:tc>
          <w:tcPr>
            <w:tcW w:w="4428" w:type="dxa"/>
            <w:shd w:val="clear" w:color="auto" w:fill="auto"/>
          </w:tcPr>
          <w:p w14:paraId="47C1463C" w14:textId="77777777" w:rsidR="007F19A9" w:rsidRPr="00FD1703" w:rsidRDefault="007F19A9" w:rsidP="003A0B4F">
            <w:pPr>
              <w:rPr>
                <w:rFonts w:ascii="Calibri" w:hAnsi="Calibri"/>
                <w:szCs w:val="22"/>
              </w:rPr>
            </w:pPr>
            <w:r>
              <w:rPr>
                <w:rFonts w:ascii="Calibri" w:hAnsi="Calibri"/>
                <w:szCs w:val="22"/>
              </w:rPr>
              <w:t xml:space="preserve">Medel </w:t>
            </w:r>
            <w:r w:rsidRPr="00FD1703">
              <w:rPr>
                <w:rFonts w:ascii="Calibri" w:hAnsi="Calibri"/>
                <w:szCs w:val="22"/>
              </w:rPr>
              <w:t xml:space="preserve">eGFR </w:t>
            </w:r>
            <w:hyperlink r:id="rId36" w:history="1">
              <w:r w:rsidRPr="002E0BEB">
                <w:rPr>
                  <w:rStyle w:val="Hyperlnk"/>
                </w:rPr>
                <w:t>http://www.egfr.se/eGFRen.html</w:t>
              </w:r>
            </w:hyperlink>
          </w:p>
        </w:tc>
        <w:tc>
          <w:tcPr>
            <w:tcW w:w="1260" w:type="dxa"/>
            <w:shd w:val="clear" w:color="auto" w:fill="auto"/>
          </w:tcPr>
          <w:p w14:paraId="5CB04DF4" w14:textId="77777777" w:rsidR="007F19A9" w:rsidRPr="00FD1703" w:rsidRDefault="007F19A9" w:rsidP="003A0B4F">
            <w:pPr>
              <w:rPr>
                <w:rFonts w:ascii="Calibri" w:hAnsi="Calibri"/>
                <w:szCs w:val="22"/>
              </w:rPr>
            </w:pPr>
          </w:p>
        </w:tc>
        <w:tc>
          <w:tcPr>
            <w:tcW w:w="1224" w:type="dxa"/>
            <w:shd w:val="clear" w:color="auto" w:fill="auto"/>
          </w:tcPr>
          <w:p w14:paraId="72AB6187" w14:textId="77777777" w:rsidR="007F19A9" w:rsidRPr="00FD1703" w:rsidRDefault="007F19A9" w:rsidP="003A0B4F">
            <w:pPr>
              <w:rPr>
                <w:rFonts w:ascii="Calibri" w:hAnsi="Calibri"/>
                <w:szCs w:val="22"/>
              </w:rPr>
            </w:pPr>
          </w:p>
        </w:tc>
        <w:tc>
          <w:tcPr>
            <w:tcW w:w="756" w:type="dxa"/>
            <w:shd w:val="clear" w:color="auto" w:fill="auto"/>
          </w:tcPr>
          <w:p w14:paraId="33C97AB8" w14:textId="77777777" w:rsidR="007F19A9" w:rsidRPr="00FD1703" w:rsidRDefault="007F19A9" w:rsidP="003A0B4F">
            <w:pPr>
              <w:jc w:val="center"/>
              <w:rPr>
                <w:rFonts w:ascii="Calibri" w:hAnsi="Calibri"/>
                <w:szCs w:val="22"/>
              </w:rPr>
            </w:pPr>
            <w:r w:rsidRPr="00FD1703">
              <w:rPr>
                <w:rFonts w:ascii="Arial" w:hAnsi="Arial" w:cs="Arial"/>
                <w:szCs w:val="22"/>
              </w:rPr>
              <w:sym w:font="Symbol" w:char="F087"/>
            </w:r>
          </w:p>
        </w:tc>
        <w:tc>
          <w:tcPr>
            <w:tcW w:w="2788" w:type="dxa"/>
            <w:shd w:val="clear" w:color="auto" w:fill="auto"/>
          </w:tcPr>
          <w:p w14:paraId="5375B64A" w14:textId="77777777" w:rsidR="007F19A9" w:rsidRPr="00FD1703" w:rsidRDefault="007F19A9" w:rsidP="003A0B4F">
            <w:pPr>
              <w:rPr>
                <w:rFonts w:ascii="Calibri" w:hAnsi="Calibri"/>
                <w:szCs w:val="22"/>
              </w:rPr>
            </w:pPr>
          </w:p>
        </w:tc>
      </w:tr>
      <w:tr w:rsidR="007F19A9" w:rsidRPr="0027539F" w14:paraId="10152B74" w14:textId="77777777" w:rsidTr="003A0B4F">
        <w:tblPrEx>
          <w:tblLook w:val="04A0" w:firstRow="1" w:lastRow="0" w:firstColumn="1" w:lastColumn="0" w:noHBand="0" w:noVBand="1"/>
        </w:tblPrEx>
        <w:tc>
          <w:tcPr>
            <w:tcW w:w="4428" w:type="dxa"/>
            <w:shd w:val="clear" w:color="auto" w:fill="auto"/>
          </w:tcPr>
          <w:p w14:paraId="3BD12386" w14:textId="77777777" w:rsidR="007F19A9" w:rsidRPr="00FD1703" w:rsidRDefault="007F19A9" w:rsidP="003A0B4F">
            <w:pPr>
              <w:rPr>
                <w:rFonts w:ascii="Calibri" w:hAnsi="Calibri"/>
                <w:szCs w:val="22"/>
              </w:rPr>
            </w:pPr>
            <w:r w:rsidRPr="00FD1703">
              <w:rPr>
                <w:rFonts w:ascii="Calibri" w:hAnsi="Calibri"/>
                <w:szCs w:val="22"/>
              </w:rPr>
              <w:t>Kolesterol</w:t>
            </w:r>
          </w:p>
        </w:tc>
        <w:tc>
          <w:tcPr>
            <w:tcW w:w="1260" w:type="dxa"/>
            <w:shd w:val="clear" w:color="auto" w:fill="auto"/>
          </w:tcPr>
          <w:p w14:paraId="614C964E" w14:textId="77777777" w:rsidR="007F19A9" w:rsidRPr="00FD1703" w:rsidRDefault="007F19A9" w:rsidP="003A0B4F">
            <w:pPr>
              <w:rPr>
                <w:rFonts w:ascii="Calibri" w:hAnsi="Calibri"/>
                <w:szCs w:val="22"/>
              </w:rPr>
            </w:pPr>
          </w:p>
        </w:tc>
        <w:tc>
          <w:tcPr>
            <w:tcW w:w="1224" w:type="dxa"/>
            <w:shd w:val="clear" w:color="auto" w:fill="auto"/>
          </w:tcPr>
          <w:p w14:paraId="522F2B3E" w14:textId="77777777" w:rsidR="007F19A9" w:rsidRPr="00FD1703" w:rsidRDefault="007F19A9" w:rsidP="003A0B4F">
            <w:pPr>
              <w:rPr>
                <w:rFonts w:ascii="Calibri" w:hAnsi="Calibri"/>
                <w:szCs w:val="22"/>
              </w:rPr>
            </w:pPr>
          </w:p>
        </w:tc>
        <w:tc>
          <w:tcPr>
            <w:tcW w:w="756" w:type="dxa"/>
            <w:shd w:val="clear" w:color="auto" w:fill="auto"/>
          </w:tcPr>
          <w:p w14:paraId="769ABB7E"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2917C60A" w14:textId="77777777" w:rsidR="007F19A9" w:rsidRPr="00FD1703" w:rsidRDefault="007F19A9" w:rsidP="003A0B4F">
            <w:pPr>
              <w:rPr>
                <w:rFonts w:ascii="Calibri" w:hAnsi="Calibri"/>
                <w:szCs w:val="22"/>
              </w:rPr>
            </w:pPr>
          </w:p>
        </w:tc>
      </w:tr>
      <w:tr w:rsidR="007F19A9" w:rsidRPr="0027539F" w14:paraId="4585994C" w14:textId="77777777" w:rsidTr="003A0B4F">
        <w:tblPrEx>
          <w:tblLook w:val="04A0" w:firstRow="1" w:lastRow="0" w:firstColumn="1" w:lastColumn="0" w:noHBand="0" w:noVBand="1"/>
        </w:tblPrEx>
        <w:tc>
          <w:tcPr>
            <w:tcW w:w="4428" w:type="dxa"/>
            <w:shd w:val="clear" w:color="auto" w:fill="auto"/>
          </w:tcPr>
          <w:p w14:paraId="1730AF00" w14:textId="77777777" w:rsidR="007F19A9" w:rsidRPr="00FD1703" w:rsidRDefault="007F19A9" w:rsidP="003A0B4F">
            <w:pPr>
              <w:rPr>
                <w:rFonts w:ascii="Calibri" w:hAnsi="Calibri"/>
                <w:szCs w:val="22"/>
              </w:rPr>
            </w:pPr>
            <w:r w:rsidRPr="00FD1703">
              <w:rPr>
                <w:rFonts w:ascii="Calibri" w:hAnsi="Calibri"/>
                <w:szCs w:val="22"/>
              </w:rPr>
              <w:t>HDL</w:t>
            </w:r>
          </w:p>
        </w:tc>
        <w:tc>
          <w:tcPr>
            <w:tcW w:w="1260" w:type="dxa"/>
            <w:shd w:val="clear" w:color="auto" w:fill="auto"/>
          </w:tcPr>
          <w:p w14:paraId="41B64CC5" w14:textId="77777777" w:rsidR="007F19A9" w:rsidRPr="00FD1703" w:rsidRDefault="007F19A9" w:rsidP="003A0B4F">
            <w:pPr>
              <w:rPr>
                <w:rFonts w:ascii="Calibri" w:hAnsi="Calibri"/>
                <w:szCs w:val="22"/>
              </w:rPr>
            </w:pPr>
          </w:p>
        </w:tc>
        <w:tc>
          <w:tcPr>
            <w:tcW w:w="1224" w:type="dxa"/>
            <w:shd w:val="clear" w:color="auto" w:fill="auto"/>
          </w:tcPr>
          <w:p w14:paraId="09ABFD22" w14:textId="77777777" w:rsidR="007F19A9" w:rsidRPr="00FD1703" w:rsidRDefault="007F19A9" w:rsidP="003A0B4F">
            <w:pPr>
              <w:rPr>
                <w:rFonts w:ascii="Calibri" w:hAnsi="Calibri"/>
                <w:szCs w:val="22"/>
              </w:rPr>
            </w:pPr>
          </w:p>
        </w:tc>
        <w:tc>
          <w:tcPr>
            <w:tcW w:w="756" w:type="dxa"/>
            <w:shd w:val="clear" w:color="auto" w:fill="auto"/>
          </w:tcPr>
          <w:p w14:paraId="261AB37B"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69643D03" w14:textId="77777777" w:rsidR="007F19A9" w:rsidRPr="00FD1703" w:rsidRDefault="007F19A9" w:rsidP="003A0B4F">
            <w:pPr>
              <w:rPr>
                <w:rFonts w:ascii="Calibri" w:hAnsi="Calibri"/>
                <w:szCs w:val="22"/>
              </w:rPr>
            </w:pPr>
          </w:p>
        </w:tc>
      </w:tr>
      <w:tr w:rsidR="007F19A9" w:rsidRPr="0027539F" w14:paraId="40953564" w14:textId="77777777" w:rsidTr="003A0B4F">
        <w:tblPrEx>
          <w:tblLook w:val="04A0" w:firstRow="1" w:lastRow="0" w:firstColumn="1" w:lastColumn="0" w:noHBand="0" w:noVBand="1"/>
        </w:tblPrEx>
        <w:tc>
          <w:tcPr>
            <w:tcW w:w="4428" w:type="dxa"/>
            <w:shd w:val="clear" w:color="auto" w:fill="auto"/>
          </w:tcPr>
          <w:p w14:paraId="3156C018" w14:textId="77777777" w:rsidR="007F19A9" w:rsidRPr="00FD1703" w:rsidRDefault="007F19A9" w:rsidP="003A0B4F">
            <w:pPr>
              <w:rPr>
                <w:rFonts w:ascii="Calibri" w:hAnsi="Calibri"/>
                <w:szCs w:val="22"/>
              </w:rPr>
            </w:pPr>
            <w:r w:rsidRPr="00FD1703">
              <w:rPr>
                <w:rFonts w:ascii="Calibri" w:hAnsi="Calibri"/>
                <w:szCs w:val="22"/>
              </w:rPr>
              <w:t>LDL</w:t>
            </w:r>
          </w:p>
        </w:tc>
        <w:tc>
          <w:tcPr>
            <w:tcW w:w="1260" w:type="dxa"/>
            <w:shd w:val="clear" w:color="auto" w:fill="auto"/>
          </w:tcPr>
          <w:p w14:paraId="68141722" w14:textId="77777777" w:rsidR="007F19A9" w:rsidRPr="00FD1703" w:rsidRDefault="007F19A9" w:rsidP="003A0B4F">
            <w:pPr>
              <w:rPr>
                <w:rFonts w:ascii="Calibri" w:hAnsi="Calibri"/>
                <w:szCs w:val="22"/>
              </w:rPr>
            </w:pPr>
          </w:p>
        </w:tc>
        <w:tc>
          <w:tcPr>
            <w:tcW w:w="1224" w:type="dxa"/>
            <w:shd w:val="clear" w:color="auto" w:fill="auto"/>
          </w:tcPr>
          <w:p w14:paraId="65C858F4" w14:textId="77777777" w:rsidR="007F19A9" w:rsidRPr="00FD1703" w:rsidRDefault="007F19A9" w:rsidP="003A0B4F">
            <w:pPr>
              <w:rPr>
                <w:rFonts w:ascii="Calibri" w:hAnsi="Calibri"/>
                <w:szCs w:val="22"/>
              </w:rPr>
            </w:pPr>
          </w:p>
        </w:tc>
        <w:tc>
          <w:tcPr>
            <w:tcW w:w="756" w:type="dxa"/>
            <w:shd w:val="clear" w:color="auto" w:fill="auto"/>
          </w:tcPr>
          <w:p w14:paraId="52096E2B"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4ED4462E" w14:textId="77777777" w:rsidR="007F19A9" w:rsidRPr="00FD1703" w:rsidRDefault="007F19A9" w:rsidP="003A0B4F">
            <w:pPr>
              <w:rPr>
                <w:rFonts w:ascii="Calibri" w:hAnsi="Calibri"/>
                <w:szCs w:val="22"/>
              </w:rPr>
            </w:pPr>
          </w:p>
        </w:tc>
      </w:tr>
      <w:tr w:rsidR="007F19A9" w:rsidRPr="0027539F" w14:paraId="47F837F8" w14:textId="77777777" w:rsidTr="003A0B4F">
        <w:tblPrEx>
          <w:tblLook w:val="04A0" w:firstRow="1" w:lastRow="0" w:firstColumn="1" w:lastColumn="0" w:noHBand="0" w:noVBand="1"/>
        </w:tblPrEx>
        <w:tc>
          <w:tcPr>
            <w:tcW w:w="4428" w:type="dxa"/>
            <w:shd w:val="clear" w:color="auto" w:fill="auto"/>
          </w:tcPr>
          <w:p w14:paraId="372E1FA3" w14:textId="77777777" w:rsidR="007F19A9" w:rsidRPr="00FD1703" w:rsidRDefault="007F19A9" w:rsidP="003A0B4F">
            <w:pPr>
              <w:rPr>
                <w:rFonts w:ascii="Calibri" w:hAnsi="Calibri"/>
                <w:szCs w:val="22"/>
              </w:rPr>
            </w:pPr>
            <w:r w:rsidRPr="00FD1703">
              <w:rPr>
                <w:rFonts w:ascii="Calibri" w:hAnsi="Calibri"/>
                <w:szCs w:val="22"/>
              </w:rPr>
              <w:t>Triglycerider</w:t>
            </w:r>
          </w:p>
        </w:tc>
        <w:tc>
          <w:tcPr>
            <w:tcW w:w="1260" w:type="dxa"/>
            <w:shd w:val="clear" w:color="auto" w:fill="auto"/>
          </w:tcPr>
          <w:p w14:paraId="7F806FAD" w14:textId="77777777" w:rsidR="007F19A9" w:rsidRPr="00FD1703" w:rsidRDefault="007F19A9" w:rsidP="003A0B4F">
            <w:pPr>
              <w:rPr>
                <w:rFonts w:ascii="Calibri" w:hAnsi="Calibri"/>
                <w:szCs w:val="22"/>
              </w:rPr>
            </w:pPr>
          </w:p>
        </w:tc>
        <w:tc>
          <w:tcPr>
            <w:tcW w:w="1224" w:type="dxa"/>
            <w:shd w:val="clear" w:color="auto" w:fill="auto"/>
          </w:tcPr>
          <w:p w14:paraId="7D493A47" w14:textId="77777777" w:rsidR="007F19A9" w:rsidRPr="00FD1703" w:rsidRDefault="007F19A9" w:rsidP="003A0B4F">
            <w:pPr>
              <w:rPr>
                <w:rFonts w:ascii="Calibri" w:hAnsi="Calibri"/>
                <w:szCs w:val="22"/>
              </w:rPr>
            </w:pPr>
          </w:p>
        </w:tc>
        <w:tc>
          <w:tcPr>
            <w:tcW w:w="756" w:type="dxa"/>
            <w:shd w:val="clear" w:color="auto" w:fill="auto"/>
          </w:tcPr>
          <w:p w14:paraId="7D4DAE80"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282C5651" w14:textId="77777777" w:rsidR="007F19A9" w:rsidRPr="00FD1703" w:rsidRDefault="007F19A9" w:rsidP="003A0B4F">
            <w:pPr>
              <w:rPr>
                <w:rFonts w:ascii="Calibri" w:hAnsi="Calibri"/>
                <w:szCs w:val="22"/>
              </w:rPr>
            </w:pPr>
          </w:p>
        </w:tc>
      </w:tr>
      <w:tr w:rsidR="007F19A9" w:rsidRPr="0027539F" w14:paraId="35FB0B17" w14:textId="77777777" w:rsidTr="003A0B4F">
        <w:tblPrEx>
          <w:tblLook w:val="04A0" w:firstRow="1" w:lastRow="0" w:firstColumn="1" w:lastColumn="0" w:noHBand="0" w:noVBand="1"/>
        </w:tblPrEx>
        <w:tc>
          <w:tcPr>
            <w:tcW w:w="4428" w:type="dxa"/>
            <w:shd w:val="clear" w:color="auto" w:fill="auto"/>
          </w:tcPr>
          <w:p w14:paraId="1887F711" w14:textId="77777777" w:rsidR="007F19A9" w:rsidRPr="00FD1703" w:rsidRDefault="007F19A9" w:rsidP="003A0B4F">
            <w:pPr>
              <w:rPr>
                <w:rFonts w:ascii="Calibri" w:hAnsi="Calibri"/>
                <w:szCs w:val="22"/>
              </w:rPr>
            </w:pPr>
            <w:proofErr w:type="spellStart"/>
            <w:r w:rsidRPr="00FD1703">
              <w:rPr>
                <w:rFonts w:ascii="Calibri" w:hAnsi="Calibri"/>
                <w:szCs w:val="22"/>
              </w:rPr>
              <w:t>Elfores</w:t>
            </w:r>
            <w:proofErr w:type="spellEnd"/>
            <w:r w:rsidRPr="00FD1703">
              <w:rPr>
                <w:rFonts w:ascii="Calibri" w:hAnsi="Calibri"/>
                <w:szCs w:val="22"/>
              </w:rPr>
              <w:t xml:space="preserve"> (proteinfraktioner)</w:t>
            </w:r>
          </w:p>
        </w:tc>
        <w:tc>
          <w:tcPr>
            <w:tcW w:w="1260" w:type="dxa"/>
            <w:shd w:val="clear" w:color="auto" w:fill="auto"/>
          </w:tcPr>
          <w:p w14:paraId="331E1614" w14:textId="77777777" w:rsidR="007F19A9" w:rsidRPr="00FD1703" w:rsidRDefault="007F19A9" w:rsidP="003A0B4F">
            <w:pPr>
              <w:rPr>
                <w:rFonts w:ascii="Calibri" w:hAnsi="Calibri"/>
                <w:szCs w:val="22"/>
              </w:rPr>
            </w:pPr>
          </w:p>
        </w:tc>
        <w:tc>
          <w:tcPr>
            <w:tcW w:w="1224" w:type="dxa"/>
            <w:shd w:val="clear" w:color="auto" w:fill="auto"/>
          </w:tcPr>
          <w:p w14:paraId="2441BB02" w14:textId="77777777" w:rsidR="007F19A9" w:rsidRPr="00FD1703" w:rsidRDefault="007F19A9" w:rsidP="003A0B4F">
            <w:pPr>
              <w:rPr>
                <w:rFonts w:ascii="Calibri" w:hAnsi="Calibri"/>
                <w:szCs w:val="22"/>
              </w:rPr>
            </w:pPr>
          </w:p>
        </w:tc>
        <w:tc>
          <w:tcPr>
            <w:tcW w:w="756" w:type="dxa"/>
            <w:shd w:val="clear" w:color="auto" w:fill="auto"/>
          </w:tcPr>
          <w:p w14:paraId="08B008FB"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64554313" w14:textId="77777777" w:rsidR="007F19A9" w:rsidRPr="00FD1703" w:rsidRDefault="007F19A9" w:rsidP="003A0B4F">
            <w:pPr>
              <w:rPr>
                <w:rFonts w:ascii="Calibri" w:hAnsi="Calibri"/>
                <w:szCs w:val="22"/>
              </w:rPr>
            </w:pPr>
          </w:p>
        </w:tc>
      </w:tr>
      <w:tr w:rsidR="00B91C22" w:rsidRPr="0027539F" w14:paraId="69DAC60C" w14:textId="77777777" w:rsidTr="003A0B4F">
        <w:tblPrEx>
          <w:tblLook w:val="04A0" w:firstRow="1" w:lastRow="0" w:firstColumn="1" w:lastColumn="0" w:noHBand="0" w:noVBand="1"/>
        </w:tblPrEx>
        <w:tc>
          <w:tcPr>
            <w:tcW w:w="4428" w:type="dxa"/>
            <w:shd w:val="clear" w:color="auto" w:fill="auto"/>
          </w:tcPr>
          <w:p w14:paraId="734D635F" w14:textId="1C61A57D" w:rsidR="00B91C22" w:rsidRPr="00DC093D" w:rsidRDefault="00B91C22" w:rsidP="003A0B4F">
            <w:pPr>
              <w:rPr>
                <w:rFonts w:ascii="Calibri" w:hAnsi="Calibri"/>
                <w:szCs w:val="22"/>
              </w:rPr>
            </w:pPr>
            <w:r w:rsidRPr="00DC093D">
              <w:rPr>
                <w:rFonts w:ascii="Calibri" w:hAnsi="Calibri"/>
                <w:szCs w:val="22"/>
              </w:rPr>
              <w:t>HbA1c</w:t>
            </w:r>
          </w:p>
        </w:tc>
        <w:tc>
          <w:tcPr>
            <w:tcW w:w="1260" w:type="dxa"/>
            <w:shd w:val="clear" w:color="auto" w:fill="auto"/>
          </w:tcPr>
          <w:p w14:paraId="7AEA1A76" w14:textId="77777777" w:rsidR="00B91C22" w:rsidRPr="00FD1703" w:rsidRDefault="00B91C22" w:rsidP="003A0B4F">
            <w:pPr>
              <w:rPr>
                <w:rFonts w:ascii="Calibri" w:hAnsi="Calibri"/>
                <w:szCs w:val="22"/>
              </w:rPr>
            </w:pPr>
          </w:p>
        </w:tc>
        <w:tc>
          <w:tcPr>
            <w:tcW w:w="1224" w:type="dxa"/>
            <w:shd w:val="clear" w:color="auto" w:fill="auto"/>
          </w:tcPr>
          <w:p w14:paraId="020610E4" w14:textId="77777777" w:rsidR="00B91C22" w:rsidRPr="00FD1703" w:rsidRDefault="00B91C22" w:rsidP="003A0B4F">
            <w:pPr>
              <w:rPr>
                <w:rFonts w:ascii="Calibri" w:hAnsi="Calibri"/>
                <w:szCs w:val="22"/>
              </w:rPr>
            </w:pPr>
          </w:p>
        </w:tc>
        <w:tc>
          <w:tcPr>
            <w:tcW w:w="756" w:type="dxa"/>
            <w:shd w:val="clear" w:color="auto" w:fill="auto"/>
          </w:tcPr>
          <w:p w14:paraId="3DC29D38" w14:textId="77777777" w:rsidR="00B91C22" w:rsidRPr="00FD1703" w:rsidRDefault="00B91C22" w:rsidP="003A0B4F">
            <w:pPr>
              <w:jc w:val="center"/>
              <w:rPr>
                <w:rFonts w:ascii="Arial" w:hAnsi="Arial" w:cs="Arial"/>
                <w:szCs w:val="22"/>
              </w:rPr>
            </w:pPr>
          </w:p>
        </w:tc>
        <w:tc>
          <w:tcPr>
            <w:tcW w:w="2788" w:type="dxa"/>
            <w:shd w:val="clear" w:color="auto" w:fill="auto"/>
          </w:tcPr>
          <w:p w14:paraId="6E16557E" w14:textId="77777777" w:rsidR="00B91C22" w:rsidRPr="00FD1703" w:rsidRDefault="00B91C22" w:rsidP="003A0B4F">
            <w:pPr>
              <w:rPr>
                <w:rFonts w:ascii="Calibri" w:hAnsi="Calibri"/>
                <w:szCs w:val="22"/>
              </w:rPr>
            </w:pPr>
          </w:p>
        </w:tc>
      </w:tr>
      <w:tr w:rsidR="007F19A9" w:rsidRPr="0027539F" w14:paraId="0BB92EC9" w14:textId="77777777" w:rsidTr="003A0B4F">
        <w:tblPrEx>
          <w:tblLook w:val="04A0" w:firstRow="1" w:lastRow="0" w:firstColumn="1" w:lastColumn="0" w:noHBand="0" w:noVBand="1"/>
        </w:tblPrEx>
        <w:tc>
          <w:tcPr>
            <w:tcW w:w="4428" w:type="dxa"/>
            <w:shd w:val="clear" w:color="auto" w:fill="auto"/>
          </w:tcPr>
          <w:p w14:paraId="7AE54D5D" w14:textId="585496C8" w:rsidR="007F19A9" w:rsidRPr="00DC093D" w:rsidRDefault="007F19A9" w:rsidP="003A0B4F">
            <w:pPr>
              <w:rPr>
                <w:rFonts w:ascii="Calibri" w:hAnsi="Calibri"/>
                <w:szCs w:val="22"/>
              </w:rPr>
            </w:pPr>
            <w:proofErr w:type="gramStart"/>
            <w:r w:rsidRPr="00DC093D">
              <w:rPr>
                <w:rFonts w:ascii="Calibri" w:hAnsi="Calibri"/>
                <w:szCs w:val="22"/>
              </w:rPr>
              <w:t>Per oral</w:t>
            </w:r>
            <w:proofErr w:type="gramEnd"/>
            <w:r w:rsidRPr="00DC093D">
              <w:rPr>
                <w:rFonts w:ascii="Calibri" w:hAnsi="Calibri"/>
                <w:szCs w:val="22"/>
              </w:rPr>
              <w:t xml:space="preserve"> glukosbelastning</w:t>
            </w:r>
            <w:r w:rsidR="00B91C22" w:rsidRPr="00DC093D">
              <w:rPr>
                <w:rFonts w:ascii="Calibri" w:hAnsi="Calibri"/>
                <w:szCs w:val="22"/>
              </w:rPr>
              <w:t xml:space="preserve"> (</w:t>
            </w:r>
            <w:proofErr w:type="spellStart"/>
            <w:r w:rsidR="00B91C22" w:rsidRPr="00DC093D">
              <w:rPr>
                <w:rFonts w:ascii="Calibri" w:hAnsi="Calibri"/>
                <w:szCs w:val="22"/>
              </w:rPr>
              <w:t>inkl</w:t>
            </w:r>
            <w:proofErr w:type="spellEnd"/>
            <w:r w:rsidR="00B91C22" w:rsidRPr="00DC093D">
              <w:rPr>
                <w:rFonts w:ascii="Calibri" w:hAnsi="Calibri"/>
                <w:szCs w:val="22"/>
              </w:rPr>
              <w:t xml:space="preserve"> f-Glukos)</w:t>
            </w:r>
          </w:p>
        </w:tc>
        <w:tc>
          <w:tcPr>
            <w:tcW w:w="1260" w:type="dxa"/>
            <w:shd w:val="clear" w:color="auto" w:fill="auto"/>
          </w:tcPr>
          <w:p w14:paraId="49D5EB16" w14:textId="77777777" w:rsidR="007F19A9" w:rsidRPr="00FD1703" w:rsidRDefault="007F19A9" w:rsidP="003A0B4F">
            <w:pPr>
              <w:rPr>
                <w:rFonts w:ascii="Calibri" w:hAnsi="Calibri"/>
                <w:szCs w:val="22"/>
              </w:rPr>
            </w:pPr>
          </w:p>
        </w:tc>
        <w:tc>
          <w:tcPr>
            <w:tcW w:w="1224" w:type="dxa"/>
            <w:shd w:val="clear" w:color="auto" w:fill="auto"/>
          </w:tcPr>
          <w:p w14:paraId="2EA8800A" w14:textId="77777777" w:rsidR="007F19A9" w:rsidRPr="00FD1703" w:rsidRDefault="007F19A9" w:rsidP="003A0B4F">
            <w:pPr>
              <w:rPr>
                <w:rFonts w:ascii="Calibri" w:hAnsi="Calibri"/>
                <w:szCs w:val="22"/>
              </w:rPr>
            </w:pPr>
          </w:p>
        </w:tc>
        <w:tc>
          <w:tcPr>
            <w:tcW w:w="756" w:type="dxa"/>
            <w:shd w:val="clear" w:color="auto" w:fill="auto"/>
          </w:tcPr>
          <w:p w14:paraId="1144B955"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1486A01D" w14:textId="77777777" w:rsidR="007F19A9" w:rsidRPr="00FD1703" w:rsidRDefault="007F19A9" w:rsidP="003A0B4F">
            <w:pPr>
              <w:rPr>
                <w:rFonts w:ascii="Calibri" w:hAnsi="Calibri"/>
                <w:szCs w:val="22"/>
              </w:rPr>
            </w:pPr>
          </w:p>
        </w:tc>
      </w:tr>
      <w:tr w:rsidR="007F19A9" w:rsidRPr="0027539F" w14:paraId="50398A54" w14:textId="77777777" w:rsidTr="003A0B4F">
        <w:tblPrEx>
          <w:tblLook w:val="04A0" w:firstRow="1" w:lastRow="0" w:firstColumn="1" w:lastColumn="0" w:noHBand="0" w:noVBand="1"/>
        </w:tblPrEx>
        <w:tc>
          <w:tcPr>
            <w:tcW w:w="4428" w:type="dxa"/>
            <w:tcBorders>
              <w:bottom w:val="single" w:sz="4" w:space="0" w:color="auto"/>
            </w:tcBorders>
            <w:shd w:val="clear" w:color="auto" w:fill="auto"/>
          </w:tcPr>
          <w:p w14:paraId="5A449BFA" w14:textId="77777777" w:rsidR="007F19A9" w:rsidRPr="00FD1703" w:rsidRDefault="007F19A9" w:rsidP="003A0B4F">
            <w:pPr>
              <w:rPr>
                <w:rFonts w:ascii="Calibri" w:hAnsi="Calibri"/>
                <w:szCs w:val="22"/>
              </w:rPr>
            </w:pPr>
            <w:r w:rsidRPr="00FD1703">
              <w:rPr>
                <w:rFonts w:ascii="Calibri" w:hAnsi="Calibri"/>
                <w:szCs w:val="22"/>
              </w:rPr>
              <w:t>PSA (män &gt;50 år eller prostatism i anamnes)</w:t>
            </w:r>
          </w:p>
        </w:tc>
        <w:tc>
          <w:tcPr>
            <w:tcW w:w="1260" w:type="dxa"/>
            <w:tcBorders>
              <w:bottom w:val="single" w:sz="4" w:space="0" w:color="auto"/>
            </w:tcBorders>
            <w:shd w:val="clear" w:color="auto" w:fill="auto"/>
          </w:tcPr>
          <w:p w14:paraId="1520A030" w14:textId="77777777" w:rsidR="007F19A9" w:rsidRPr="00FD1703" w:rsidRDefault="007F19A9" w:rsidP="003A0B4F">
            <w:pPr>
              <w:rPr>
                <w:rFonts w:ascii="Calibri" w:hAnsi="Calibri"/>
                <w:szCs w:val="22"/>
              </w:rPr>
            </w:pPr>
          </w:p>
        </w:tc>
        <w:tc>
          <w:tcPr>
            <w:tcW w:w="1224" w:type="dxa"/>
            <w:tcBorders>
              <w:bottom w:val="single" w:sz="4" w:space="0" w:color="auto"/>
            </w:tcBorders>
            <w:shd w:val="clear" w:color="auto" w:fill="auto"/>
          </w:tcPr>
          <w:p w14:paraId="1FAE072A" w14:textId="77777777" w:rsidR="007F19A9" w:rsidRPr="00FD1703" w:rsidRDefault="007F19A9" w:rsidP="003A0B4F">
            <w:pPr>
              <w:rPr>
                <w:rFonts w:ascii="Calibri" w:hAnsi="Calibri"/>
                <w:szCs w:val="22"/>
              </w:rPr>
            </w:pPr>
          </w:p>
        </w:tc>
        <w:tc>
          <w:tcPr>
            <w:tcW w:w="756" w:type="dxa"/>
            <w:tcBorders>
              <w:bottom w:val="single" w:sz="4" w:space="0" w:color="auto"/>
            </w:tcBorders>
            <w:shd w:val="clear" w:color="auto" w:fill="auto"/>
          </w:tcPr>
          <w:p w14:paraId="725592CC"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tcBorders>
              <w:bottom w:val="single" w:sz="4" w:space="0" w:color="auto"/>
            </w:tcBorders>
            <w:shd w:val="clear" w:color="auto" w:fill="auto"/>
          </w:tcPr>
          <w:p w14:paraId="57ED9352" w14:textId="77777777" w:rsidR="007F19A9" w:rsidRPr="00FD1703" w:rsidRDefault="007F19A9" w:rsidP="003A0B4F">
            <w:pPr>
              <w:rPr>
                <w:rFonts w:ascii="Calibri" w:hAnsi="Calibri"/>
                <w:szCs w:val="22"/>
              </w:rPr>
            </w:pPr>
          </w:p>
        </w:tc>
      </w:tr>
      <w:tr w:rsidR="005E00AD" w:rsidRPr="0027539F" w14:paraId="1FE54531" w14:textId="77777777" w:rsidTr="003A0B4F">
        <w:tblPrEx>
          <w:tblLook w:val="04A0" w:firstRow="1" w:lastRow="0" w:firstColumn="1" w:lastColumn="0" w:noHBand="0" w:noVBand="1"/>
        </w:tblPrEx>
        <w:tc>
          <w:tcPr>
            <w:tcW w:w="4428" w:type="dxa"/>
            <w:tcBorders>
              <w:bottom w:val="single" w:sz="4" w:space="0" w:color="auto"/>
            </w:tcBorders>
            <w:shd w:val="clear" w:color="auto" w:fill="auto"/>
          </w:tcPr>
          <w:p w14:paraId="7A81B3ED" w14:textId="5F48BCE8" w:rsidR="005E00AD" w:rsidRPr="00FD1703" w:rsidRDefault="009B30B0" w:rsidP="003A0B4F">
            <w:pPr>
              <w:rPr>
                <w:rFonts w:ascii="Calibri" w:hAnsi="Calibri"/>
                <w:szCs w:val="22"/>
              </w:rPr>
            </w:pPr>
            <w:r>
              <w:rPr>
                <w:rFonts w:ascii="Calibri" w:hAnsi="Calibri"/>
                <w:szCs w:val="22"/>
              </w:rPr>
              <w:t xml:space="preserve">IGRA - </w:t>
            </w:r>
            <w:proofErr w:type="spellStart"/>
            <w:r w:rsidR="005E00AD">
              <w:rPr>
                <w:rFonts w:ascii="Calibri" w:hAnsi="Calibri"/>
                <w:szCs w:val="22"/>
              </w:rPr>
              <w:t>Quantiferon</w:t>
            </w:r>
            <w:proofErr w:type="spellEnd"/>
            <w:r w:rsidR="005E00AD">
              <w:rPr>
                <w:rFonts w:ascii="Calibri" w:hAnsi="Calibri"/>
                <w:szCs w:val="22"/>
              </w:rPr>
              <w:t xml:space="preserve"> (</w:t>
            </w:r>
            <w:r>
              <w:rPr>
                <w:rFonts w:ascii="Calibri" w:hAnsi="Calibri"/>
                <w:szCs w:val="22"/>
              </w:rPr>
              <w:t>utesluta</w:t>
            </w:r>
            <w:r w:rsidR="00041B79">
              <w:rPr>
                <w:rFonts w:ascii="Calibri" w:hAnsi="Calibri"/>
                <w:szCs w:val="22"/>
              </w:rPr>
              <w:t xml:space="preserve"> </w:t>
            </w:r>
            <w:r>
              <w:rPr>
                <w:rFonts w:ascii="Calibri" w:hAnsi="Calibri"/>
                <w:szCs w:val="22"/>
              </w:rPr>
              <w:t>latent TBC)</w:t>
            </w:r>
          </w:p>
        </w:tc>
        <w:tc>
          <w:tcPr>
            <w:tcW w:w="1260" w:type="dxa"/>
            <w:tcBorders>
              <w:bottom w:val="single" w:sz="4" w:space="0" w:color="auto"/>
            </w:tcBorders>
            <w:shd w:val="clear" w:color="auto" w:fill="auto"/>
          </w:tcPr>
          <w:p w14:paraId="5CE09590" w14:textId="77777777" w:rsidR="005E00AD" w:rsidRPr="00FD1703" w:rsidRDefault="005E00AD" w:rsidP="003A0B4F">
            <w:pPr>
              <w:rPr>
                <w:rFonts w:ascii="Calibri" w:hAnsi="Calibri"/>
                <w:szCs w:val="22"/>
              </w:rPr>
            </w:pPr>
          </w:p>
        </w:tc>
        <w:tc>
          <w:tcPr>
            <w:tcW w:w="1224" w:type="dxa"/>
            <w:tcBorders>
              <w:bottom w:val="single" w:sz="4" w:space="0" w:color="auto"/>
            </w:tcBorders>
            <w:shd w:val="clear" w:color="auto" w:fill="auto"/>
          </w:tcPr>
          <w:p w14:paraId="2ED6A8EE" w14:textId="77777777" w:rsidR="005E00AD" w:rsidRPr="00FD1703" w:rsidRDefault="005E00AD" w:rsidP="003A0B4F">
            <w:pPr>
              <w:rPr>
                <w:rFonts w:ascii="Calibri" w:hAnsi="Calibri"/>
                <w:szCs w:val="22"/>
              </w:rPr>
            </w:pPr>
          </w:p>
        </w:tc>
        <w:tc>
          <w:tcPr>
            <w:tcW w:w="756" w:type="dxa"/>
            <w:tcBorders>
              <w:bottom w:val="single" w:sz="4" w:space="0" w:color="auto"/>
            </w:tcBorders>
            <w:shd w:val="clear" w:color="auto" w:fill="auto"/>
          </w:tcPr>
          <w:p w14:paraId="7C1B7059" w14:textId="08DC2586" w:rsidR="005E00AD" w:rsidRPr="00FD1703" w:rsidRDefault="005E00AD" w:rsidP="003A0B4F">
            <w:pPr>
              <w:jc w:val="center"/>
              <w:rPr>
                <w:rFonts w:ascii="Arial" w:hAnsi="Arial" w:cs="Arial"/>
                <w:szCs w:val="22"/>
              </w:rPr>
            </w:pPr>
            <w:r w:rsidRPr="00FD1703">
              <w:rPr>
                <w:rFonts w:ascii="Arial" w:hAnsi="Arial" w:cs="Arial"/>
                <w:szCs w:val="22"/>
              </w:rPr>
              <w:sym w:font="Symbol" w:char="F087"/>
            </w:r>
          </w:p>
        </w:tc>
        <w:tc>
          <w:tcPr>
            <w:tcW w:w="2788" w:type="dxa"/>
            <w:tcBorders>
              <w:bottom w:val="single" w:sz="4" w:space="0" w:color="auto"/>
            </w:tcBorders>
            <w:shd w:val="clear" w:color="auto" w:fill="auto"/>
          </w:tcPr>
          <w:p w14:paraId="43B207E2" w14:textId="77777777" w:rsidR="005E00AD" w:rsidRPr="00FD1703" w:rsidRDefault="005E00AD" w:rsidP="003A0B4F">
            <w:pPr>
              <w:rPr>
                <w:rFonts w:ascii="Calibri" w:hAnsi="Calibri"/>
                <w:szCs w:val="22"/>
              </w:rPr>
            </w:pPr>
          </w:p>
        </w:tc>
      </w:tr>
      <w:tr w:rsidR="007F19A9" w:rsidRPr="0027539F" w14:paraId="2766615A" w14:textId="77777777" w:rsidTr="003A0B4F">
        <w:tblPrEx>
          <w:tblLook w:val="04A0" w:firstRow="1" w:lastRow="0" w:firstColumn="1" w:lastColumn="0" w:noHBand="0" w:noVBand="1"/>
        </w:tblPrEx>
        <w:tc>
          <w:tcPr>
            <w:tcW w:w="4428" w:type="dxa"/>
            <w:shd w:val="clear" w:color="auto" w:fill="4F81BD" w:themeFill="accent1"/>
          </w:tcPr>
          <w:p w14:paraId="4A7C94AD" w14:textId="77777777" w:rsidR="007F19A9" w:rsidRPr="00FD1703" w:rsidRDefault="007F19A9" w:rsidP="003A0B4F">
            <w:pPr>
              <w:jc w:val="center"/>
              <w:rPr>
                <w:rFonts w:ascii="Calibri" w:hAnsi="Calibri"/>
                <w:b/>
                <w:color w:val="FFFFFF"/>
                <w:szCs w:val="22"/>
              </w:rPr>
            </w:pPr>
            <w:r w:rsidRPr="00FD1703">
              <w:rPr>
                <w:rFonts w:ascii="Calibri" w:hAnsi="Calibri"/>
                <w:b/>
                <w:color w:val="FFFFFF"/>
                <w:szCs w:val="22"/>
              </w:rPr>
              <w:lastRenderedPageBreak/>
              <w:t>Undersökning</w:t>
            </w:r>
          </w:p>
        </w:tc>
        <w:tc>
          <w:tcPr>
            <w:tcW w:w="1260" w:type="dxa"/>
            <w:shd w:val="clear" w:color="auto" w:fill="4F81BD" w:themeFill="accent1"/>
          </w:tcPr>
          <w:p w14:paraId="28609AB9" w14:textId="77777777" w:rsidR="007F19A9" w:rsidRPr="00FD1703" w:rsidRDefault="007F19A9" w:rsidP="003A0B4F">
            <w:pPr>
              <w:jc w:val="center"/>
              <w:rPr>
                <w:rFonts w:ascii="Calibri" w:hAnsi="Calibri"/>
                <w:b/>
                <w:color w:val="FFFFFF"/>
                <w:szCs w:val="22"/>
              </w:rPr>
            </w:pPr>
            <w:r w:rsidRPr="00FD1703">
              <w:rPr>
                <w:rFonts w:ascii="Calibri" w:hAnsi="Calibri"/>
                <w:b/>
                <w:color w:val="FFFFFF"/>
                <w:szCs w:val="22"/>
              </w:rPr>
              <w:t>Beställt</w:t>
            </w:r>
          </w:p>
        </w:tc>
        <w:tc>
          <w:tcPr>
            <w:tcW w:w="1224" w:type="dxa"/>
            <w:shd w:val="clear" w:color="auto" w:fill="4F81BD" w:themeFill="accent1"/>
          </w:tcPr>
          <w:p w14:paraId="1D1C77F0" w14:textId="77777777" w:rsidR="007F19A9" w:rsidRPr="00FD1703" w:rsidRDefault="007F19A9" w:rsidP="003A0B4F">
            <w:pPr>
              <w:jc w:val="center"/>
              <w:rPr>
                <w:rFonts w:ascii="Calibri" w:hAnsi="Calibri"/>
                <w:b/>
                <w:color w:val="FFFFFF"/>
                <w:szCs w:val="22"/>
              </w:rPr>
            </w:pPr>
            <w:r w:rsidRPr="00FD1703">
              <w:rPr>
                <w:rFonts w:ascii="Calibri" w:hAnsi="Calibri"/>
                <w:b/>
                <w:color w:val="FFFFFF"/>
                <w:szCs w:val="22"/>
              </w:rPr>
              <w:t>Svar</w:t>
            </w:r>
          </w:p>
        </w:tc>
        <w:tc>
          <w:tcPr>
            <w:tcW w:w="756" w:type="dxa"/>
            <w:shd w:val="clear" w:color="auto" w:fill="4F81BD" w:themeFill="accent1"/>
          </w:tcPr>
          <w:p w14:paraId="6831E5A9" w14:textId="77777777" w:rsidR="007F19A9" w:rsidRPr="00FD1703" w:rsidRDefault="007F19A9" w:rsidP="003A0B4F">
            <w:pPr>
              <w:jc w:val="center"/>
              <w:rPr>
                <w:rFonts w:ascii="Calibri" w:hAnsi="Calibri"/>
                <w:b/>
                <w:color w:val="FFFFFF"/>
                <w:szCs w:val="22"/>
              </w:rPr>
            </w:pPr>
            <w:r w:rsidRPr="00FD1703">
              <w:rPr>
                <w:rFonts w:ascii="Calibri" w:hAnsi="Calibri"/>
                <w:b/>
                <w:color w:val="FFFFFF"/>
                <w:szCs w:val="22"/>
              </w:rPr>
              <w:t>Kopia</w:t>
            </w:r>
          </w:p>
        </w:tc>
        <w:tc>
          <w:tcPr>
            <w:tcW w:w="2788" w:type="dxa"/>
            <w:shd w:val="clear" w:color="auto" w:fill="4F81BD" w:themeFill="accent1"/>
          </w:tcPr>
          <w:p w14:paraId="5D447C6E" w14:textId="77777777" w:rsidR="007F19A9" w:rsidRPr="00FD1703" w:rsidRDefault="007F19A9" w:rsidP="003A0B4F">
            <w:pPr>
              <w:jc w:val="center"/>
              <w:rPr>
                <w:rFonts w:ascii="Calibri" w:hAnsi="Calibri"/>
                <w:b/>
                <w:color w:val="FFFFFF"/>
                <w:szCs w:val="22"/>
              </w:rPr>
            </w:pPr>
            <w:r w:rsidRPr="00FD1703">
              <w:rPr>
                <w:rFonts w:ascii="Calibri" w:hAnsi="Calibri"/>
                <w:b/>
                <w:color w:val="FFFFFF"/>
                <w:szCs w:val="22"/>
              </w:rPr>
              <w:t>Kommentar</w:t>
            </w:r>
          </w:p>
        </w:tc>
      </w:tr>
      <w:tr w:rsidR="007F19A9" w:rsidRPr="0027539F" w14:paraId="3EB8347D" w14:textId="77777777" w:rsidTr="003A0B4F">
        <w:tblPrEx>
          <w:tblLook w:val="04A0" w:firstRow="1" w:lastRow="0" w:firstColumn="1" w:lastColumn="0" w:noHBand="0" w:noVBand="1"/>
        </w:tblPrEx>
        <w:tc>
          <w:tcPr>
            <w:tcW w:w="10456" w:type="dxa"/>
            <w:gridSpan w:val="5"/>
            <w:shd w:val="clear" w:color="auto" w:fill="D9D9D9" w:themeFill="background1" w:themeFillShade="D9"/>
          </w:tcPr>
          <w:p w14:paraId="1DB187EC" w14:textId="77777777" w:rsidR="007F19A9" w:rsidRPr="00FD1703" w:rsidRDefault="007F19A9" w:rsidP="003A0B4F">
            <w:pPr>
              <w:rPr>
                <w:rFonts w:ascii="Calibri" w:hAnsi="Calibri"/>
                <w:b/>
                <w:szCs w:val="22"/>
              </w:rPr>
            </w:pPr>
            <w:r w:rsidRPr="00FD1703">
              <w:rPr>
                <w:rFonts w:ascii="Calibri" w:hAnsi="Calibri"/>
                <w:b/>
                <w:szCs w:val="22"/>
              </w:rPr>
              <w:t>VIROLOGI</w:t>
            </w:r>
          </w:p>
        </w:tc>
      </w:tr>
      <w:tr w:rsidR="007F19A9" w:rsidRPr="0027539F" w14:paraId="590ADBB6" w14:textId="77777777" w:rsidTr="003A0B4F">
        <w:tblPrEx>
          <w:tblLook w:val="04A0" w:firstRow="1" w:lastRow="0" w:firstColumn="1" w:lastColumn="0" w:noHBand="0" w:noVBand="1"/>
        </w:tblPrEx>
        <w:tc>
          <w:tcPr>
            <w:tcW w:w="4428" w:type="dxa"/>
            <w:shd w:val="clear" w:color="auto" w:fill="auto"/>
          </w:tcPr>
          <w:p w14:paraId="3BC26B63" w14:textId="77777777" w:rsidR="007F19A9" w:rsidRPr="00FD1703" w:rsidRDefault="007F19A9" w:rsidP="003A0B4F">
            <w:pPr>
              <w:rPr>
                <w:rFonts w:ascii="Calibri" w:hAnsi="Calibri"/>
                <w:szCs w:val="22"/>
              </w:rPr>
            </w:pPr>
            <w:r w:rsidRPr="00FD1703">
              <w:rPr>
                <w:rFonts w:ascii="Calibri" w:hAnsi="Calibri"/>
                <w:szCs w:val="22"/>
              </w:rPr>
              <w:t xml:space="preserve">CMV </w:t>
            </w:r>
            <w:proofErr w:type="spellStart"/>
            <w:r w:rsidRPr="00FD1703">
              <w:rPr>
                <w:rFonts w:ascii="Calibri" w:hAnsi="Calibri"/>
                <w:szCs w:val="22"/>
              </w:rPr>
              <w:t>Ig</w:t>
            </w:r>
            <w:proofErr w:type="spellEnd"/>
            <w:r w:rsidRPr="00FD1703">
              <w:rPr>
                <w:rFonts w:ascii="Calibri" w:hAnsi="Calibri"/>
                <w:szCs w:val="22"/>
              </w:rPr>
              <w:t>-G</w:t>
            </w:r>
          </w:p>
        </w:tc>
        <w:tc>
          <w:tcPr>
            <w:tcW w:w="1260" w:type="dxa"/>
            <w:shd w:val="clear" w:color="auto" w:fill="auto"/>
          </w:tcPr>
          <w:p w14:paraId="2C9E95D9" w14:textId="77777777" w:rsidR="007F19A9" w:rsidRPr="00FD1703" w:rsidRDefault="007F19A9" w:rsidP="003A0B4F">
            <w:pPr>
              <w:rPr>
                <w:rFonts w:ascii="Calibri" w:hAnsi="Calibri"/>
                <w:szCs w:val="22"/>
              </w:rPr>
            </w:pPr>
          </w:p>
        </w:tc>
        <w:tc>
          <w:tcPr>
            <w:tcW w:w="1224" w:type="dxa"/>
            <w:shd w:val="clear" w:color="auto" w:fill="auto"/>
          </w:tcPr>
          <w:p w14:paraId="5AE77A5A" w14:textId="77777777" w:rsidR="007F19A9" w:rsidRPr="00FD1703" w:rsidRDefault="007F19A9" w:rsidP="003A0B4F">
            <w:pPr>
              <w:rPr>
                <w:rFonts w:ascii="Calibri" w:hAnsi="Calibri"/>
                <w:szCs w:val="22"/>
              </w:rPr>
            </w:pPr>
          </w:p>
        </w:tc>
        <w:tc>
          <w:tcPr>
            <w:tcW w:w="756" w:type="dxa"/>
            <w:shd w:val="clear" w:color="auto" w:fill="auto"/>
          </w:tcPr>
          <w:p w14:paraId="7D4DA456"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26A668AF" w14:textId="77777777" w:rsidR="007F19A9" w:rsidRPr="00FD1703" w:rsidRDefault="007F19A9" w:rsidP="003A0B4F">
            <w:pPr>
              <w:rPr>
                <w:rFonts w:ascii="Calibri" w:hAnsi="Calibri"/>
                <w:szCs w:val="22"/>
              </w:rPr>
            </w:pPr>
          </w:p>
        </w:tc>
      </w:tr>
      <w:tr w:rsidR="007F19A9" w:rsidRPr="0027539F" w14:paraId="12907617" w14:textId="77777777" w:rsidTr="003A0B4F">
        <w:tblPrEx>
          <w:tblLook w:val="04A0" w:firstRow="1" w:lastRow="0" w:firstColumn="1" w:lastColumn="0" w:noHBand="0" w:noVBand="1"/>
        </w:tblPrEx>
        <w:tc>
          <w:tcPr>
            <w:tcW w:w="4428" w:type="dxa"/>
            <w:shd w:val="clear" w:color="auto" w:fill="auto"/>
          </w:tcPr>
          <w:p w14:paraId="109BC2AA" w14:textId="77777777" w:rsidR="007F19A9" w:rsidRPr="00FD1703" w:rsidRDefault="007F19A9" w:rsidP="003A0B4F">
            <w:pPr>
              <w:rPr>
                <w:rFonts w:ascii="Calibri" w:hAnsi="Calibri"/>
                <w:szCs w:val="22"/>
              </w:rPr>
            </w:pPr>
            <w:r w:rsidRPr="00FD1703">
              <w:rPr>
                <w:rFonts w:ascii="Calibri" w:hAnsi="Calibri"/>
                <w:szCs w:val="22"/>
              </w:rPr>
              <w:t xml:space="preserve">EBV </w:t>
            </w:r>
            <w:proofErr w:type="spellStart"/>
            <w:r w:rsidRPr="00FD1703">
              <w:rPr>
                <w:rFonts w:ascii="Calibri" w:hAnsi="Calibri"/>
                <w:szCs w:val="22"/>
              </w:rPr>
              <w:t>Ig</w:t>
            </w:r>
            <w:proofErr w:type="spellEnd"/>
            <w:r w:rsidRPr="00FD1703">
              <w:rPr>
                <w:rFonts w:ascii="Calibri" w:hAnsi="Calibri"/>
                <w:szCs w:val="22"/>
              </w:rPr>
              <w:t>-G</w:t>
            </w:r>
          </w:p>
        </w:tc>
        <w:tc>
          <w:tcPr>
            <w:tcW w:w="1260" w:type="dxa"/>
            <w:shd w:val="clear" w:color="auto" w:fill="auto"/>
          </w:tcPr>
          <w:p w14:paraId="4287BCAA" w14:textId="77777777" w:rsidR="007F19A9" w:rsidRPr="00FD1703" w:rsidRDefault="007F19A9" w:rsidP="003A0B4F">
            <w:pPr>
              <w:rPr>
                <w:rFonts w:ascii="Calibri" w:hAnsi="Calibri"/>
                <w:szCs w:val="22"/>
              </w:rPr>
            </w:pPr>
          </w:p>
        </w:tc>
        <w:tc>
          <w:tcPr>
            <w:tcW w:w="1224" w:type="dxa"/>
            <w:shd w:val="clear" w:color="auto" w:fill="auto"/>
          </w:tcPr>
          <w:p w14:paraId="6C5D957B" w14:textId="77777777" w:rsidR="007F19A9" w:rsidRPr="00FD1703" w:rsidRDefault="007F19A9" w:rsidP="003A0B4F">
            <w:pPr>
              <w:rPr>
                <w:rFonts w:ascii="Calibri" w:hAnsi="Calibri"/>
                <w:szCs w:val="22"/>
              </w:rPr>
            </w:pPr>
          </w:p>
        </w:tc>
        <w:tc>
          <w:tcPr>
            <w:tcW w:w="756" w:type="dxa"/>
            <w:shd w:val="clear" w:color="auto" w:fill="auto"/>
          </w:tcPr>
          <w:p w14:paraId="5D3C73B6"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732FF9D6" w14:textId="77777777" w:rsidR="007F19A9" w:rsidRPr="00FD1703" w:rsidRDefault="007F19A9" w:rsidP="003A0B4F">
            <w:pPr>
              <w:rPr>
                <w:rFonts w:ascii="Calibri" w:hAnsi="Calibri"/>
                <w:szCs w:val="22"/>
              </w:rPr>
            </w:pPr>
          </w:p>
        </w:tc>
      </w:tr>
      <w:tr w:rsidR="007F19A9" w:rsidRPr="0027539F" w14:paraId="40DE78F0" w14:textId="77777777" w:rsidTr="003A0B4F">
        <w:tblPrEx>
          <w:tblLook w:val="04A0" w:firstRow="1" w:lastRow="0" w:firstColumn="1" w:lastColumn="0" w:noHBand="0" w:noVBand="1"/>
        </w:tblPrEx>
        <w:tc>
          <w:tcPr>
            <w:tcW w:w="4428" w:type="dxa"/>
            <w:shd w:val="clear" w:color="auto" w:fill="auto"/>
          </w:tcPr>
          <w:p w14:paraId="4B0F00D5" w14:textId="77777777" w:rsidR="007F19A9" w:rsidRPr="00FD1703" w:rsidRDefault="007F19A9" w:rsidP="003A0B4F">
            <w:pPr>
              <w:rPr>
                <w:rFonts w:ascii="Calibri" w:hAnsi="Calibri"/>
                <w:szCs w:val="22"/>
              </w:rPr>
            </w:pPr>
            <w:proofErr w:type="spellStart"/>
            <w:r w:rsidRPr="00FD1703">
              <w:rPr>
                <w:rFonts w:ascii="Calibri" w:hAnsi="Calibri"/>
                <w:szCs w:val="22"/>
              </w:rPr>
              <w:t>HBsAg</w:t>
            </w:r>
            <w:proofErr w:type="spellEnd"/>
          </w:p>
        </w:tc>
        <w:tc>
          <w:tcPr>
            <w:tcW w:w="1260" w:type="dxa"/>
            <w:shd w:val="clear" w:color="auto" w:fill="auto"/>
          </w:tcPr>
          <w:p w14:paraId="199FD93A" w14:textId="77777777" w:rsidR="007F19A9" w:rsidRPr="00FD1703" w:rsidRDefault="007F19A9" w:rsidP="003A0B4F">
            <w:pPr>
              <w:rPr>
                <w:rFonts w:ascii="Calibri" w:hAnsi="Calibri"/>
                <w:szCs w:val="22"/>
              </w:rPr>
            </w:pPr>
          </w:p>
        </w:tc>
        <w:tc>
          <w:tcPr>
            <w:tcW w:w="1224" w:type="dxa"/>
            <w:shd w:val="clear" w:color="auto" w:fill="auto"/>
          </w:tcPr>
          <w:p w14:paraId="245D447D" w14:textId="77777777" w:rsidR="007F19A9" w:rsidRPr="00FD1703" w:rsidRDefault="007F19A9" w:rsidP="003A0B4F">
            <w:pPr>
              <w:rPr>
                <w:rFonts w:ascii="Calibri" w:hAnsi="Calibri"/>
                <w:szCs w:val="22"/>
              </w:rPr>
            </w:pPr>
          </w:p>
        </w:tc>
        <w:tc>
          <w:tcPr>
            <w:tcW w:w="756" w:type="dxa"/>
            <w:shd w:val="clear" w:color="auto" w:fill="auto"/>
          </w:tcPr>
          <w:p w14:paraId="29192EA7"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461F7BD5" w14:textId="77777777" w:rsidR="007F19A9" w:rsidRPr="00FD1703" w:rsidRDefault="007F19A9" w:rsidP="003A0B4F">
            <w:pPr>
              <w:rPr>
                <w:rFonts w:ascii="Calibri" w:hAnsi="Calibri"/>
                <w:szCs w:val="22"/>
              </w:rPr>
            </w:pPr>
          </w:p>
        </w:tc>
      </w:tr>
      <w:tr w:rsidR="007F19A9" w:rsidRPr="0027539F" w14:paraId="79739555" w14:textId="77777777" w:rsidTr="003A0B4F">
        <w:tblPrEx>
          <w:tblLook w:val="04A0" w:firstRow="1" w:lastRow="0" w:firstColumn="1" w:lastColumn="0" w:noHBand="0" w:noVBand="1"/>
        </w:tblPrEx>
        <w:tc>
          <w:tcPr>
            <w:tcW w:w="4428" w:type="dxa"/>
            <w:shd w:val="clear" w:color="auto" w:fill="auto"/>
          </w:tcPr>
          <w:p w14:paraId="31D271DF" w14:textId="77777777" w:rsidR="007F19A9" w:rsidRPr="00FD1703" w:rsidRDefault="007F19A9" w:rsidP="003A0B4F">
            <w:pPr>
              <w:rPr>
                <w:rFonts w:ascii="Calibri" w:hAnsi="Calibri"/>
                <w:szCs w:val="22"/>
              </w:rPr>
            </w:pPr>
            <w:r w:rsidRPr="00FD1703">
              <w:rPr>
                <w:rFonts w:ascii="Calibri" w:hAnsi="Calibri"/>
                <w:szCs w:val="22"/>
              </w:rPr>
              <w:t xml:space="preserve">Anti </w:t>
            </w:r>
            <w:proofErr w:type="spellStart"/>
            <w:r w:rsidRPr="00FD1703">
              <w:rPr>
                <w:rFonts w:ascii="Calibri" w:hAnsi="Calibri"/>
                <w:szCs w:val="22"/>
              </w:rPr>
              <w:t>HBc</w:t>
            </w:r>
            <w:proofErr w:type="spellEnd"/>
          </w:p>
        </w:tc>
        <w:tc>
          <w:tcPr>
            <w:tcW w:w="1260" w:type="dxa"/>
            <w:shd w:val="clear" w:color="auto" w:fill="auto"/>
          </w:tcPr>
          <w:p w14:paraId="716733F4" w14:textId="77777777" w:rsidR="007F19A9" w:rsidRPr="00FD1703" w:rsidRDefault="007F19A9" w:rsidP="003A0B4F">
            <w:pPr>
              <w:rPr>
                <w:rFonts w:ascii="Calibri" w:hAnsi="Calibri"/>
                <w:szCs w:val="22"/>
              </w:rPr>
            </w:pPr>
          </w:p>
        </w:tc>
        <w:tc>
          <w:tcPr>
            <w:tcW w:w="1224" w:type="dxa"/>
            <w:shd w:val="clear" w:color="auto" w:fill="auto"/>
          </w:tcPr>
          <w:p w14:paraId="1F40FD78" w14:textId="77777777" w:rsidR="007F19A9" w:rsidRPr="00FD1703" w:rsidRDefault="007F19A9" w:rsidP="003A0B4F">
            <w:pPr>
              <w:rPr>
                <w:rFonts w:ascii="Calibri" w:hAnsi="Calibri"/>
                <w:szCs w:val="22"/>
              </w:rPr>
            </w:pPr>
          </w:p>
        </w:tc>
        <w:tc>
          <w:tcPr>
            <w:tcW w:w="756" w:type="dxa"/>
            <w:shd w:val="clear" w:color="auto" w:fill="auto"/>
          </w:tcPr>
          <w:p w14:paraId="1B48B8BE"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4FE403D3" w14:textId="77777777" w:rsidR="007F19A9" w:rsidRPr="00FD1703" w:rsidRDefault="007F19A9" w:rsidP="003A0B4F">
            <w:pPr>
              <w:rPr>
                <w:rFonts w:ascii="Calibri" w:hAnsi="Calibri"/>
                <w:szCs w:val="22"/>
              </w:rPr>
            </w:pPr>
          </w:p>
        </w:tc>
      </w:tr>
      <w:tr w:rsidR="007F19A9" w:rsidRPr="0027539F" w14:paraId="617AF799" w14:textId="77777777" w:rsidTr="003A0B4F">
        <w:tblPrEx>
          <w:tblLook w:val="04A0" w:firstRow="1" w:lastRow="0" w:firstColumn="1" w:lastColumn="0" w:noHBand="0" w:noVBand="1"/>
        </w:tblPrEx>
        <w:tc>
          <w:tcPr>
            <w:tcW w:w="4428" w:type="dxa"/>
            <w:shd w:val="clear" w:color="auto" w:fill="auto"/>
          </w:tcPr>
          <w:p w14:paraId="6234DC5B" w14:textId="77777777" w:rsidR="007F19A9" w:rsidRPr="00FD1703" w:rsidRDefault="007F19A9" w:rsidP="003A0B4F">
            <w:pPr>
              <w:rPr>
                <w:rFonts w:ascii="Calibri" w:hAnsi="Calibri"/>
                <w:szCs w:val="22"/>
              </w:rPr>
            </w:pPr>
            <w:r w:rsidRPr="00FD1703">
              <w:rPr>
                <w:rFonts w:ascii="Calibri" w:hAnsi="Calibri"/>
                <w:szCs w:val="22"/>
              </w:rPr>
              <w:t>Anti HBs</w:t>
            </w:r>
          </w:p>
        </w:tc>
        <w:tc>
          <w:tcPr>
            <w:tcW w:w="1260" w:type="dxa"/>
            <w:shd w:val="clear" w:color="auto" w:fill="auto"/>
          </w:tcPr>
          <w:p w14:paraId="20F68047" w14:textId="77777777" w:rsidR="007F19A9" w:rsidRPr="00FD1703" w:rsidRDefault="007F19A9" w:rsidP="003A0B4F">
            <w:pPr>
              <w:rPr>
                <w:rFonts w:ascii="Calibri" w:hAnsi="Calibri"/>
                <w:szCs w:val="22"/>
              </w:rPr>
            </w:pPr>
          </w:p>
        </w:tc>
        <w:tc>
          <w:tcPr>
            <w:tcW w:w="1224" w:type="dxa"/>
            <w:shd w:val="clear" w:color="auto" w:fill="auto"/>
          </w:tcPr>
          <w:p w14:paraId="2BA3E8E1" w14:textId="77777777" w:rsidR="007F19A9" w:rsidRPr="00FD1703" w:rsidRDefault="007F19A9" w:rsidP="003A0B4F">
            <w:pPr>
              <w:rPr>
                <w:rFonts w:ascii="Calibri" w:hAnsi="Calibri"/>
                <w:szCs w:val="22"/>
              </w:rPr>
            </w:pPr>
          </w:p>
        </w:tc>
        <w:tc>
          <w:tcPr>
            <w:tcW w:w="756" w:type="dxa"/>
            <w:shd w:val="clear" w:color="auto" w:fill="auto"/>
          </w:tcPr>
          <w:p w14:paraId="4A29C559"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3F84B75B" w14:textId="77777777" w:rsidR="007F19A9" w:rsidRPr="00FD1703" w:rsidRDefault="007F19A9" w:rsidP="003A0B4F">
            <w:pPr>
              <w:rPr>
                <w:rFonts w:ascii="Calibri" w:hAnsi="Calibri"/>
                <w:szCs w:val="22"/>
              </w:rPr>
            </w:pPr>
          </w:p>
        </w:tc>
      </w:tr>
      <w:tr w:rsidR="007F19A9" w:rsidRPr="0027539F" w14:paraId="406B1D17" w14:textId="77777777" w:rsidTr="003A0B4F">
        <w:tblPrEx>
          <w:tblLook w:val="04A0" w:firstRow="1" w:lastRow="0" w:firstColumn="1" w:lastColumn="0" w:noHBand="0" w:noVBand="1"/>
        </w:tblPrEx>
        <w:tc>
          <w:tcPr>
            <w:tcW w:w="4428" w:type="dxa"/>
            <w:shd w:val="clear" w:color="auto" w:fill="auto"/>
          </w:tcPr>
          <w:p w14:paraId="457984BE" w14:textId="77777777" w:rsidR="007F19A9" w:rsidRPr="00FD1703" w:rsidRDefault="007F19A9" w:rsidP="003A0B4F">
            <w:pPr>
              <w:rPr>
                <w:rFonts w:ascii="Calibri" w:hAnsi="Calibri"/>
                <w:szCs w:val="22"/>
              </w:rPr>
            </w:pPr>
            <w:r w:rsidRPr="00FD1703">
              <w:rPr>
                <w:rFonts w:ascii="Calibri" w:hAnsi="Calibri"/>
                <w:szCs w:val="22"/>
              </w:rPr>
              <w:t>Anti HCV</w:t>
            </w:r>
          </w:p>
        </w:tc>
        <w:tc>
          <w:tcPr>
            <w:tcW w:w="1260" w:type="dxa"/>
            <w:shd w:val="clear" w:color="auto" w:fill="auto"/>
          </w:tcPr>
          <w:p w14:paraId="61E656E5" w14:textId="77777777" w:rsidR="007F19A9" w:rsidRPr="00FD1703" w:rsidRDefault="007F19A9" w:rsidP="003A0B4F">
            <w:pPr>
              <w:rPr>
                <w:rFonts w:ascii="Calibri" w:hAnsi="Calibri"/>
                <w:szCs w:val="22"/>
              </w:rPr>
            </w:pPr>
          </w:p>
        </w:tc>
        <w:tc>
          <w:tcPr>
            <w:tcW w:w="1224" w:type="dxa"/>
            <w:shd w:val="clear" w:color="auto" w:fill="auto"/>
          </w:tcPr>
          <w:p w14:paraId="5CA08248" w14:textId="77777777" w:rsidR="007F19A9" w:rsidRPr="00FD1703" w:rsidRDefault="007F19A9" w:rsidP="003A0B4F">
            <w:pPr>
              <w:rPr>
                <w:rFonts w:ascii="Calibri" w:hAnsi="Calibri"/>
                <w:szCs w:val="22"/>
              </w:rPr>
            </w:pPr>
          </w:p>
        </w:tc>
        <w:tc>
          <w:tcPr>
            <w:tcW w:w="756" w:type="dxa"/>
            <w:shd w:val="clear" w:color="auto" w:fill="auto"/>
          </w:tcPr>
          <w:p w14:paraId="14B2DE00"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2CFB514F" w14:textId="77777777" w:rsidR="007F19A9" w:rsidRPr="00FD1703" w:rsidRDefault="007F19A9" w:rsidP="003A0B4F">
            <w:pPr>
              <w:rPr>
                <w:rFonts w:ascii="Calibri" w:hAnsi="Calibri"/>
                <w:szCs w:val="22"/>
              </w:rPr>
            </w:pPr>
          </w:p>
        </w:tc>
      </w:tr>
      <w:tr w:rsidR="007F19A9" w:rsidRPr="0027539F" w14:paraId="6C7E89CB" w14:textId="77777777" w:rsidTr="003A0B4F">
        <w:tblPrEx>
          <w:tblLook w:val="04A0" w:firstRow="1" w:lastRow="0" w:firstColumn="1" w:lastColumn="0" w:noHBand="0" w:noVBand="1"/>
        </w:tblPrEx>
        <w:tc>
          <w:tcPr>
            <w:tcW w:w="4428" w:type="dxa"/>
            <w:shd w:val="clear" w:color="auto" w:fill="auto"/>
          </w:tcPr>
          <w:p w14:paraId="6847C994" w14:textId="77777777" w:rsidR="007F19A9" w:rsidRPr="00FD1703" w:rsidRDefault="007F19A9" w:rsidP="003A0B4F">
            <w:pPr>
              <w:rPr>
                <w:rFonts w:ascii="Calibri" w:hAnsi="Calibri"/>
                <w:szCs w:val="22"/>
              </w:rPr>
            </w:pPr>
            <w:r w:rsidRPr="00FD1703">
              <w:rPr>
                <w:rFonts w:ascii="Calibri" w:hAnsi="Calibri"/>
                <w:szCs w:val="22"/>
              </w:rPr>
              <w:t>Anti HIV</w:t>
            </w:r>
          </w:p>
        </w:tc>
        <w:tc>
          <w:tcPr>
            <w:tcW w:w="1260" w:type="dxa"/>
            <w:shd w:val="clear" w:color="auto" w:fill="auto"/>
          </w:tcPr>
          <w:p w14:paraId="250D24E2" w14:textId="77777777" w:rsidR="007F19A9" w:rsidRPr="00FD1703" w:rsidRDefault="007F19A9" w:rsidP="003A0B4F">
            <w:pPr>
              <w:rPr>
                <w:rFonts w:ascii="Calibri" w:hAnsi="Calibri"/>
                <w:szCs w:val="22"/>
              </w:rPr>
            </w:pPr>
          </w:p>
        </w:tc>
        <w:tc>
          <w:tcPr>
            <w:tcW w:w="1224" w:type="dxa"/>
            <w:shd w:val="clear" w:color="auto" w:fill="auto"/>
          </w:tcPr>
          <w:p w14:paraId="044CBE15" w14:textId="77777777" w:rsidR="007F19A9" w:rsidRPr="00FD1703" w:rsidRDefault="007F19A9" w:rsidP="003A0B4F">
            <w:pPr>
              <w:rPr>
                <w:rFonts w:ascii="Calibri" w:hAnsi="Calibri"/>
                <w:szCs w:val="22"/>
              </w:rPr>
            </w:pPr>
          </w:p>
        </w:tc>
        <w:tc>
          <w:tcPr>
            <w:tcW w:w="756" w:type="dxa"/>
            <w:shd w:val="clear" w:color="auto" w:fill="auto"/>
          </w:tcPr>
          <w:p w14:paraId="0F24E627"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159E1454" w14:textId="77777777" w:rsidR="007F19A9" w:rsidRPr="00FD1703" w:rsidRDefault="007F19A9" w:rsidP="003A0B4F">
            <w:pPr>
              <w:rPr>
                <w:rFonts w:ascii="Calibri" w:hAnsi="Calibri"/>
                <w:szCs w:val="22"/>
              </w:rPr>
            </w:pPr>
          </w:p>
        </w:tc>
      </w:tr>
      <w:tr w:rsidR="007F19A9" w:rsidRPr="0027539F" w14:paraId="653AEC23" w14:textId="77777777" w:rsidTr="003A0B4F">
        <w:tblPrEx>
          <w:tblLook w:val="04A0" w:firstRow="1" w:lastRow="0" w:firstColumn="1" w:lastColumn="0" w:noHBand="0" w:noVBand="1"/>
        </w:tblPrEx>
        <w:tc>
          <w:tcPr>
            <w:tcW w:w="4428" w:type="dxa"/>
            <w:shd w:val="clear" w:color="auto" w:fill="auto"/>
          </w:tcPr>
          <w:p w14:paraId="4D792230" w14:textId="77777777" w:rsidR="007F19A9" w:rsidRPr="00FD1703" w:rsidRDefault="007F19A9" w:rsidP="003A0B4F">
            <w:pPr>
              <w:rPr>
                <w:rFonts w:ascii="Calibri" w:hAnsi="Calibri"/>
                <w:szCs w:val="22"/>
              </w:rPr>
            </w:pPr>
            <w:r w:rsidRPr="00FD1703">
              <w:rPr>
                <w:rFonts w:ascii="Calibri" w:hAnsi="Calibri"/>
                <w:szCs w:val="22"/>
              </w:rPr>
              <w:t>Ak mot syfilis (</w:t>
            </w:r>
            <w:proofErr w:type="spellStart"/>
            <w:r w:rsidRPr="00FD1703">
              <w:rPr>
                <w:rFonts w:ascii="Calibri" w:hAnsi="Calibri"/>
                <w:szCs w:val="22"/>
              </w:rPr>
              <w:t>treponema</w:t>
            </w:r>
            <w:proofErr w:type="spellEnd"/>
            <w:r w:rsidRPr="00FD1703">
              <w:rPr>
                <w:rFonts w:ascii="Calibri" w:hAnsi="Calibri"/>
                <w:szCs w:val="22"/>
              </w:rPr>
              <w:t xml:space="preserve"> </w:t>
            </w:r>
            <w:proofErr w:type="spellStart"/>
            <w:r w:rsidRPr="00FD1703">
              <w:rPr>
                <w:rFonts w:ascii="Calibri" w:hAnsi="Calibri"/>
                <w:szCs w:val="22"/>
              </w:rPr>
              <w:t>pallidum</w:t>
            </w:r>
            <w:proofErr w:type="spellEnd"/>
            <w:r w:rsidRPr="00FD1703">
              <w:rPr>
                <w:rFonts w:ascii="Calibri" w:hAnsi="Calibri"/>
                <w:szCs w:val="22"/>
              </w:rPr>
              <w:t>)</w:t>
            </w:r>
          </w:p>
        </w:tc>
        <w:tc>
          <w:tcPr>
            <w:tcW w:w="1260" w:type="dxa"/>
            <w:shd w:val="clear" w:color="auto" w:fill="auto"/>
          </w:tcPr>
          <w:p w14:paraId="3B216594" w14:textId="77777777" w:rsidR="007F19A9" w:rsidRPr="00FD1703" w:rsidRDefault="007F19A9" w:rsidP="003A0B4F">
            <w:pPr>
              <w:rPr>
                <w:rFonts w:ascii="Calibri" w:hAnsi="Calibri"/>
                <w:szCs w:val="22"/>
              </w:rPr>
            </w:pPr>
          </w:p>
        </w:tc>
        <w:tc>
          <w:tcPr>
            <w:tcW w:w="1224" w:type="dxa"/>
            <w:shd w:val="clear" w:color="auto" w:fill="auto"/>
          </w:tcPr>
          <w:p w14:paraId="0B42A5F3" w14:textId="77777777" w:rsidR="007F19A9" w:rsidRPr="00FD1703" w:rsidRDefault="007F19A9" w:rsidP="003A0B4F">
            <w:pPr>
              <w:rPr>
                <w:rFonts w:ascii="Calibri" w:hAnsi="Calibri"/>
                <w:szCs w:val="22"/>
              </w:rPr>
            </w:pPr>
          </w:p>
        </w:tc>
        <w:tc>
          <w:tcPr>
            <w:tcW w:w="756" w:type="dxa"/>
            <w:shd w:val="clear" w:color="auto" w:fill="auto"/>
          </w:tcPr>
          <w:p w14:paraId="16E5242F"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6FA9EECC" w14:textId="77777777" w:rsidR="007F19A9" w:rsidRPr="00FD1703" w:rsidRDefault="007F19A9" w:rsidP="003A0B4F">
            <w:pPr>
              <w:rPr>
                <w:rFonts w:ascii="Calibri" w:hAnsi="Calibri"/>
                <w:szCs w:val="22"/>
              </w:rPr>
            </w:pPr>
          </w:p>
        </w:tc>
      </w:tr>
      <w:tr w:rsidR="007F19A9" w:rsidRPr="0027539F" w14:paraId="32987CAB" w14:textId="77777777" w:rsidTr="003A0B4F">
        <w:tblPrEx>
          <w:tblLook w:val="04A0" w:firstRow="1" w:lastRow="0" w:firstColumn="1" w:lastColumn="0" w:noHBand="0" w:noVBand="1"/>
        </w:tblPrEx>
        <w:tc>
          <w:tcPr>
            <w:tcW w:w="10456" w:type="dxa"/>
            <w:gridSpan w:val="5"/>
            <w:shd w:val="clear" w:color="auto" w:fill="D9D9D9" w:themeFill="background1" w:themeFillShade="D9"/>
          </w:tcPr>
          <w:p w14:paraId="2081E770" w14:textId="77777777" w:rsidR="007F19A9" w:rsidRPr="00FD1703" w:rsidRDefault="007F19A9" w:rsidP="003A0B4F">
            <w:pPr>
              <w:rPr>
                <w:rFonts w:ascii="Calibri" w:hAnsi="Calibri"/>
                <w:b/>
                <w:szCs w:val="22"/>
              </w:rPr>
            </w:pPr>
            <w:r w:rsidRPr="00FD1703">
              <w:rPr>
                <w:rFonts w:ascii="Calibri" w:hAnsi="Calibri"/>
                <w:b/>
                <w:szCs w:val="22"/>
              </w:rPr>
              <w:t>URINPROVER</w:t>
            </w:r>
          </w:p>
        </w:tc>
      </w:tr>
      <w:tr w:rsidR="007F19A9" w:rsidRPr="0027539F" w14:paraId="6BE31191" w14:textId="77777777" w:rsidTr="003A0B4F">
        <w:tblPrEx>
          <w:tblLook w:val="04A0" w:firstRow="1" w:lastRow="0" w:firstColumn="1" w:lastColumn="0" w:noHBand="0" w:noVBand="1"/>
        </w:tblPrEx>
        <w:tc>
          <w:tcPr>
            <w:tcW w:w="4428" w:type="dxa"/>
            <w:shd w:val="clear" w:color="auto" w:fill="auto"/>
          </w:tcPr>
          <w:p w14:paraId="1EF382D1" w14:textId="77777777" w:rsidR="007F19A9" w:rsidRPr="00FD1703" w:rsidRDefault="007F19A9" w:rsidP="003A0B4F">
            <w:pPr>
              <w:rPr>
                <w:rFonts w:ascii="Calibri" w:hAnsi="Calibri"/>
                <w:szCs w:val="22"/>
              </w:rPr>
            </w:pPr>
            <w:r w:rsidRPr="00FD1703">
              <w:rPr>
                <w:rFonts w:ascii="Calibri" w:hAnsi="Calibri"/>
                <w:szCs w:val="22"/>
              </w:rPr>
              <w:t>Urinsticka x 2</w:t>
            </w:r>
          </w:p>
        </w:tc>
        <w:tc>
          <w:tcPr>
            <w:tcW w:w="1260" w:type="dxa"/>
            <w:shd w:val="clear" w:color="auto" w:fill="auto"/>
          </w:tcPr>
          <w:p w14:paraId="7EEE4578" w14:textId="77777777" w:rsidR="007F19A9" w:rsidRPr="00FD1703" w:rsidRDefault="007F19A9" w:rsidP="003A0B4F">
            <w:pPr>
              <w:rPr>
                <w:rFonts w:ascii="Calibri" w:hAnsi="Calibri"/>
                <w:szCs w:val="22"/>
              </w:rPr>
            </w:pPr>
          </w:p>
        </w:tc>
        <w:tc>
          <w:tcPr>
            <w:tcW w:w="1224" w:type="dxa"/>
            <w:shd w:val="clear" w:color="auto" w:fill="auto"/>
          </w:tcPr>
          <w:p w14:paraId="15EBF99E" w14:textId="77777777" w:rsidR="007F19A9" w:rsidRPr="00FD1703" w:rsidRDefault="007F19A9" w:rsidP="003A0B4F">
            <w:pPr>
              <w:rPr>
                <w:rFonts w:ascii="Calibri" w:hAnsi="Calibri"/>
                <w:szCs w:val="22"/>
              </w:rPr>
            </w:pPr>
          </w:p>
        </w:tc>
        <w:tc>
          <w:tcPr>
            <w:tcW w:w="756" w:type="dxa"/>
            <w:shd w:val="clear" w:color="auto" w:fill="auto"/>
          </w:tcPr>
          <w:p w14:paraId="18D3E0F7"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136A30E9" w14:textId="77777777" w:rsidR="007F19A9" w:rsidRPr="00FD1703" w:rsidRDefault="007F19A9" w:rsidP="003A0B4F">
            <w:pPr>
              <w:rPr>
                <w:rFonts w:ascii="Calibri" w:hAnsi="Calibri"/>
                <w:szCs w:val="22"/>
              </w:rPr>
            </w:pPr>
          </w:p>
        </w:tc>
      </w:tr>
      <w:tr w:rsidR="007F19A9" w:rsidRPr="0027539F" w14:paraId="77869EA1" w14:textId="77777777" w:rsidTr="003A0B4F">
        <w:tblPrEx>
          <w:tblLook w:val="04A0" w:firstRow="1" w:lastRow="0" w:firstColumn="1" w:lastColumn="0" w:noHBand="0" w:noVBand="1"/>
        </w:tblPrEx>
        <w:tc>
          <w:tcPr>
            <w:tcW w:w="4428" w:type="dxa"/>
            <w:shd w:val="clear" w:color="auto" w:fill="auto"/>
          </w:tcPr>
          <w:p w14:paraId="0125C6FD" w14:textId="77777777" w:rsidR="007F19A9" w:rsidRPr="00446E69" w:rsidRDefault="007F19A9" w:rsidP="003A0B4F">
            <w:pPr>
              <w:rPr>
                <w:rFonts w:ascii="Calibri" w:hAnsi="Calibri"/>
                <w:szCs w:val="22"/>
                <w:highlight w:val="yellow"/>
              </w:rPr>
            </w:pPr>
            <w:r w:rsidRPr="00D64097">
              <w:rPr>
                <w:rFonts w:ascii="Calibri" w:hAnsi="Calibri"/>
                <w:szCs w:val="22"/>
              </w:rPr>
              <w:t>Urinsediment x1</w:t>
            </w:r>
          </w:p>
        </w:tc>
        <w:tc>
          <w:tcPr>
            <w:tcW w:w="1260" w:type="dxa"/>
            <w:shd w:val="clear" w:color="auto" w:fill="auto"/>
          </w:tcPr>
          <w:p w14:paraId="214F8D30" w14:textId="77777777" w:rsidR="007F19A9" w:rsidRPr="00FD1703" w:rsidRDefault="007F19A9" w:rsidP="003A0B4F">
            <w:pPr>
              <w:rPr>
                <w:rFonts w:ascii="Calibri" w:hAnsi="Calibri"/>
                <w:szCs w:val="22"/>
              </w:rPr>
            </w:pPr>
          </w:p>
        </w:tc>
        <w:tc>
          <w:tcPr>
            <w:tcW w:w="1224" w:type="dxa"/>
            <w:shd w:val="clear" w:color="auto" w:fill="auto"/>
          </w:tcPr>
          <w:p w14:paraId="03E8238A" w14:textId="77777777" w:rsidR="007F19A9" w:rsidRPr="00FD1703" w:rsidRDefault="007F19A9" w:rsidP="003A0B4F">
            <w:pPr>
              <w:rPr>
                <w:rFonts w:ascii="Calibri" w:hAnsi="Calibri"/>
                <w:szCs w:val="22"/>
              </w:rPr>
            </w:pPr>
          </w:p>
        </w:tc>
        <w:tc>
          <w:tcPr>
            <w:tcW w:w="756" w:type="dxa"/>
            <w:shd w:val="clear" w:color="auto" w:fill="auto"/>
          </w:tcPr>
          <w:p w14:paraId="7BA80D7A"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791A0D8C" w14:textId="77777777" w:rsidR="007F19A9" w:rsidRPr="00FD1703" w:rsidRDefault="007F19A9" w:rsidP="003A0B4F">
            <w:pPr>
              <w:rPr>
                <w:rFonts w:ascii="Calibri" w:hAnsi="Calibri"/>
                <w:szCs w:val="22"/>
              </w:rPr>
            </w:pPr>
          </w:p>
        </w:tc>
      </w:tr>
      <w:tr w:rsidR="007F19A9" w:rsidRPr="0027539F" w14:paraId="22E1086B" w14:textId="77777777" w:rsidTr="003A0B4F">
        <w:tblPrEx>
          <w:tblLook w:val="04A0" w:firstRow="1" w:lastRow="0" w:firstColumn="1" w:lastColumn="0" w:noHBand="0" w:noVBand="1"/>
        </w:tblPrEx>
        <w:tc>
          <w:tcPr>
            <w:tcW w:w="4428" w:type="dxa"/>
            <w:shd w:val="clear" w:color="auto" w:fill="auto"/>
          </w:tcPr>
          <w:p w14:paraId="0280808D" w14:textId="77777777" w:rsidR="007F19A9" w:rsidRPr="00FD1703" w:rsidRDefault="007F19A9" w:rsidP="003A0B4F">
            <w:pPr>
              <w:rPr>
                <w:rFonts w:ascii="Calibri" w:hAnsi="Calibri"/>
                <w:szCs w:val="22"/>
              </w:rPr>
            </w:pPr>
            <w:r w:rsidRPr="00FD1703">
              <w:rPr>
                <w:rFonts w:ascii="Calibri" w:hAnsi="Calibri"/>
                <w:szCs w:val="22"/>
              </w:rPr>
              <w:t>Urinodling</w:t>
            </w:r>
          </w:p>
        </w:tc>
        <w:tc>
          <w:tcPr>
            <w:tcW w:w="1260" w:type="dxa"/>
            <w:shd w:val="clear" w:color="auto" w:fill="auto"/>
          </w:tcPr>
          <w:p w14:paraId="16D050A8" w14:textId="77777777" w:rsidR="007F19A9" w:rsidRPr="00FD1703" w:rsidRDefault="007F19A9" w:rsidP="003A0B4F">
            <w:pPr>
              <w:rPr>
                <w:rFonts w:ascii="Calibri" w:hAnsi="Calibri"/>
                <w:szCs w:val="22"/>
              </w:rPr>
            </w:pPr>
          </w:p>
        </w:tc>
        <w:tc>
          <w:tcPr>
            <w:tcW w:w="1224" w:type="dxa"/>
            <w:shd w:val="clear" w:color="auto" w:fill="auto"/>
          </w:tcPr>
          <w:p w14:paraId="50B2EFAF" w14:textId="77777777" w:rsidR="007F19A9" w:rsidRPr="00FD1703" w:rsidRDefault="007F19A9" w:rsidP="003A0B4F">
            <w:pPr>
              <w:rPr>
                <w:rFonts w:ascii="Calibri" w:hAnsi="Calibri"/>
                <w:szCs w:val="22"/>
              </w:rPr>
            </w:pPr>
          </w:p>
        </w:tc>
        <w:tc>
          <w:tcPr>
            <w:tcW w:w="756" w:type="dxa"/>
            <w:shd w:val="clear" w:color="auto" w:fill="auto"/>
          </w:tcPr>
          <w:p w14:paraId="7BA1F552"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0F4D4872" w14:textId="77777777" w:rsidR="007F19A9" w:rsidRPr="00FD1703" w:rsidRDefault="007F19A9" w:rsidP="003A0B4F">
            <w:pPr>
              <w:rPr>
                <w:rFonts w:ascii="Calibri" w:hAnsi="Calibri"/>
                <w:szCs w:val="22"/>
              </w:rPr>
            </w:pPr>
          </w:p>
        </w:tc>
      </w:tr>
      <w:tr w:rsidR="007F19A9" w:rsidRPr="0027539F" w14:paraId="256B7F03" w14:textId="77777777" w:rsidTr="003A0B4F">
        <w:tblPrEx>
          <w:tblLook w:val="04A0" w:firstRow="1" w:lastRow="0" w:firstColumn="1" w:lastColumn="0" w:noHBand="0" w:noVBand="1"/>
        </w:tblPrEx>
        <w:tc>
          <w:tcPr>
            <w:tcW w:w="4428" w:type="dxa"/>
            <w:shd w:val="clear" w:color="auto" w:fill="auto"/>
          </w:tcPr>
          <w:p w14:paraId="2E0CC3E5" w14:textId="77777777" w:rsidR="007F19A9" w:rsidRPr="00FD1703" w:rsidRDefault="007F19A9" w:rsidP="003A0B4F">
            <w:pPr>
              <w:rPr>
                <w:rFonts w:ascii="Calibri" w:hAnsi="Calibri"/>
                <w:szCs w:val="22"/>
              </w:rPr>
            </w:pPr>
            <w:r w:rsidRPr="00FD1703">
              <w:rPr>
                <w:rFonts w:ascii="Calibri" w:hAnsi="Calibri"/>
                <w:szCs w:val="22"/>
              </w:rPr>
              <w:t>Urin-</w:t>
            </w:r>
            <w:proofErr w:type="spellStart"/>
            <w:r w:rsidRPr="00FD1703">
              <w:rPr>
                <w:rFonts w:ascii="Calibri" w:hAnsi="Calibri"/>
                <w:szCs w:val="22"/>
              </w:rPr>
              <w:t>Elfores</w:t>
            </w:r>
            <w:proofErr w:type="spellEnd"/>
            <w:r w:rsidRPr="00FD1703">
              <w:rPr>
                <w:rFonts w:ascii="Calibri" w:hAnsi="Calibri"/>
                <w:szCs w:val="22"/>
              </w:rPr>
              <w:t xml:space="preserve"> (</w:t>
            </w:r>
            <w:r w:rsidRPr="00D64097">
              <w:rPr>
                <w:rFonts w:ascii="Calibri" w:hAnsi="Calibri"/>
              </w:rPr>
              <w:t>Urin proteinanalys</w:t>
            </w:r>
            <w:r>
              <w:rPr>
                <w:rFonts w:ascii="Calibri" w:hAnsi="Calibri"/>
              </w:rPr>
              <w:t xml:space="preserve"> </w:t>
            </w:r>
            <w:r w:rsidRPr="00D64097">
              <w:rPr>
                <w:rFonts w:ascii="Calibri" w:hAnsi="Calibri"/>
              </w:rPr>
              <w:t>på morgonurin</w:t>
            </w:r>
            <w:r>
              <w:rPr>
                <w:rFonts w:ascii="Calibri" w:hAnsi="Calibri"/>
              </w:rPr>
              <w:t>)</w:t>
            </w:r>
          </w:p>
        </w:tc>
        <w:tc>
          <w:tcPr>
            <w:tcW w:w="1260" w:type="dxa"/>
            <w:shd w:val="clear" w:color="auto" w:fill="auto"/>
          </w:tcPr>
          <w:p w14:paraId="3AC3E58F" w14:textId="77777777" w:rsidR="007F19A9" w:rsidRPr="00FD1703" w:rsidRDefault="007F19A9" w:rsidP="003A0B4F">
            <w:pPr>
              <w:rPr>
                <w:rFonts w:ascii="Calibri" w:hAnsi="Calibri"/>
                <w:szCs w:val="22"/>
              </w:rPr>
            </w:pPr>
          </w:p>
        </w:tc>
        <w:tc>
          <w:tcPr>
            <w:tcW w:w="1224" w:type="dxa"/>
            <w:shd w:val="clear" w:color="auto" w:fill="auto"/>
          </w:tcPr>
          <w:p w14:paraId="084A6FBA" w14:textId="77777777" w:rsidR="007F19A9" w:rsidRPr="00FD1703" w:rsidRDefault="007F19A9" w:rsidP="003A0B4F">
            <w:pPr>
              <w:rPr>
                <w:rFonts w:ascii="Calibri" w:hAnsi="Calibri"/>
                <w:szCs w:val="22"/>
              </w:rPr>
            </w:pPr>
          </w:p>
        </w:tc>
        <w:tc>
          <w:tcPr>
            <w:tcW w:w="756" w:type="dxa"/>
            <w:shd w:val="clear" w:color="auto" w:fill="auto"/>
          </w:tcPr>
          <w:p w14:paraId="2AACDEB4"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44E878B5" w14:textId="77777777" w:rsidR="007F19A9" w:rsidRPr="00FD1703" w:rsidRDefault="007F19A9" w:rsidP="003A0B4F">
            <w:pPr>
              <w:rPr>
                <w:rFonts w:ascii="Calibri" w:hAnsi="Calibri"/>
                <w:szCs w:val="22"/>
              </w:rPr>
            </w:pPr>
          </w:p>
        </w:tc>
      </w:tr>
      <w:tr w:rsidR="007F19A9" w:rsidRPr="0027539F" w14:paraId="417D99C9" w14:textId="77777777" w:rsidTr="003A0B4F">
        <w:tblPrEx>
          <w:tblLook w:val="04A0" w:firstRow="1" w:lastRow="0" w:firstColumn="1" w:lastColumn="0" w:noHBand="0" w:noVBand="1"/>
        </w:tblPrEx>
        <w:tc>
          <w:tcPr>
            <w:tcW w:w="4428" w:type="dxa"/>
            <w:shd w:val="clear" w:color="auto" w:fill="auto"/>
          </w:tcPr>
          <w:p w14:paraId="27F465F7" w14:textId="77777777" w:rsidR="007F19A9" w:rsidRPr="00FD1703" w:rsidRDefault="007F19A9" w:rsidP="003A0B4F">
            <w:pPr>
              <w:rPr>
                <w:rFonts w:ascii="Calibri" w:hAnsi="Calibri"/>
                <w:szCs w:val="22"/>
              </w:rPr>
            </w:pPr>
            <w:r w:rsidRPr="00FD1703">
              <w:rPr>
                <w:rFonts w:ascii="Calibri" w:hAnsi="Calibri"/>
                <w:szCs w:val="22"/>
              </w:rPr>
              <w:t xml:space="preserve">      Albumin/</w:t>
            </w:r>
            <w:proofErr w:type="spellStart"/>
            <w:r w:rsidRPr="00FD1703">
              <w:rPr>
                <w:rFonts w:ascii="Calibri" w:hAnsi="Calibri"/>
                <w:szCs w:val="22"/>
              </w:rPr>
              <w:t>krea</w:t>
            </w:r>
            <w:proofErr w:type="spellEnd"/>
            <w:r w:rsidRPr="00FD1703">
              <w:rPr>
                <w:rFonts w:ascii="Calibri" w:hAnsi="Calibri"/>
                <w:szCs w:val="22"/>
              </w:rPr>
              <w:t xml:space="preserve"> kvot</w:t>
            </w:r>
          </w:p>
        </w:tc>
        <w:tc>
          <w:tcPr>
            <w:tcW w:w="1260" w:type="dxa"/>
            <w:shd w:val="clear" w:color="auto" w:fill="auto"/>
          </w:tcPr>
          <w:p w14:paraId="65F88055" w14:textId="77777777" w:rsidR="007F19A9" w:rsidRPr="00FD1703" w:rsidRDefault="007F19A9" w:rsidP="003A0B4F">
            <w:pPr>
              <w:rPr>
                <w:rFonts w:ascii="Calibri" w:hAnsi="Calibri"/>
                <w:szCs w:val="22"/>
              </w:rPr>
            </w:pPr>
            <w:r w:rsidRPr="00FD1703">
              <w:rPr>
                <w:rFonts w:ascii="Calibri" w:hAnsi="Calibri"/>
                <w:szCs w:val="22"/>
              </w:rPr>
              <w:t xml:space="preserve">  </w:t>
            </w:r>
          </w:p>
        </w:tc>
        <w:tc>
          <w:tcPr>
            <w:tcW w:w="1224" w:type="dxa"/>
            <w:shd w:val="clear" w:color="auto" w:fill="auto"/>
          </w:tcPr>
          <w:p w14:paraId="09602149" w14:textId="77777777" w:rsidR="007F19A9" w:rsidRPr="00FD1703" w:rsidRDefault="007F19A9" w:rsidP="003A0B4F">
            <w:pPr>
              <w:rPr>
                <w:rFonts w:ascii="Calibri" w:hAnsi="Calibri"/>
                <w:szCs w:val="22"/>
              </w:rPr>
            </w:pPr>
          </w:p>
        </w:tc>
        <w:tc>
          <w:tcPr>
            <w:tcW w:w="756" w:type="dxa"/>
            <w:shd w:val="clear" w:color="auto" w:fill="auto"/>
          </w:tcPr>
          <w:p w14:paraId="47E9B048"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6B1C8DEC" w14:textId="77777777" w:rsidR="007F19A9" w:rsidRPr="00FD1703" w:rsidRDefault="007F19A9" w:rsidP="003A0B4F">
            <w:pPr>
              <w:rPr>
                <w:rFonts w:ascii="Calibri" w:hAnsi="Calibri"/>
                <w:szCs w:val="22"/>
              </w:rPr>
            </w:pPr>
          </w:p>
        </w:tc>
      </w:tr>
      <w:tr w:rsidR="007F19A9" w:rsidRPr="0027539F" w14:paraId="53E48E88" w14:textId="77777777" w:rsidTr="003A0B4F">
        <w:tblPrEx>
          <w:tblLook w:val="04A0" w:firstRow="1" w:lastRow="0" w:firstColumn="1" w:lastColumn="0" w:noHBand="0" w:noVBand="1"/>
        </w:tblPrEx>
        <w:tc>
          <w:tcPr>
            <w:tcW w:w="4428" w:type="dxa"/>
            <w:shd w:val="clear" w:color="auto" w:fill="auto"/>
          </w:tcPr>
          <w:p w14:paraId="0A818206" w14:textId="77777777" w:rsidR="007F19A9" w:rsidRPr="00FD1703" w:rsidRDefault="007F19A9" w:rsidP="003A0B4F">
            <w:pPr>
              <w:rPr>
                <w:rFonts w:ascii="Calibri" w:hAnsi="Calibri"/>
                <w:szCs w:val="22"/>
              </w:rPr>
            </w:pPr>
            <w:r w:rsidRPr="00FD1703">
              <w:rPr>
                <w:rFonts w:ascii="Calibri" w:hAnsi="Calibri"/>
                <w:szCs w:val="22"/>
              </w:rPr>
              <w:t xml:space="preserve">      Protein HC, kappa och lambda /</w:t>
            </w:r>
            <w:proofErr w:type="spellStart"/>
            <w:r w:rsidRPr="00FD1703">
              <w:rPr>
                <w:rFonts w:ascii="Calibri" w:hAnsi="Calibri"/>
                <w:szCs w:val="22"/>
              </w:rPr>
              <w:t>kreat</w:t>
            </w:r>
            <w:proofErr w:type="spellEnd"/>
            <w:r w:rsidRPr="00FD1703">
              <w:rPr>
                <w:rFonts w:ascii="Calibri" w:hAnsi="Calibri"/>
                <w:szCs w:val="22"/>
              </w:rPr>
              <w:t xml:space="preserve"> kvot</w:t>
            </w:r>
          </w:p>
        </w:tc>
        <w:tc>
          <w:tcPr>
            <w:tcW w:w="1260" w:type="dxa"/>
            <w:shd w:val="clear" w:color="auto" w:fill="auto"/>
          </w:tcPr>
          <w:p w14:paraId="2565D707" w14:textId="77777777" w:rsidR="007F19A9" w:rsidRPr="00FD1703" w:rsidRDefault="007F19A9" w:rsidP="003A0B4F">
            <w:pPr>
              <w:rPr>
                <w:rFonts w:ascii="Calibri" w:hAnsi="Calibri"/>
                <w:szCs w:val="22"/>
              </w:rPr>
            </w:pPr>
          </w:p>
        </w:tc>
        <w:tc>
          <w:tcPr>
            <w:tcW w:w="1224" w:type="dxa"/>
            <w:shd w:val="clear" w:color="auto" w:fill="auto"/>
          </w:tcPr>
          <w:p w14:paraId="4EF6FFE2" w14:textId="77777777" w:rsidR="007F19A9" w:rsidRPr="00FD1703" w:rsidRDefault="007F19A9" w:rsidP="003A0B4F">
            <w:pPr>
              <w:rPr>
                <w:rFonts w:ascii="Calibri" w:hAnsi="Calibri"/>
                <w:szCs w:val="22"/>
              </w:rPr>
            </w:pPr>
          </w:p>
        </w:tc>
        <w:tc>
          <w:tcPr>
            <w:tcW w:w="756" w:type="dxa"/>
            <w:shd w:val="clear" w:color="auto" w:fill="auto"/>
          </w:tcPr>
          <w:p w14:paraId="74C360DB" w14:textId="77777777" w:rsidR="007F19A9" w:rsidRPr="00FD1703" w:rsidRDefault="007F19A9" w:rsidP="003A0B4F">
            <w:pPr>
              <w:jc w:val="center"/>
              <w:rPr>
                <w:rFonts w:ascii="Arial" w:hAnsi="Arial" w:cs="Arial"/>
                <w:szCs w:val="22"/>
              </w:rPr>
            </w:pPr>
            <w:r w:rsidRPr="00FD1703">
              <w:rPr>
                <w:rFonts w:ascii="Arial" w:hAnsi="Arial" w:cs="Arial"/>
                <w:szCs w:val="22"/>
              </w:rPr>
              <w:sym w:font="Symbol" w:char="F087"/>
            </w:r>
          </w:p>
        </w:tc>
        <w:tc>
          <w:tcPr>
            <w:tcW w:w="2788" w:type="dxa"/>
            <w:shd w:val="clear" w:color="auto" w:fill="auto"/>
          </w:tcPr>
          <w:p w14:paraId="0667B702" w14:textId="77777777" w:rsidR="007F19A9" w:rsidRPr="00FD1703" w:rsidRDefault="007F19A9" w:rsidP="003A0B4F">
            <w:pPr>
              <w:rPr>
                <w:rFonts w:ascii="Calibri" w:hAnsi="Calibri"/>
                <w:szCs w:val="22"/>
              </w:rPr>
            </w:pPr>
          </w:p>
        </w:tc>
      </w:tr>
      <w:tr w:rsidR="007F19A9" w:rsidRPr="0027539F" w14:paraId="20E6D59F" w14:textId="77777777" w:rsidTr="003A0B4F">
        <w:tblPrEx>
          <w:tblLook w:val="04A0" w:firstRow="1" w:lastRow="0" w:firstColumn="1" w:lastColumn="0" w:noHBand="0" w:noVBand="1"/>
        </w:tblPrEx>
        <w:tc>
          <w:tcPr>
            <w:tcW w:w="10456" w:type="dxa"/>
            <w:gridSpan w:val="5"/>
            <w:shd w:val="clear" w:color="auto" w:fill="D9D9D9" w:themeFill="background1" w:themeFillShade="D9"/>
          </w:tcPr>
          <w:p w14:paraId="49501949" w14:textId="77777777" w:rsidR="007F19A9" w:rsidRPr="00FD1703" w:rsidRDefault="007F19A9" w:rsidP="003A0B4F">
            <w:pPr>
              <w:rPr>
                <w:rFonts w:ascii="Calibri" w:hAnsi="Calibri"/>
                <w:b/>
                <w:szCs w:val="22"/>
              </w:rPr>
            </w:pPr>
            <w:r w:rsidRPr="00FD1703">
              <w:rPr>
                <w:rFonts w:ascii="Calibri" w:hAnsi="Calibri"/>
                <w:b/>
                <w:szCs w:val="22"/>
              </w:rPr>
              <w:t>KOAGULATIONSPROVER</w:t>
            </w:r>
          </w:p>
        </w:tc>
      </w:tr>
      <w:tr w:rsidR="007F19A9" w:rsidRPr="0027539F" w14:paraId="521C0426" w14:textId="77777777" w:rsidTr="003A0B4F">
        <w:tblPrEx>
          <w:tblLook w:val="04A0" w:firstRow="1" w:lastRow="0" w:firstColumn="1" w:lastColumn="0" w:noHBand="0" w:noVBand="1"/>
        </w:tblPrEx>
        <w:tc>
          <w:tcPr>
            <w:tcW w:w="4428" w:type="dxa"/>
            <w:shd w:val="clear" w:color="auto" w:fill="auto"/>
          </w:tcPr>
          <w:p w14:paraId="529DEEE8" w14:textId="77777777" w:rsidR="007F19A9" w:rsidRPr="00FD1703" w:rsidRDefault="007F19A9" w:rsidP="003A0B4F">
            <w:pPr>
              <w:rPr>
                <w:rFonts w:ascii="Calibri" w:hAnsi="Calibri"/>
                <w:szCs w:val="22"/>
              </w:rPr>
            </w:pPr>
            <w:r w:rsidRPr="00FD1703">
              <w:rPr>
                <w:rFonts w:ascii="Calibri" w:hAnsi="Calibri"/>
                <w:szCs w:val="22"/>
              </w:rPr>
              <w:t>APT-tid</w:t>
            </w:r>
          </w:p>
        </w:tc>
        <w:tc>
          <w:tcPr>
            <w:tcW w:w="1260" w:type="dxa"/>
            <w:shd w:val="clear" w:color="auto" w:fill="auto"/>
          </w:tcPr>
          <w:p w14:paraId="0FE31253" w14:textId="77777777" w:rsidR="007F19A9" w:rsidRPr="00FD1703" w:rsidRDefault="007F19A9" w:rsidP="003A0B4F">
            <w:pPr>
              <w:rPr>
                <w:rFonts w:ascii="Calibri" w:hAnsi="Calibri"/>
                <w:szCs w:val="22"/>
              </w:rPr>
            </w:pPr>
          </w:p>
        </w:tc>
        <w:tc>
          <w:tcPr>
            <w:tcW w:w="1224" w:type="dxa"/>
            <w:shd w:val="clear" w:color="auto" w:fill="auto"/>
          </w:tcPr>
          <w:p w14:paraId="1542BE0A" w14:textId="77777777" w:rsidR="007F19A9" w:rsidRPr="00FD1703" w:rsidRDefault="007F19A9" w:rsidP="003A0B4F">
            <w:pPr>
              <w:rPr>
                <w:rFonts w:ascii="Calibri" w:hAnsi="Calibri"/>
                <w:szCs w:val="22"/>
              </w:rPr>
            </w:pPr>
          </w:p>
        </w:tc>
        <w:tc>
          <w:tcPr>
            <w:tcW w:w="756" w:type="dxa"/>
            <w:shd w:val="clear" w:color="auto" w:fill="auto"/>
          </w:tcPr>
          <w:p w14:paraId="3C814ED7"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47BA5357" w14:textId="77777777" w:rsidR="007F19A9" w:rsidRPr="00FD1703" w:rsidRDefault="007F19A9" w:rsidP="003A0B4F">
            <w:pPr>
              <w:rPr>
                <w:rFonts w:ascii="Calibri" w:hAnsi="Calibri"/>
                <w:szCs w:val="22"/>
              </w:rPr>
            </w:pPr>
          </w:p>
        </w:tc>
      </w:tr>
      <w:tr w:rsidR="007F19A9" w:rsidRPr="0027539F" w14:paraId="5B77A08D" w14:textId="77777777" w:rsidTr="003A0B4F">
        <w:tblPrEx>
          <w:tblLook w:val="04A0" w:firstRow="1" w:lastRow="0" w:firstColumn="1" w:lastColumn="0" w:noHBand="0" w:noVBand="1"/>
        </w:tblPrEx>
        <w:tc>
          <w:tcPr>
            <w:tcW w:w="4428" w:type="dxa"/>
            <w:shd w:val="clear" w:color="auto" w:fill="auto"/>
          </w:tcPr>
          <w:p w14:paraId="17D813F4" w14:textId="77777777" w:rsidR="007F19A9" w:rsidRPr="00FD1703" w:rsidRDefault="007F19A9" w:rsidP="003A0B4F">
            <w:pPr>
              <w:rPr>
                <w:rFonts w:ascii="Calibri" w:hAnsi="Calibri"/>
                <w:szCs w:val="22"/>
              </w:rPr>
            </w:pPr>
            <w:r w:rsidRPr="00FD1703">
              <w:rPr>
                <w:rFonts w:ascii="Calibri" w:hAnsi="Calibri"/>
                <w:szCs w:val="22"/>
              </w:rPr>
              <w:t>PK INR</w:t>
            </w:r>
          </w:p>
        </w:tc>
        <w:tc>
          <w:tcPr>
            <w:tcW w:w="1260" w:type="dxa"/>
            <w:shd w:val="clear" w:color="auto" w:fill="auto"/>
          </w:tcPr>
          <w:p w14:paraId="57822B91" w14:textId="77777777" w:rsidR="007F19A9" w:rsidRPr="00FD1703" w:rsidRDefault="007F19A9" w:rsidP="003A0B4F">
            <w:pPr>
              <w:rPr>
                <w:rFonts w:ascii="Calibri" w:hAnsi="Calibri"/>
                <w:szCs w:val="22"/>
              </w:rPr>
            </w:pPr>
          </w:p>
        </w:tc>
        <w:tc>
          <w:tcPr>
            <w:tcW w:w="1224" w:type="dxa"/>
            <w:shd w:val="clear" w:color="auto" w:fill="auto"/>
          </w:tcPr>
          <w:p w14:paraId="37CE2ECC" w14:textId="77777777" w:rsidR="007F19A9" w:rsidRPr="00FD1703" w:rsidRDefault="007F19A9" w:rsidP="003A0B4F">
            <w:pPr>
              <w:rPr>
                <w:rFonts w:ascii="Calibri" w:hAnsi="Calibri"/>
                <w:szCs w:val="22"/>
              </w:rPr>
            </w:pPr>
          </w:p>
        </w:tc>
        <w:tc>
          <w:tcPr>
            <w:tcW w:w="756" w:type="dxa"/>
            <w:shd w:val="clear" w:color="auto" w:fill="auto"/>
          </w:tcPr>
          <w:p w14:paraId="7BE608C5"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42EB6467" w14:textId="77777777" w:rsidR="007F19A9" w:rsidRPr="00FD1703" w:rsidRDefault="007F19A9" w:rsidP="003A0B4F">
            <w:pPr>
              <w:rPr>
                <w:rFonts w:ascii="Calibri" w:hAnsi="Calibri"/>
                <w:szCs w:val="22"/>
              </w:rPr>
            </w:pPr>
          </w:p>
        </w:tc>
      </w:tr>
      <w:tr w:rsidR="007F19A9" w:rsidRPr="0027539F" w14:paraId="3D220A7D" w14:textId="77777777" w:rsidTr="003A0B4F">
        <w:tblPrEx>
          <w:tblLook w:val="04A0" w:firstRow="1" w:lastRow="0" w:firstColumn="1" w:lastColumn="0" w:noHBand="0" w:noVBand="1"/>
        </w:tblPrEx>
        <w:tc>
          <w:tcPr>
            <w:tcW w:w="4428" w:type="dxa"/>
            <w:shd w:val="clear" w:color="auto" w:fill="auto"/>
          </w:tcPr>
          <w:p w14:paraId="175738F6" w14:textId="77777777" w:rsidR="007F19A9" w:rsidRPr="00FD1703" w:rsidRDefault="007F19A9" w:rsidP="003A0B4F">
            <w:pPr>
              <w:rPr>
                <w:rFonts w:ascii="Calibri" w:hAnsi="Calibri"/>
                <w:szCs w:val="22"/>
              </w:rPr>
            </w:pPr>
            <w:r w:rsidRPr="00FD1703">
              <w:rPr>
                <w:rFonts w:ascii="Calibri" w:hAnsi="Calibri"/>
                <w:szCs w:val="22"/>
              </w:rPr>
              <w:t>P-</w:t>
            </w:r>
            <w:proofErr w:type="spellStart"/>
            <w:r w:rsidRPr="00FD1703">
              <w:rPr>
                <w:rFonts w:ascii="Calibri" w:hAnsi="Calibri"/>
                <w:szCs w:val="22"/>
              </w:rPr>
              <w:t>Antitrombin</w:t>
            </w:r>
            <w:proofErr w:type="spellEnd"/>
          </w:p>
        </w:tc>
        <w:tc>
          <w:tcPr>
            <w:tcW w:w="1260" w:type="dxa"/>
            <w:shd w:val="clear" w:color="auto" w:fill="auto"/>
          </w:tcPr>
          <w:p w14:paraId="0830F2E3" w14:textId="77777777" w:rsidR="007F19A9" w:rsidRPr="00FD1703" w:rsidRDefault="007F19A9" w:rsidP="003A0B4F">
            <w:pPr>
              <w:rPr>
                <w:rFonts w:ascii="Calibri" w:hAnsi="Calibri"/>
                <w:szCs w:val="22"/>
              </w:rPr>
            </w:pPr>
          </w:p>
        </w:tc>
        <w:tc>
          <w:tcPr>
            <w:tcW w:w="1224" w:type="dxa"/>
            <w:shd w:val="clear" w:color="auto" w:fill="auto"/>
          </w:tcPr>
          <w:p w14:paraId="58E2A6CF" w14:textId="77777777" w:rsidR="007F19A9" w:rsidRPr="00FD1703" w:rsidRDefault="007F19A9" w:rsidP="003A0B4F">
            <w:pPr>
              <w:rPr>
                <w:rFonts w:ascii="Calibri" w:hAnsi="Calibri"/>
                <w:szCs w:val="22"/>
              </w:rPr>
            </w:pPr>
          </w:p>
        </w:tc>
        <w:tc>
          <w:tcPr>
            <w:tcW w:w="756" w:type="dxa"/>
            <w:shd w:val="clear" w:color="auto" w:fill="auto"/>
          </w:tcPr>
          <w:p w14:paraId="0A2643D2"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790482FD" w14:textId="77777777" w:rsidR="007F19A9" w:rsidRPr="00FD1703" w:rsidRDefault="007F19A9" w:rsidP="003A0B4F">
            <w:pPr>
              <w:rPr>
                <w:rFonts w:ascii="Calibri" w:hAnsi="Calibri"/>
                <w:szCs w:val="22"/>
              </w:rPr>
            </w:pPr>
          </w:p>
        </w:tc>
      </w:tr>
      <w:tr w:rsidR="007F19A9" w:rsidRPr="0027539F" w14:paraId="1B3EAD2A" w14:textId="77777777" w:rsidTr="003A0B4F">
        <w:tblPrEx>
          <w:tblLook w:val="04A0" w:firstRow="1" w:lastRow="0" w:firstColumn="1" w:lastColumn="0" w:noHBand="0" w:noVBand="1"/>
        </w:tblPrEx>
        <w:tc>
          <w:tcPr>
            <w:tcW w:w="4428" w:type="dxa"/>
            <w:shd w:val="clear" w:color="auto" w:fill="auto"/>
          </w:tcPr>
          <w:p w14:paraId="5DF92A83" w14:textId="77777777" w:rsidR="007F19A9" w:rsidRPr="00FD1703" w:rsidRDefault="007F19A9" w:rsidP="003A0B4F">
            <w:pPr>
              <w:rPr>
                <w:rFonts w:ascii="Calibri" w:hAnsi="Calibri"/>
                <w:szCs w:val="22"/>
              </w:rPr>
            </w:pPr>
            <w:r w:rsidRPr="00FD1703">
              <w:rPr>
                <w:rFonts w:ascii="Calibri" w:hAnsi="Calibri"/>
                <w:szCs w:val="22"/>
              </w:rPr>
              <w:t>Protein C</w:t>
            </w:r>
          </w:p>
        </w:tc>
        <w:tc>
          <w:tcPr>
            <w:tcW w:w="1260" w:type="dxa"/>
            <w:shd w:val="clear" w:color="auto" w:fill="auto"/>
          </w:tcPr>
          <w:p w14:paraId="3AE0B9E8" w14:textId="77777777" w:rsidR="007F19A9" w:rsidRPr="00FD1703" w:rsidRDefault="007F19A9" w:rsidP="003A0B4F">
            <w:pPr>
              <w:rPr>
                <w:rFonts w:ascii="Calibri" w:hAnsi="Calibri"/>
                <w:szCs w:val="22"/>
              </w:rPr>
            </w:pPr>
          </w:p>
        </w:tc>
        <w:tc>
          <w:tcPr>
            <w:tcW w:w="1224" w:type="dxa"/>
            <w:shd w:val="clear" w:color="auto" w:fill="auto"/>
          </w:tcPr>
          <w:p w14:paraId="5A48DCB6" w14:textId="77777777" w:rsidR="007F19A9" w:rsidRPr="00FD1703" w:rsidRDefault="007F19A9" w:rsidP="003A0B4F">
            <w:pPr>
              <w:rPr>
                <w:rFonts w:ascii="Calibri" w:hAnsi="Calibri"/>
                <w:szCs w:val="22"/>
              </w:rPr>
            </w:pPr>
          </w:p>
        </w:tc>
        <w:tc>
          <w:tcPr>
            <w:tcW w:w="756" w:type="dxa"/>
            <w:shd w:val="clear" w:color="auto" w:fill="auto"/>
          </w:tcPr>
          <w:p w14:paraId="38480D61"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3F362538" w14:textId="77777777" w:rsidR="007F19A9" w:rsidRPr="00FD1703" w:rsidRDefault="007F19A9" w:rsidP="003A0B4F">
            <w:pPr>
              <w:rPr>
                <w:rFonts w:ascii="Calibri" w:hAnsi="Calibri"/>
                <w:szCs w:val="22"/>
              </w:rPr>
            </w:pPr>
          </w:p>
        </w:tc>
      </w:tr>
      <w:tr w:rsidR="007F19A9" w:rsidRPr="0027539F" w14:paraId="2DC9798F" w14:textId="77777777" w:rsidTr="003A0B4F">
        <w:tblPrEx>
          <w:tblLook w:val="04A0" w:firstRow="1" w:lastRow="0" w:firstColumn="1" w:lastColumn="0" w:noHBand="0" w:noVBand="1"/>
        </w:tblPrEx>
        <w:tc>
          <w:tcPr>
            <w:tcW w:w="4428" w:type="dxa"/>
            <w:shd w:val="clear" w:color="auto" w:fill="auto"/>
          </w:tcPr>
          <w:p w14:paraId="4E85D33D" w14:textId="77777777" w:rsidR="007F19A9" w:rsidRPr="00FD1703" w:rsidRDefault="007F19A9" w:rsidP="003A0B4F">
            <w:pPr>
              <w:rPr>
                <w:rFonts w:ascii="Calibri" w:hAnsi="Calibri"/>
                <w:szCs w:val="22"/>
              </w:rPr>
            </w:pPr>
            <w:r w:rsidRPr="00FD1703">
              <w:rPr>
                <w:rFonts w:ascii="Calibri" w:hAnsi="Calibri"/>
                <w:szCs w:val="22"/>
              </w:rPr>
              <w:t>Protein S</w:t>
            </w:r>
          </w:p>
        </w:tc>
        <w:tc>
          <w:tcPr>
            <w:tcW w:w="1260" w:type="dxa"/>
            <w:shd w:val="clear" w:color="auto" w:fill="auto"/>
          </w:tcPr>
          <w:p w14:paraId="7F05A0BA" w14:textId="77777777" w:rsidR="007F19A9" w:rsidRPr="00FD1703" w:rsidRDefault="007F19A9" w:rsidP="003A0B4F">
            <w:pPr>
              <w:rPr>
                <w:rFonts w:ascii="Calibri" w:hAnsi="Calibri"/>
                <w:szCs w:val="22"/>
              </w:rPr>
            </w:pPr>
          </w:p>
        </w:tc>
        <w:tc>
          <w:tcPr>
            <w:tcW w:w="1224" w:type="dxa"/>
            <w:shd w:val="clear" w:color="auto" w:fill="auto"/>
          </w:tcPr>
          <w:p w14:paraId="15F3EA0C" w14:textId="77777777" w:rsidR="007F19A9" w:rsidRPr="00FD1703" w:rsidRDefault="007F19A9" w:rsidP="003A0B4F">
            <w:pPr>
              <w:rPr>
                <w:rFonts w:ascii="Calibri" w:hAnsi="Calibri"/>
                <w:szCs w:val="22"/>
              </w:rPr>
            </w:pPr>
          </w:p>
        </w:tc>
        <w:tc>
          <w:tcPr>
            <w:tcW w:w="756" w:type="dxa"/>
            <w:shd w:val="clear" w:color="auto" w:fill="auto"/>
          </w:tcPr>
          <w:p w14:paraId="4966862E"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7D3678E9" w14:textId="77777777" w:rsidR="007F19A9" w:rsidRPr="00FD1703" w:rsidRDefault="007F19A9" w:rsidP="003A0B4F">
            <w:pPr>
              <w:rPr>
                <w:rFonts w:ascii="Calibri" w:hAnsi="Calibri"/>
                <w:szCs w:val="22"/>
              </w:rPr>
            </w:pPr>
          </w:p>
        </w:tc>
      </w:tr>
      <w:tr w:rsidR="007F19A9" w:rsidRPr="0027539F" w14:paraId="71A05D59" w14:textId="77777777" w:rsidTr="003A0B4F">
        <w:tblPrEx>
          <w:tblLook w:val="04A0" w:firstRow="1" w:lastRow="0" w:firstColumn="1" w:lastColumn="0" w:noHBand="0" w:noVBand="1"/>
        </w:tblPrEx>
        <w:tc>
          <w:tcPr>
            <w:tcW w:w="4428" w:type="dxa"/>
            <w:shd w:val="clear" w:color="auto" w:fill="auto"/>
          </w:tcPr>
          <w:p w14:paraId="2549209E" w14:textId="77777777" w:rsidR="007F19A9" w:rsidRPr="00FD1703" w:rsidRDefault="007F19A9" w:rsidP="003A0B4F">
            <w:pPr>
              <w:rPr>
                <w:rFonts w:ascii="Calibri" w:hAnsi="Calibri"/>
                <w:szCs w:val="22"/>
              </w:rPr>
            </w:pPr>
            <w:proofErr w:type="spellStart"/>
            <w:r w:rsidRPr="00FD1703">
              <w:rPr>
                <w:rFonts w:ascii="Calibri" w:hAnsi="Calibri"/>
                <w:szCs w:val="22"/>
              </w:rPr>
              <w:t>Koag</w:t>
            </w:r>
            <w:proofErr w:type="spellEnd"/>
            <w:r w:rsidRPr="00FD1703">
              <w:rPr>
                <w:rFonts w:ascii="Calibri" w:hAnsi="Calibri"/>
                <w:szCs w:val="22"/>
              </w:rPr>
              <w:t xml:space="preserve"> faktor V, genotyp (APC-resistens)</w:t>
            </w:r>
          </w:p>
        </w:tc>
        <w:tc>
          <w:tcPr>
            <w:tcW w:w="1260" w:type="dxa"/>
            <w:shd w:val="clear" w:color="auto" w:fill="auto"/>
          </w:tcPr>
          <w:p w14:paraId="017513AF" w14:textId="77777777" w:rsidR="007F19A9" w:rsidRPr="00FD1703" w:rsidRDefault="007F19A9" w:rsidP="003A0B4F">
            <w:pPr>
              <w:rPr>
                <w:rFonts w:ascii="Calibri" w:hAnsi="Calibri"/>
                <w:szCs w:val="22"/>
              </w:rPr>
            </w:pPr>
          </w:p>
        </w:tc>
        <w:tc>
          <w:tcPr>
            <w:tcW w:w="1224" w:type="dxa"/>
            <w:shd w:val="clear" w:color="auto" w:fill="auto"/>
          </w:tcPr>
          <w:p w14:paraId="0380E297" w14:textId="77777777" w:rsidR="007F19A9" w:rsidRPr="00FD1703" w:rsidRDefault="007F19A9" w:rsidP="003A0B4F">
            <w:pPr>
              <w:rPr>
                <w:rFonts w:ascii="Calibri" w:hAnsi="Calibri"/>
                <w:szCs w:val="22"/>
              </w:rPr>
            </w:pPr>
          </w:p>
        </w:tc>
        <w:tc>
          <w:tcPr>
            <w:tcW w:w="756" w:type="dxa"/>
            <w:shd w:val="clear" w:color="auto" w:fill="auto"/>
          </w:tcPr>
          <w:p w14:paraId="02816F4F"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3A97EE5E" w14:textId="77777777" w:rsidR="007F19A9" w:rsidRPr="00FD1703" w:rsidRDefault="007F19A9" w:rsidP="003A0B4F">
            <w:pPr>
              <w:rPr>
                <w:rFonts w:ascii="Calibri" w:hAnsi="Calibri"/>
                <w:szCs w:val="22"/>
              </w:rPr>
            </w:pPr>
          </w:p>
        </w:tc>
      </w:tr>
      <w:tr w:rsidR="007F19A9" w:rsidRPr="0027539F" w14:paraId="4CCC37F8" w14:textId="77777777" w:rsidTr="003A0B4F">
        <w:tblPrEx>
          <w:tblLook w:val="04A0" w:firstRow="1" w:lastRow="0" w:firstColumn="1" w:lastColumn="0" w:noHBand="0" w:noVBand="1"/>
        </w:tblPrEx>
        <w:tc>
          <w:tcPr>
            <w:tcW w:w="4428" w:type="dxa"/>
            <w:shd w:val="clear" w:color="auto" w:fill="auto"/>
          </w:tcPr>
          <w:p w14:paraId="302A0C81" w14:textId="77777777" w:rsidR="007F19A9" w:rsidRPr="00FD1703" w:rsidRDefault="007F19A9" w:rsidP="003A0B4F">
            <w:pPr>
              <w:rPr>
                <w:rFonts w:ascii="Calibri" w:hAnsi="Calibri"/>
                <w:szCs w:val="22"/>
              </w:rPr>
            </w:pPr>
            <w:proofErr w:type="spellStart"/>
            <w:r w:rsidRPr="00FD1703">
              <w:rPr>
                <w:rFonts w:ascii="Calibri" w:hAnsi="Calibri"/>
                <w:szCs w:val="22"/>
              </w:rPr>
              <w:t>Protrombin</w:t>
            </w:r>
            <w:proofErr w:type="spellEnd"/>
            <w:r w:rsidRPr="00FD1703">
              <w:rPr>
                <w:rFonts w:ascii="Calibri" w:hAnsi="Calibri"/>
                <w:szCs w:val="22"/>
              </w:rPr>
              <w:t>, genotyp</w:t>
            </w:r>
          </w:p>
        </w:tc>
        <w:tc>
          <w:tcPr>
            <w:tcW w:w="1260" w:type="dxa"/>
            <w:shd w:val="clear" w:color="auto" w:fill="auto"/>
          </w:tcPr>
          <w:p w14:paraId="582E7D5D" w14:textId="77777777" w:rsidR="007F19A9" w:rsidRPr="00FD1703" w:rsidRDefault="007F19A9" w:rsidP="003A0B4F">
            <w:pPr>
              <w:rPr>
                <w:rFonts w:ascii="Calibri" w:hAnsi="Calibri"/>
                <w:szCs w:val="22"/>
              </w:rPr>
            </w:pPr>
          </w:p>
        </w:tc>
        <w:tc>
          <w:tcPr>
            <w:tcW w:w="1224" w:type="dxa"/>
            <w:shd w:val="clear" w:color="auto" w:fill="auto"/>
          </w:tcPr>
          <w:p w14:paraId="0A8C4416" w14:textId="77777777" w:rsidR="007F19A9" w:rsidRPr="00FD1703" w:rsidRDefault="007F19A9" w:rsidP="003A0B4F">
            <w:pPr>
              <w:rPr>
                <w:rFonts w:ascii="Calibri" w:hAnsi="Calibri"/>
                <w:szCs w:val="22"/>
              </w:rPr>
            </w:pPr>
          </w:p>
        </w:tc>
        <w:tc>
          <w:tcPr>
            <w:tcW w:w="756" w:type="dxa"/>
            <w:shd w:val="clear" w:color="auto" w:fill="auto"/>
          </w:tcPr>
          <w:p w14:paraId="421CB7AA"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62BECD06" w14:textId="77777777" w:rsidR="007F19A9" w:rsidRPr="00FD1703" w:rsidRDefault="007F19A9" w:rsidP="003A0B4F">
            <w:pPr>
              <w:rPr>
                <w:rFonts w:ascii="Calibri" w:hAnsi="Calibri"/>
                <w:szCs w:val="22"/>
              </w:rPr>
            </w:pPr>
          </w:p>
        </w:tc>
      </w:tr>
      <w:tr w:rsidR="007F19A9" w:rsidRPr="0027539F" w14:paraId="7A920770" w14:textId="77777777" w:rsidTr="003A0B4F">
        <w:tblPrEx>
          <w:tblLook w:val="04A0" w:firstRow="1" w:lastRow="0" w:firstColumn="1" w:lastColumn="0" w:noHBand="0" w:noVBand="1"/>
        </w:tblPrEx>
        <w:tc>
          <w:tcPr>
            <w:tcW w:w="4428" w:type="dxa"/>
            <w:shd w:val="clear" w:color="auto" w:fill="auto"/>
          </w:tcPr>
          <w:p w14:paraId="518C084C" w14:textId="77777777" w:rsidR="007F19A9" w:rsidRPr="00FD1703" w:rsidRDefault="007F19A9" w:rsidP="003A0B4F">
            <w:pPr>
              <w:rPr>
                <w:rFonts w:ascii="Calibri" w:hAnsi="Calibri"/>
                <w:szCs w:val="22"/>
              </w:rPr>
            </w:pPr>
            <w:r w:rsidRPr="00FD1703">
              <w:rPr>
                <w:rFonts w:ascii="Calibri" w:hAnsi="Calibri"/>
                <w:szCs w:val="22"/>
              </w:rPr>
              <w:t xml:space="preserve">Lupus </w:t>
            </w:r>
            <w:proofErr w:type="spellStart"/>
            <w:r w:rsidRPr="00FD1703">
              <w:rPr>
                <w:rFonts w:ascii="Calibri" w:hAnsi="Calibri"/>
                <w:szCs w:val="22"/>
              </w:rPr>
              <w:t>antikoagulans</w:t>
            </w:r>
            <w:proofErr w:type="spellEnd"/>
          </w:p>
        </w:tc>
        <w:tc>
          <w:tcPr>
            <w:tcW w:w="1260" w:type="dxa"/>
            <w:shd w:val="clear" w:color="auto" w:fill="auto"/>
          </w:tcPr>
          <w:p w14:paraId="04273856" w14:textId="77777777" w:rsidR="007F19A9" w:rsidRPr="00FD1703" w:rsidRDefault="007F19A9" w:rsidP="003A0B4F">
            <w:pPr>
              <w:rPr>
                <w:rFonts w:ascii="Calibri" w:hAnsi="Calibri"/>
                <w:szCs w:val="22"/>
              </w:rPr>
            </w:pPr>
          </w:p>
        </w:tc>
        <w:tc>
          <w:tcPr>
            <w:tcW w:w="1224" w:type="dxa"/>
            <w:shd w:val="clear" w:color="auto" w:fill="auto"/>
          </w:tcPr>
          <w:p w14:paraId="6FA8DDDB" w14:textId="77777777" w:rsidR="007F19A9" w:rsidRPr="00FD1703" w:rsidRDefault="007F19A9" w:rsidP="003A0B4F">
            <w:pPr>
              <w:rPr>
                <w:rFonts w:ascii="Calibri" w:hAnsi="Calibri"/>
                <w:szCs w:val="22"/>
              </w:rPr>
            </w:pPr>
          </w:p>
        </w:tc>
        <w:tc>
          <w:tcPr>
            <w:tcW w:w="756" w:type="dxa"/>
            <w:shd w:val="clear" w:color="auto" w:fill="auto"/>
          </w:tcPr>
          <w:p w14:paraId="3C54179D"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011AC206" w14:textId="77777777" w:rsidR="007F19A9" w:rsidRPr="00FD1703" w:rsidRDefault="007F19A9" w:rsidP="003A0B4F">
            <w:pPr>
              <w:rPr>
                <w:rFonts w:ascii="Calibri" w:hAnsi="Calibri"/>
                <w:szCs w:val="22"/>
              </w:rPr>
            </w:pPr>
          </w:p>
        </w:tc>
      </w:tr>
      <w:tr w:rsidR="007F19A9" w:rsidRPr="0027539F" w14:paraId="0F8380AC" w14:textId="77777777" w:rsidTr="003A0B4F">
        <w:tblPrEx>
          <w:tblLook w:val="04A0" w:firstRow="1" w:lastRow="0" w:firstColumn="1" w:lastColumn="0" w:noHBand="0" w:noVBand="1"/>
        </w:tblPrEx>
        <w:tc>
          <w:tcPr>
            <w:tcW w:w="4428" w:type="dxa"/>
            <w:shd w:val="clear" w:color="auto" w:fill="auto"/>
          </w:tcPr>
          <w:p w14:paraId="4F345AC9" w14:textId="77777777" w:rsidR="007F19A9" w:rsidRPr="00FD1703" w:rsidRDefault="007F19A9" w:rsidP="003A0B4F">
            <w:pPr>
              <w:rPr>
                <w:rFonts w:ascii="Calibri" w:hAnsi="Calibri"/>
                <w:szCs w:val="22"/>
              </w:rPr>
            </w:pPr>
            <w:r w:rsidRPr="00FD1703">
              <w:rPr>
                <w:rFonts w:ascii="Calibri" w:hAnsi="Calibri"/>
                <w:szCs w:val="22"/>
              </w:rPr>
              <w:t>Beta2glykoprotein Ak (</w:t>
            </w:r>
            <w:proofErr w:type="spellStart"/>
            <w:r w:rsidRPr="00FD1703">
              <w:rPr>
                <w:rFonts w:ascii="Calibri" w:hAnsi="Calibri"/>
                <w:szCs w:val="22"/>
              </w:rPr>
              <w:t>IgG</w:t>
            </w:r>
            <w:proofErr w:type="spellEnd"/>
            <w:r w:rsidRPr="00FD1703">
              <w:rPr>
                <w:rFonts w:ascii="Calibri" w:hAnsi="Calibri"/>
                <w:szCs w:val="22"/>
              </w:rPr>
              <w:t>)</w:t>
            </w:r>
          </w:p>
        </w:tc>
        <w:tc>
          <w:tcPr>
            <w:tcW w:w="1260" w:type="dxa"/>
            <w:shd w:val="clear" w:color="auto" w:fill="auto"/>
          </w:tcPr>
          <w:p w14:paraId="268BA338" w14:textId="77777777" w:rsidR="007F19A9" w:rsidRPr="00FD1703" w:rsidRDefault="007F19A9" w:rsidP="003A0B4F">
            <w:pPr>
              <w:rPr>
                <w:rFonts w:ascii="Calibri" w:hAnsi="Calibri"/>
                <w:szCs w:val="22"/>
              </w:rPr>
            </w:pPr>
          </w:p>
        </w:tc>
        <w:tc>
          <w:tcPr>
            <w:tcW w:w="1224" w:type="dxa"/>
            <w:shd w:val="clear" w:color="auto" w:fill="auto"/>
          </w:tcPr>
          <w:p w14:paraId="560158C9" w14:textId="77777777" w:rsidR="007F19A9" w:rsidRPr="00FD1703" w:rsidRDefault="007F19A9" w:rsidP="003A0B4F">
            <w:pPr>
              <w:rPr>
                <w:rFonts w:ascii="Calibri" w:hAnsi="Calibri"/>
                <w:szCs w:val="22"/>
              </w:rPr>
            </w:pPr>
          </w:p>
        </w:tc>
        <w:tc>
          <w:tcPr>
            <w:tcW w:w="756" w:type="dxa"/>
            <w:shd w:val="clear" w:color="auto" w:fill="auto"/>
          </w:tcPr>
          <w:p w14:paraId="0CB7EEC4"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074F7D38" w14:textId="77777777" w:rsidR="007F19A9" w:rsidRPr="00FD1703" w:rsidRDefault="007F19A9" w:rsidP="003A0B4F">
            <w:pPr>
              <w:rPr>
                <w:rFonts w:ascii="Calibri" w:hAnsi="Calibri"/>
                <w:szCs w:val="22"/>
              </w:rPr>
            </w:pPr>
          </w:p>
        </w:tc>
      </w:tr>
      <w:tr w:rsidR="007F19A9" w:rsidRPr="0027539F" w14:paraId="7450E7F9" w14:textId="77777777" w:rsidTr="003A0B4F">
        <w:tblPrEx>
          <w:tblLook w:val="04A0" w:firstRow="1" w:lastRow="0" w:firstColumn="1" w:lastColumn="0" w:noHBand="0" w:noVBand="1"/>
        </w:tblPrEx>
        <w:tc>
          <w:tcPr>
            <w:tcW w:w="10456" w:type="dxa"/>
            <w:gridSpan w:val="5"/>
            <w:shd w:val="clear" w:color="auto" w:fill="D9D9D9" w:themeFill="background1" w:themeFillShade="D9"/>
          </w:tcPr>
          <w:p w14:paraId="42EC0A38" w14:textId="77777777" w:rsidR="007F19A9" w:rsidRPr="00FD1703" w:rsidRDefault="007F19A9" w:rsidP="003A0B4F">
            <w:pPr>
              <w:rPr>
                <w:rFonts w:ascii="Calibri" w:hAnsi="Calibri"/>
                <w:b/>
                <w:szCs w:val="22"/>
              </w:rPr>
            </w:pPr>
            <w:r w:rsidRPr="00FD1703">
              <w:rPr>
                <w:rFonts w:ascii="Calibri" w:hAnsi="Calibri"/>
                <w:b/>
                <w:szCs w:val="22"/>
              </w:rPr>
              <w:t>UTREDNING HJÄRTA OCH KÄRL</w:t>
            </w:r>
          </w:p>
        </w:tc>
      </w:tr>
      <w:tr w:rsidR="007F19A9" w:rsidRPr="0027539F" w14:paraId="37F9DBA3" w14:textId="77777777" w:rsidTr="003A0B4F">
        <w:tblPrEx>
          <w:tblLook w:val="04A0" w:firstRow="1" w:lastRow="0" w:firstColumn="1" w:lastColumn="0" w:noHBand="0" w:noVBand="1"/>
        </w:tblPrEx>
        <w:tc>
          <w:tcPr>
            <w:tcW w:w="4428" w:type="dxa"/>
            <w:shd w:val="clear" w:color="auto" w:fill="auto"/>
          </w:tcPr>
          <w:p w14:paraId="5EE02F4B" w14:textId="77777777" w:rsidR="007F19A9" w:rsidRPr="00FD1703" w:rsidRDefault="007F19A9" w:rsidP="003A0B4F">
            <w:pPr>
              <w:rPr>
                <w:rFonts w:ascii="Calibri" w:hAnsi="Calibri"/>
                <w:szCs w:val="22"/>
              </w:rPr>
            </w:pPr>
            <w:proofErr w:type="spellStart"/>
            <w:r w:rsidRPr="00FD1703">
              <w:rPr>
                <w:rFonts w:ascii="Calibri" w:hAnsi="Calibri"/>
                <w:szCs w:val="22"/>
              </w:rPr>
              <w:t>Vilo</w:t>
            </w:r>
            <w:proofErr w:type="spellEnd"/>
            <w:r w:rsidRPr="00FD1703">
              <w:rPr>
                <w:rFonts w:ascii="Calibri" w:hAnsi="Calibri"/>
                <w:szCs w:val="22"/>
              </w:rPr>
              <w:t xml:space="preserve"> EKG</w:t>
            </w:r>
          </w:p>
        </w:tc>
        <w:tc>
          <w:tcPr>
            <w:tcW w:w="1260" w:type="dxa"/>
            <w:shd w:val="clear" w:color="auto" w:fill="auto"/>
          </w:tcPr>
          <w:p w14:paraId="5983498E" w14:textId="77777777" w:rsidR="007F19A9" w:rsidRPr="00FD1703" w:rsidRDefault="007F19A9" w:rsidP="003A0B4F">
            <w:pPr>
              <w:rPr>
                <w:rFonts w:ascii="Calibri" w:hAnsi="Calibri"/>
                <w:szCs w:val="22"/>
              </w:rPr>
            </w:pPr>
          </w:p>
        </w:tc>
        <w:tc>
          <w:tcPr>
            <w:tcW w:w="1224" w:type="dxa"/>
            <w:shd w:val="clear" w:color="auto" w:fill="auto"/>
          </w:tcPr>
          <w:p w14:paraId="1CA9A95A" w14:textId="77777777" w:rsidR="007F19A9" w:rsidRPr="00FD1703" w:rsidRDefault="007F19A9" w:rsidP="003A0B4F">
            <w:pPr>
              <w:rPr>
                <w:rFonts w:ascii="Calibri" w:hAnsi="Calibri"/>
                <w:szCs w:val="22"/>
              </w:rPr>
            </w:pPr>
          </w:p>
        </w:tc>
        <w:tc>
          <w:tcPr>
            <w:tcW w:w="756" w:type="dxa"/>
            <w:shd w:val="clear" w:color="auto" w:fill="auto"/>
          </w:tcPr>
          <w:p w14:paraId="33D2903A"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2FF3D331" w14:textId="77777777" w:rsidR="007F19A9" w:rsidRPr="00FD1703" w:rsidRDefault="007F19A9" w:rsidP="003A0B4F">
            <w:pPr>
              <w:rPr>
                <w:rFonts w:ascii="Calibri" w:hAnsi="Calibri"/>
                <w:szCs w:val="22"/>
              </w:rPr>
            </w:pPr>
          </w:p>
        </w:tc>
      </w:tr>
      <w:tr w:rsidR="007F19A9" w:rsidRPr="0027539F" w14:paraId="1BB07671" w14:textId="77777777" w:rsidTr="003A0B4F">
        <w:tblPrEx>
          <w:tblLook w:val="04A0" w:firstRow="1" w:lastRow="0" w:firstColumn="1" w:lastColumn="0" w:noHBand="0" w:noVBand="1"/>
        </w:tblPrEx>
        <w:tc>
          <w:tcPr>
            <w:tcW w:w="4428" w:type="dxa"/>
            <w:shd w:val="clear" w:color="auto" w:fill="auto"/>
          </w:tcPr>
          <w:p w14:paraId="076BD815" w14:textId="77777777" w:rsidR="007F19A9" w:rsidRPr="00FD1703" w:rsidRDefault="007F19A9" w:rsidP="003A0B4F">
            <w:pPr>
              <w:rPr>
                <w:rFonts w:ascii="Calibri" w:hAnsi="Calibri"/>
                <w:szCs w:val="22"/>
              </w:rPr>
            </w:pPr>
            <w:r w:rsidRPr="00FD1703">
              <w:rPr>
                <w:rFonts w:ascii="Calibri" w:hAnsi="Calibri"/>
                <w:szCs w:val="22"/>
              </w:rPr>
              <w:t>Lungröntgen</w:t>
            </w:r>
          </w:p>
        </w:tc>
        <w:tc>
          <w:tcPr>
            <w:tcW w:w="1260" w:type="dxa"/>
            <w:shd w:val="clear" w:color="auto" w:fill="auto"/>
          </w:tcPr>
          <w:p w14:paraId="4F4D4544" w14:textId="77777777" w:rsidR="007F19A9" w:rsidRPr="00FD1703" w:rsidRDefault="007F19A9" w:rsidP="003A0B4F">
            <w:pPr>
              <w:rPr>
                <w:rFonts w:ascii="Calibri" w:hAnsi="Calibri"/>
                <w:szCs w:val="22"/>
              </w:rPr>
            </w:pPr>
          </w:p>
        </w:tc>
        <w:tc>
          <w:tcPr>
            <w:tcW w:w="1224" w:type="dxa"/>
            <w:shd w:val="clear" w:color="auto" w:fill="auto"/>
          </w:tcPr>
          <w:p w14:paraId="62671EEA" w14:textId="77777777" w:rsidR="007F19A9" w:rsidRPr="00FD1703" w:rsidRDefault="007F19A9" w:rsidP="003A0B4F">
            <w:pPr>
              <w:rPr>
                <w:rFonts w:ascii="Calibri" w:hAnsi="Calibri"/>
                <w:szCs w:val="22"/>
              </w:rPr>
            </w:pPr>
          </w:p>
        </w:tc>
        <w:tc>
          <w:tcPr>
            <w:tcW w:w="756" w:type="dxa"/>
            <w:shd w:val="clear" w:color="auto" w:fill="auto"/>
          </w:tcPr>
          <w:p w14:paraId="2919CF5A"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5E346917" w14:textId="77777777" w:rsidR="007F19A9" w:rsidRPr="00FD1703" w:rsidRDefault="007F19A9" w:rsidP="003A0B4F">
            <w:pPr>
              <w:rPr>
                <w:rFonts w:ascii="Calibri" w:hAnsi="Calibri"/>
                <w:szCs w:val="22"/>
              </w:rPr>
            </w:pPr>
          </w:p>
        </w:tc>
      </w:tr>
      <w:tr w:rsidR="00564FBB" w:rsidRPr="0027539F" w14:paraId="58A5ED67" w14:textId="77777777" w:rsidTr="003A0B4F">
        <w:tblPrEx>
          <w:tblLook w:val="04A0" w:firstRow="1" w:lastRow="0" w:firstColumn="1" w:lastColumn="0" w:noHBand="0" w:noVBand="1"/>
        </w:tblPrEx>
        <w:tc>
          <w:tcPr>
            <w:tcW w:w="4428" w:type="dxa"/>
            <w:shd w:val="clear" w:color="auto" w:fill="auto"/>
          </w:tcPr>
          <w:p w14:paraId="472B62A5" w14:textId="3B080EA4" w:rsidR="00564FBB" w:rsidRPr="00FD1703" w:rsidRDefault="00564FBB" w:rsidP="003A0B4F">
            <w:pPr>
              <w:rPr>
                <w:rFonts w:ascii="Calibri" w:hAnsi="Calibri"/>
                <w:szCs w:val="22"/>
              </w:rPr>
            </w:pPr>
            <w:r>
              <w:rPr>
                <w:rFonts w:ascii="Calibri" w:hAnsi="Calibri"/>
                <w:szCs w:val="22"/>
              </w:rPr>
              <w:t>Hjärteko om högre blodtryck</w:t>
            </w:r>
          </w:p>
        </w:tc>
        <w:tc>
          <w:tcPr>
            <w:tcW w:w="1260" w:type="dxa"/>
            <w:shd w:val="clear" w:color="auto" w:fill="auto"/>
          </w:tcPr>
          <w:p w14:paraId="667420AA" w14:textId="77777777" w:rsidR="00564FBB" w:rsidRPr="00FD1703" w:rsidRDefault="00564FBB" w:rsidP="003A0B4F">
            <w:pPr>
              <w:rPr>
                <w:rFonts w:ascii="Calibri" w:hAnsi="Calibri"/>
                <w:szCs w:val="22"/>
              </w:rPr>
            </w:pPr>
          </w:p>
        </w:tc>
        <w:tc>
          <w:tcPr>
            <w:tcW w:w="1224" w:type="dxa"/>
            <w:shd w:val="clear" w:color="auto" w:fill="auto"/>
          </w:tcPr>
          <w:p w14:paraId="101619F7" w14:textId="77777777" w:rsidR="00564FBB" w:rsidRPr="00FD1703" w:rsidRDefault="00564FBB" w:rsidP="003A0B4F">
            <w:pPr>
              <w:rPr>
                <w:rFonts w:ascii="Calibri" w:hAnsi="Calibri"/>
                <w:szCs w:val="22"/>
              </w:rPr>
            </w:pPr>
          </w:p>
        </w:tc>
        <w:tc>
          <w:tcPr>
            <w:tcW w:w="756" w:type="dxa"/>
            <w:shd w:val="clear" w:color="auto" w:fill="auto"/>
          </w:tcPr>
          <w:p w14:paraId="3AEEC40A" w14:textId="426CFE7A" w:rsidR="00564FBB" w:rsidRPr="00FD1703" w:rsidRDefault="00564FBB" w:rsidP="003A0B4F">
            <w:pPr>
              <w:jc w:val="center"/>
              <w:rPr>
                <w:rFonts w:ascii="Arial" w:hAnsi="Arial" w:cs="Arial"/>
                <w:szCs w:val="22"/>
              </w:rPr>
            </w:pPr>
            <w:r w:rsidRPr="00FD1703">
              <w:rPr>
                <w:rFonts w:ascii="Arial" w:hAnsi="Arial" w:cs="Arial"/>
                <w:szCs w:val="22"/>
              </w:rPr>
              <w:sym w:font="Symbol" w:char="F087"/>
            </w:r>
          </w:p>
        </w:tc>
        <w:tc>
          <w:tcPr>
            <w:tcW w:w="2788" w:type="dxa"/>
            <w:shd w:val="clear" w:color="auto" w:fill="auto"/>
          </w:tcPr>
          <w:p w14:paraId="74E38D05" w14:textId="77777777" w:rsidR="00564FBB" w:rsidRPr="00FD1703" w:rsidRDefault="00564FBB" w:rsidP="003A0B4F">
            <w:pPr>
              <w:rPr>
                <w:rFonts w:ascii="Calibri" w:hAnsi="Calibri"/>
                <w:szCs w:val="22"/>
              </w:rPr>
            </w:pPr>
          </w:p>
        </w:tc>
      </w:tr>
      <w:tr w:rsidR="007F19A9" w:rsidRPr="0027539F" w14:paraId="3A3F8D46" w14:textId="77777777" w:rsidTr="003A0B4F">
        <w:tblPrEx>
          <w:tblLook w:val="04A0" w:firstRow="1" w:lastRow="0" w:firstColumn="1" w:lastColumn="0" w:noHBand="0" w:noVBand="1"/>
        </w:tblPrEx>
        <w:tc>
          <w:tcPr>
            <w:tcW w:w="4428" w:type="dxa"/>
            <w:shd w:val="clear" w:color="auto" w:fill="auto"/>
          </w:tcPr>
          <w:p w14:paraId="5BBC93C8" w14:textId="77777777" w:rsidR="007F19A9" w:rsidRPr="00FD1703" w:rsidRDefault="007F19A9" w:rsidP="003A0B4F">
            <w:pPr>
              <w:rPr>
                <w:rFonts w:ascii="Calibri" w:hAnsi="Calibri"/>
                <w:szCs w:val="22"/>
              </w:rPr>
            </w:pPr>
            <w:r w:rsidRPr="00FD1703">
              <w:rPr>
                <w:rFonts w:ascii="Calibri" w:hAnsi="Calibri"/>
                <w:szCs w:val="22"/>
              </w:rPr>
              <w:t xml:space="preserve">Arbetsprov / </w:t>
            </w:r>
            <w:proofErr w:type="spellStart"/>
            <w:r w:rsidRPr="00FD1703">
              <w:rPr>
                <w:rFonts w:ascii="Calibri" w:hAnsi="Calibri"/>
                <w:szCs w:val="22"/>
              </w:rPr>
              <w:t>Myocardscint</w:t>
            </w:r>
            <w:proofErr w:type="spellEnd"/>
          </w:p>
          <w:p w14:paraId="6C7E4B7A" w14:textId="3A0BBA8A" w:rsidR="007F19A9" w:rsidRPr="00FD1703" w:rsidRDefault="007F19A9" w:rsidP="003A0B4F">
            <w:pPr>
              <w:rPr>
                <w:rFonts w:ascii="Calibri" w:hAnsi="Calibri"/>
                <w:szCs w:val="22"/>
              </w:rPr>
            </w:pPr>
            <w:r w:rsidRPr="00FD1703">
              <w:rPr>
                <w:rFonts w:ascii="Calibri" w:hAnsi="Calibri"/>
                <w:szCs w:val="22"/>
              </w:rPr>
              <w:t xml:space="preserve">Om </w:t>
            </w:r>
            <w:proofErr w:type="gramStart"/>
            <w:r w:rsidRPr="00FD1703">
              <w:rPr>
                <w:rFonts w:ascii="Calibri" w:hAnsi="Calibri"/>
                <w:szCs w:val="22"/>
              </w:rPr>
              <w:t>donatorn &gt;</w:t>
            </w:r>
            <w:proofErr w:type="gramEnd"/>
            <w:r w:rsidRPr="00FD1703">
              <w:rPr>
                <w:rFonts w:ascii="Calibri" w:hAnsi="Calibri"/>
                <w:szCs w:val="22"/>
              </w:rPr>
              <w:t xml:space="preserve"> 50 år </w:t>
            </w:r>
            <w:r w:rsidRPr="00D64097">
              <w:rPr>
                <w:rFonts w:ascii="Calibri" w:hAnsi="Calibri"/>
                <w:szCs w:val="22"/>
              </w:rPr>
              <w:t xml:space="preserve">eller </w:t>
            </w:r>
            <w:r w:rsidR="001E49AB">
              <w:rPr>
                <w:rFonts w:ascii="Calibri" w:hAnsi="Calibri"/>
                <w:szCs w:val="22"/>
              </w:rPr>
              <w:t>riskfaktorer</w:t>
            </w:r>
          </w:p>
        </w:tc>
        <w:tc>
          <w:tcPr>
            <w:tcW w:w="1260" w:type="dxa"/>
            <w:shd w:val="clear" w:color="auto" w:fill="auto"/>
          </w:tcPr>
          <w:p w14:paraId="44226FC5" w14:textId="77777777" w:rsidR="007F19A9" w:rsidRPr="00FD1703" w:rsidRDefault="007F19A9" w:rsidP="003A0B4F">
            <w:pPr>
              <w:rPr>
                <w:rFonts w:ascii="Calibri" w:hAnsi="Calibri"/>
                <w:szCs w:val="22"/>
              </w:rPr>
            </w:pPr>
          </w:p>
        </w:tc>
        <w:tc>
          <w:tcPr>
            <w:tcW w:w="1224" w:type="dxa"/>
            <w:shd w:val="clear" w:color="auto" w:fill="auto"/>
          </w:tcPr>
          <w:p w14:paraId="7826BA7F" w14:textId="77777777" w:rsidR="007F19A9" w:rsidRPr="00FD1703" w:rsidRDefault="007F19A9" w:rsidP="003A0B4F">
            <w:pPr>
              <w:rPr>
                <w:rFonts w:ascii="Calibri" w:hAnsi="Calibri"/>
                <w:szCs w:val="22"/>
              </w:rPr>
            </w:pPr>
          </w:p>
        </w:tc>
        <w:tc>
          <w:tcPr>
            <w:tcW w:w="756" w:type="dxa"/>
            <w:shd w:val="clear" w:color="auto" w:fill="auto"/>
          </w:tcPr>
          <w:p w14:paraId="00CD837D"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673A14DF" w14:textId="77777777" w:rsidR="007F19A9" w:rsidRPr="00FD1703" w:rsidRDefault="007F19A9" w:rsidP="003A0B4F">
            <w:pPr>
              <w:rPr>
                <w:rFonts w:ascii="Calibri" w:hAnsi="Calibri"/>
                <w:szCs w:val="22"/>
              </w:rPr>
            </w:pPr>
          </w:p>
        </w:tc>
      </w:tr>
      <w:tr w:rsidR="001E49AB" w:rsidRPr="0027539F" w14:paraId="030E9C36" w14:textId="77777777" w:rsidTr="003A0B4F">
        <w:tblPrEx>
          <w:tblLook w:val="04A0" w:firstRow="1" w:lastRow="0" w:firstColumn="1" w:lastColumn="0" w:noHBand="0" w:noVBand="1"/>
        </w:tblPrEx>
        <w:tc>
          <w:tcPr>
            <w:tcW w:w="4428" w:type="dxa"/>
            <w:shd w:val="clear" w:color="auto" w:fill="auto"/>
          </w:tcPr>
          <w:p w14:paraId="19EDB550" w14:textId="3094DC63" w:rsidR="001E49AB" w:rsidRPr="00FD1703" w:rsidRDefault="001E49AB" w:rsidP="003A0B4F">
            <w:pPr>
              <w:rPr>
                <w:rFonts w:ascii="Calibri" w:hAnsi="Calibri"/>
                <w:szCs w:val="22"/>
              </w:rPr>
            </w:pPr>
            <w:r>
              <w:rPr>
                <w:rFonts w:ascii="Calibri" w:hAnsi="Calibri"/>
                <w:szCs w:val="22"/>
              </w:rPr>
              <w:t xml:space="preserve">I södra regionen Funktionellt </w:t>
            </w:r>
            <w:proofErr w:type="spellStart"/>
            <w:r>
              <w:rPr>
                <w:rFonts w:ascii="Calibri" w:hAnsi="Calibri"/>
                <w:szCs w:val="22"/>
              </w:rPr>
              <w:t>fystest</w:t>
            </w:r>
            <w:proofErr w:type="spellEnd"/>
            <w:r>
              <w:rPr>
                <w:rFonts w:ascii="Calibri" w:hAnsi="Calibri"/>
                <w:szCs w:val="22"/>
              </w:rPr>
              <w:t>/</w:t>
            </w:r>
            <w:r w:rsidR="007B494B">
              <w:rPr>
                <w:rFonts w:ascii="Calibri" w:hAnsi="Calibri"/>
                <w:szCs w:val="22"/>
              </w:rPr>
              <w:t>DT</w:t>
            </w:r>
            <w:r>
              <w:rPr>
                <w:rFonts w:ascii="Calibri" w:hAnsi="Calibri"/>
                <w:szCs w:val="22"/>
              </w:rPr>
              <w:t xml:space="preserve"> kranskärl</w:t>
            </w:r>
          </w:p>
        </w:tc>
        <w:tc>
          <w:tcPr>
            <w:tcW w:w="1260" w:type="dxa"/>
            <w:shd w:val="clear" w:color="auto" w:fill="auto"/>
          </w:tcPr>
          <w:p w14:paraId="4F5175BC" w14:textId="77777777" w:rsidR="001E49AB" w:rsidRPr="00FD1703" w:rsidRDefault="001E49AB" w:rsidP="003A0B4F">
            <w:pPr>
              <w:rPr>
                <w:rFonts w:ascii="Calibri" w:hAnsi="Calibri"/>
                <w:szCs w:val="22"/>
              </w:rPr>
            </w:pPr>
          </w:p>
        </w:tc>
        <w:tc>
          <w:tcPr>
            <w:tcW w:w="1224" w:type="dxa"/>
            <w:shd w:val="clear" w:color="auto" w:fill="auto"/>
          </w:tcPr>
          <w:p w14:paraId="031E9111" w14:textId="77777777" w:rsidR="001E49AB" w:rsidRPr="00FD1703" w:rsidRDefault="001E49AB" w:rsidP="003A0B4F">
            <w:pPr>
              <w:rPr>
                <w:rFonts w:ascii="Calibri" w:hAnsi="Calibri"/>
                <w:szCs w:val="22"/>
              </w:rPr>
            </w:pPr>
          </w:p>
        </w:tc>
        <w:tc>
          <w:tcPr>
            <w:tcW w:w="756" w:type="dxa"/>
            <w:shd w:val="clear" w:color="auto" w:fill="auto"/>
          </w:tcPr>
          <w:p w14:paraId="46AFFA37" w14:textId="77777777" w:rsidR="001E49AB" w:rsidRPr="00FD1703" w:rsidRDefault="001E49AB" w:rsidP="003A0B4F">
            <w:pPr>
              <w:jc w:val="center"/>
              <w:rPr>
                <w:rFonts w:ascii="Arial" w:hAnsi="Arial" w:cs="Arial"/>
                <w:szCs w:val="22"/>
              </w:rPr>
            </w:pPr>
          </w:p>
        </w:tc>
        <w:tc>
          <w:tcPr>
            <w:tcW w:w="2788" w:type="dxa"/>
            <w:shd w:val="clear" w:color="auto" w:fill="auto"/>
          </w:tcPr>
          <w:p w14:paraId="681EDCEF" w14:textId="77777777" w:rsidR="001E49AB" w:rsidRPr="00FD1703" w:rsidRDefault="001E49AB" w:rsidP="003A0B4F">
            <w:pPr>
              <w:rPr>
                <w:rFonts w:ascii="Calibri" w:hAnsi="Calibri"/>
                <w:szCs w:val="22"/>
              </w:rPr>
            </w:pPr>
          </w:p>
        </w:tc>
      </w:tr>
      <w:tr w:rsidR="007F19A9" w:rsidRPr="0027539F" w14:paraId="425825CD" w14:textId="77777777" w:rsidTr="003A0B4F">
        <w:tblPrEx>
          <w:tblLook w:val="04A0" w:firstRow="1" w:lastRow="0" w:firstColumn="1" w:lastColumn="0" w:noHBand="0" w:noVBand="1"/>
        </w:tblPrEx>
        <w:tc>
          <w:tcPr>
            <w:tcW w:w="10456" w:type="dxa"/>
            <w:gridSpan w:val="5"/>
            <w:shd w:val="clear" w:color="auto" w:fill="D9D9D9" w:themeFill="background1" w:themeFillShade="D9"/>
          </w:tcPr>
          <w:p w14:paraId="331B88B4" w14:textId="77777777" w:rsidR="007F19A9" w:rsidRPr="00FD1703" w:rsidRDefault="007F19A9" w:rsidP="003A0B4F">
            <w:pPr>
              <w:rPr>
                <w:rFonts w:ascii="Calibri" w:hAnsi="Calibri"/>
                <w:b/>
                <w:szCs w:val="22"/>
              </w:rPr>
            </w:pPr>
            <w:r w:rsidRPr="00FD1703">
              <w:rPr>
                <w:rFonts w:ascii="Calibri" w:hAnsi="Calibri"/>
                <w:b/>
                <w:szCs w:val="22"/>
              </w:rPr>
              <w:t>UTREDNING NJURAR</w:t>
            </w:r>
          </w:p>
        </w:tc>
      </w:tr>
      <w:tr w:rsidR="007F19A9" w:rsidRPr="0027539F" w14:paraId="1F0BF4C8" w14:textId="77777777" w:rsidTr="003A0B4F">
        <w:tblPrEx>
          <w:tblLook w:val="04A0" w:firstRow="1" w:lastRow="0" w:firstColumn="1" w:lastColumn="0" w:noHBand="0" w:noVBand="1"/>
        </w:tblPrEx>
        <w:tc>
          <w:tcPr>
            <w:tcW w:w="4428" w:type="dxa"/>
            <w:shd w:val="clear" w:color="auto" w:fill="auto"/>
          </w:tcPr>
          <w:p w14:paraId="4AAEFD18" w14:textId="77777777" w:rsidR="007F19A9" w:rsidRPr="00FD1703" w:rsidRDefault="007F19A9" w:rsidP="003A0B4F">
            <w:pPr>
              <w:rPr>
                <w:rFonts w:ascii="Calibri" w:hAnsi="Calibri"/>
                <w:szCs w:val="22"/>
              </w:rPr>
            </w:pPr>
            <w:r w:rsidRPr="00FD1703">
              <w:rPr>
                <w:rFonts w:ascii="Calibri" w:hAnsi="Calibri"/>
                <w:szCs w:val="22"/>
              </w:rPr>
              <w:t xml:space="preserve">GFR: </w:t>
            </w:r>
            <w:proofErr w:type="spellStart"/>
            <w:r w:rsidRPr="00FD1703">
              <w:rPr>
                <w:rFonts w:ascii="Calibri" w:hAnsi="Calibri"/>
                <w:szCs w:val="22"/>
              </w:rPr>
              <w:t>Iohexol</w:t>
            </w:r>
            <w:proofErr w:type="spellEnd"/>
            <w:r w:rsidRPr="00FD1703">
              <w:rPr>
                <w:rFonts w:ascii="Calibri" w:hAnsi="Calibri"/>
                <w:szCs w:val="22"/>
              </w:rPr>
              <w:t xml:space="preserve"> eller </w:t>
            </w:r>
            <w:proofErr w:type="spellStart"/>
            <w:r w:rsidRPr="00FD1703">
              <w:rPr>
                <w:rFonts w:ascii="Calibri" w:hAnsi="Calibri"/>
                <w:szCs w:val="22"/>
              </w:rPr>
              <w:t>CrEDTA</w:t>
            </w:r>
            <w:proofErr w:type="spellEnd"/>
            <w:r w:rsidRPr="00FD1703">
              <w:rPr>
                <w:rFonts w:ascii="Calibri" w:hAnsi="Calibri"/>
                <w:szCs w:val="22"/>
              </w:rPr>
              <w:t xml:space="preserve"> med 4-punktsmätning och exakt tidtagning  </w:t>
            </w:r>
          </w:p>
        </w:tc>
        <w:tc>
          <w:tcPr>
            <w:tcW w:w="1260" w:type="dxa"/>
            <w:shd w:val="clear" w:color="auto" w:fill="auto"/>
          </w:tcPr>
          <w:p w14:paraId="36305078" w14:textId="77777777" w:rsidR="007F19A9" w:rsidRPr="00FD1703" w:rsidRDefault="007F19A9" w:rsidP="003A0B4F">
            <w:pPr>
              <w:rPr>
                <w:rFonts w:ascii="Calibri" w:hAnsi="Calibri"/>
                <w:szCs w:val="22"/>
              </w:rPr>
            </w:pPr>
          </w:p>
        </w:tc>
        <w:tc>
          <w:tcPr>
            <w:tcW w:w="1224" w:type="dxa"/>
            <w:shd w:val="clear" w:color="auto" w:fill="auto"/>
          </w:tcPr>
          <w:p w14:paraId="768BE1C2" w14:textId="77777777" w:rsidR="007F19A9" w:rsidRPr="00FD1703" w:rsidRDefault="007F19A9" w:rsidP="003A0B4F">
            <w:pPr>
              <w:rPr>
                <w:rFonts w:ascii="Calibri" w:hAnsi="Calibri"/>
                <w:szCs w:val="22"/>
              </w:rPr>
            </w:pPr>
          </w:p>
        </w:tc>
        <w:tc>
          <w:tcPr>
            <w:tcW w:w="756" w:type="dxa"/>
            <w:shd w:val="clear" w:color="auto" w:fill="auto"/>
          </w:tcPr>
          <w:p w14:paraId="6F60CB55"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6F655F75" w14:textId="77777777" w:rsidR="007F19A9" w:rsidRPr="00FD1703" w:rsidRDefault="007F19A9" w:rsidP="003A0B4F">
            <w:pPr>
              <w:rPr>
                <w:rFonts w:ascii="Calibri" w:hAnsi="Calibri"/>
                <w:szCs w:val="22"/>
              </w:rPr>
            </w:pPr>
          </w:p>
        </w:tc>
      </w:tr>
      <w:tr w:rsidR="007F19A9" w:rsidRPr="0027539F" w14:paraId="13EEDFB9" w14:textId="77777777" w:rsidTr="003A0B4F">
        <w:tblPrEx>
          <w:tblLook w:val="04A0" w:firstRow="1" w:lastRow="0" w:firstColumn="1" w:lastColumn="0" w:noHBand="0" w:noVBand="1"/>
        </w:tblPrEx>
        <w:tc>
          <w:tcPr>
            <w:tcW w:w="4428" w:type="dxa"/>
            <w:vMerge w:val="restart"/>
            <w:shd w:val="clear" w:color="auto" w:fill="auto"/>
          </w:tcPr>
          <w:p w14:paraId="28BA5813" w14:textId="0C44C50D" w:rsidR="007F19A9" w:rsidRPr="00FD1703" w:rsidRDefault="007B494B" w:rsidP="003A0B4F">
            <w:pPr>
              <w:rPr>
                <w:rFonts w:ascii="Calibri" w:hAnsi="Calibri"/>
                <w:szCs w:val="22"/>
              </w:rPr>
            </w:pPr>
            <w:r>
              <w:rPr>
                <w:rFonts w:ascii="Calibri" w:hAnsi="Calibri"/>
                <w:szCs w:val="22"/>
              </w:rPr>
              <w:t>DT</w:t>
            </w:r>
            <w:r w:rsidR="007F19A9" w:rsidRPr="00FD1703">
              <w:rPr>
                <w:rFonts w:ascii="Calibri" w:hAnsi="Calibri"/>
                <w:szCs w:val="22"/>
              </w:rPr>
              <w:t xml:space="preserve"> tunna snitt </w:t>
            </w:r>
            <w:proofErr w:type="gramStart"/>
            <w:r w:rsidR="007F19A9" w:rsidRPr="00FD1703">
              <w:rPr>
                <w:rFonts w:ascii="Calibri" w:hAnsi="Calibri"/>
                <w:szCs w:val="22"/>
              </w:rPr>
              <w:t>&lt; 1</w:t>
            </w:r>
            <w:proofErr w:type="gramEnd"/>
            <w:r w:rsidR="007F19A9" w:rsidRPr="00FD1703">
              <w:rPr>
                <w:rFonts w:ascii="Calibri" w:hAnsi="Calibri"/>
                <w:szCs w:val="22"/>
              </w:rPr>
              <w:t xml:space="preserve"> mm med nativ- artär- och </w:t>
            </w:r>
            <w:proofErr w:type="spellStart"/>
            <w:r w:rsidR="007F19A9" w:rsidRPr="00FD1703">
              <w:rPr>
                <w:rFonts w:ascii="Calibri" w:hAnsi="Calibri"/>
                <w:szCs w:val="22"/>
              </w:rPr>
              <w:t>venfas</w:t>
            </w:r>
            <w:proofErr w:type="spellEnd"/>
            <w:r w:rsidR="007F19A9" w:rsidRPr="00FD1703">
              <w:rPr>
                <w:rFonts w:ascii="Calibri" w:hAnsi="Calibri"/>
                <w:szCs w:val="22"/>
              </w:rPr>
              <w:t xml:space="preserve"> enligt särskilt protokoll frågeställning:</w:t>
            </w:r>
          </w:p>
          <w:p w14:paraId="0FD1AC51" w14:textId="77777777" w:rsidR="007F19A9" w:rsidRPr="00FD1703" w:rsidRDefault="007F19A9" w:rsidP="003A0B4F">
            <w:pPr>
              <w:rPr>
                <w:rFonts w:ascii="Calibri" w:hAnsi="Calibri"/>
              </w:rPr>
            </w:pPr>
            <w:r w:rsidRPr="00FD1703">
              <w:rPr>
                <w:rFonts w:ascii="Calibri" w:hAnsi="Calibri"/>
              </w:rPr>
              <w:t>Kärlanatomi, parenkym, njurbäckenmorfologi, utsöndring och sidofördelning hö/</w:t>
            </w:r>
            <w:proofErr w:type="spellStart"/>
            <w:r w:rsidRPr="00FD1703">
              <w:rPr>
                <w:rFonts w:ascii="Calibri" w:hAnsi="Calibri"/>
              </w:rPr>
              <w:t>vä</w:t>
            </w:r>
            <w:proofErr w:type="spellEnd"/>
            <w:r w:rsidRPr="00FD1703">
              <w:rPr>
                <w:rFonts w:ascii="Calibri" w:hAnsi="Calibri"/>
              </w:rPr>
              <w:t xml:space="preserve"> (volym/uppladdning)</w:t>
            </w:r>
          </w:p>
        </w:tc>
        <w:tc>
          <w:tcPr>
            <w:tcW w:w="1260" w:type="dxa"/>
            <w:shd w:val="clear" w:color="auto" w:fill="auto"/>
          </w:tcPr>
          <w:p w14:paraId="79CC69FA" w14:textId="77777777" w:rsidR="007F19A9" w:rsidRPr="00FD1703" w:rsidRDefault="007F19A9" w:rsidP="003A0B4F">
            <w:pPr>
              <w:rPr>
                <w:rFonts w:ascii="Calibri" w:hAnsi="Calibri"/>
                <w:szCs w:val="22"/>
              </w:rPr>
            </w:pPr>
          </w:p>
        </w:tc>
        <w:tc>
          <w:tcPr>
            <w:tcW w:w="1224" w:type="dxa"/>
            <w:shd w:val="clear" w:color="auto" w:fill="auto"/>
          </w:tcPr>
          <w:p w14:paraId="320A91C2" w14:textId="77777777" w:rsidR="007F19A9" w:rsidRPr="00FD1703" w:rsidRDefault="007F19A9" w:rsidP="003A0B4F">
            <w:pPr>
              <w:rPr>
                <w:rFonts w:ascii="Calibri" w:hAnsi="Calibri"/>
                <w:szCs w:val="22"/>
              </w:rPr>
            </w:pPr>
          </w:p>
        </w:tc>
        <w:tc>
          <w:tcPr>
            <w:tcW w:w="756" w:type="dxa"/>
            <w:shd w:val="clear" w:color="auto" w:fill="auto"/>
          </w:tcPr>
          <w:p w14:paraId="5A8695B8"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782A904D" w14:textId="77777777" w:rsidR="007F19A9" w:rsidRPr="00FD1703" w:rsidRDefault="007F19A9" w:rsidP="003A0B4F">
            <w:pPr>
              <w:rPr>
                <w:rFonts w:ascii="Calibri" w:hAnsi="Calibri"/>
                <w:szCs w:val="22"/>
              </w:rPr>
            </w:pPr>
          </w:p>
        </w:tc>
      </w:tr>
      <w:tr w:rsidR="007F19A9" w:rsidRPr="0027539F" w14:paraId="4131B4FB" w14:textId="77777777" w:rsidTr="003A0B4F">
        <w:tblPrEx>
          <w:tblLook w:val="04A0" w:firstRow="1" w:lastRow="0" w:firstColumn="1" w:lastColumn="0" w:noHBand="0" w:noVBand="1"/>
        </w:tblPrEx>
        <w:trPr>
          <w:trHeight w:val="360"/>
        </w:trPr>
        <w:tc>
          <w:tcPr>
            <w:tcW w:w="4428" w:type="dxa"/>
            <w:vMerge/>
            <w:shd w:val="clear" w:color="auto" w:fill="auto"/>
          </w:tcPr>
          <w:p w14:paraId="4E097886" w14:textId="77777777" w:rsidR="007F19A9" w:rsidRPr="00FD1703" w:rsidRDefault="007F19A9" w:rsidP="003A0B4F">
            <w:pPr>
              <w:rPr>
                <w:rFonts w:ascii="Calibri" w:hAnsi="Calibri"/>
                <w:szCs w:val="22"/>
              </w:rPr>
            </w:pPr>
          </w:p>
        </w:tc>
        <w:tc>
          <w:tcPr>
            <w:tcW w:w="1260" w:type="dxa"/>
            <w:vMerge w:val="restart"/>
            <w:shd w:val="clear" w:color="auto" w:fill="auto"/>
          </w:tcPr>
          <w:p w14:paraId="5C618EFC" w14:textId="77777777" w:rsidR="007F19A9" w:rsidRPr="00FD1703" w:rsidRDefault="007F19A9" w:rsidP="003A0B4F">
            <w:pPr>
              <w:rPr>
                <w:rFonts w:ascii="Calibri" w:hAnsi="Calibri"/>
                <w:szCs w:val="22"/>
              </w:rPr>
            </w:pPr>
          </w:p>
        </w:tc>
        <w:tc>
          <w:tcPr>
            <w:tcW w:w="1224" w:type="dxa"/>
            <w:shd w:val="clear" w:color="auto" w:fill="auto"/>
          </w:tcPr>
          <w:p w14:paraId="25B73F60" w14:textId="77777777" w:rsidR="007F19A9" w:rsidRPr="00FD1703" w:rsidRDefault="007F19A9" w:rsidP="003A0B4F">
            <w:pPr>
              <w:rPr>
                <w:rFonts w:ascii="Calibri" w:hAnsi="Calibri"/>
                <w:b/>
                <w:szCs w:val="22"/>
              </w:rPr>
            </w:pPr>
            <w:r w:rsidRPr="00FD1703">
              <w:rPr>
                <w:rFonts w:ascii="Calibri" w:hAnsi="Calibri"/>
                <w:b/>
                <w:szCs w:val="22"/>
              </w:rPr>
              <w:t xml:space="preserve">Hö % </w:t>
            </w:r>
          </w:p>
        </w:tc>
        <w:tc>
          <w:tcPr>
            <w:tcW w:w="756" w:type="dxa"/>
            <w:vMerge w:val="restart"/>
            <w:shd w:val="clear" w:color="auto" w:fill="auto"/>
          </w:tcPr>
          <w:p w14:paraId="020719F3" w14:textId="77777777" w:rsidR="007F19A9" w:rsidRPr="00FD1703" w:rsidRDefault="007F19A9" w:rsidP="003A0B4F">
            <w:pPr>
              <w:jc w:val="center"/>
              <w:rPr>
                <w:rFonts w:ascii="Calibri" w:hAnsi="Calibri"/>
                <w:szCs w:val="22"/>
              </w:rPr>
            </w:pPr>
          </w:p>
        </w:tc>
        <w:tc>
          <w:tcPr>
            <w:tcW w:w="2788" w:type="dxa"/>
            <w:vMerge w:val="restart"/>
            <w:shd w:val="clear" w:color="auto" w:fill="auto"/>
          </w:tcPr>
          <w:p w14:paraId="657B2B1C" w14:textId="77777777" w:rsidR="007F19A9" w:rsidRPr="00B41F0F" w:rsidRDefault="007F19A9" w:rsidP="003A0B4F">
            <w:pPr>
              <w:rPr>
                <w:rFonts w:ascii="Calibri" w:hAnsi="Calibri"/>
                <w:color w:val="FF0000"/>
                <w:szCs w:val="22"/>
              </w:rPr>
            </w:pPr>
          </w:p>
        </w:tc>
      </w:tr>
      <w:tr w:rsidR="007F19A9" w:rsidRPr="0027539F" w14:paraId="659B1C3A" w14:textId="77777777" w:rsidTr="003A0B4F">
        <w:tblPrEx>
          <w:tblLook w:val="04A0" w:firstRow="1" w:lastRow="0" w:firstColumn="1" w:lastColumn="0" w:noHBand="0" w:noVBand="1"/>
        </w:tblPrEx>
        <w:trPr>
          <w:trHeight w:val="360"/>
        </w:trPr>
        <w:tc>
          <w:tcPr>
            <w:tcW w:w="4428" w:type="dxa"/>
            <w:vMerge/>
            <w:tcBorders>
              <w:bottom w:val="single" w:sz="4" w:space="0" w:color="auto"/>
            </w:tcBorders>
            <w:shd w:val="clear" w:color="auto" w:fill="auto"/>
          </w:tcPr>
          <w:p w14:paraId="2AF8C991" w14:textId="77777777" w:rsidR="007F19A9" w:rsidRPr="00FD1703" w:rsidRDefault="007F19A9" w:rsidP="003A0B4F">
            <w:pPr>
              <w:rPr>
                <w:rFonts w:ascii="Calibri" w:hAnsi="Calibri"/>
                <w:szCs w:val="22"/>
              </w:rPr>
            </w:pPr>
          </w:p>
        </w:tc>
        <w:tc>
          <w:tcPr>
            <w:tcW w:w="1260" w:type="dxa"/>
            <w:vMerge/>
            <w:shd w:val="clear" w:color="auto" w:fill="auto"/>
          </w:tcPr>
          <w:p w14:paraId="255984FD" w14:textId="77777777" w:rsidR="007F19A9" w:rsidRPr="00FD1703" w:rsidRDefault="007F19A9" w:rsidP="003A0B4F">
            <w:pPr>
              <w:rPr>
                <w:rFonts w:ascii="Calibri" w:hAnsi="Calibri"/>
                <w:szCs w:val="22"/>
              </w:rPr>
            </w:pPr>
          </w:p>
        </w:tc>
        <w:tc>
          <w:tcPr>
            <w:tcW w:w="1224" w:type="dxa"/>
            <w:shd w:val="clear" w:color="auto" w:fill="auto"/>
          </w:tcPr>
          <w:p w14:paraId="764F920F" w14:textId="77777777" w:rsidR="007F19A9" w:rsidRPr="00FD1703" w:rsidRDefault="007F19A9" w:rsidP="003A0B4F">
            <w:pPr>
              <w:rPr>
                <w:rFonts w:ascii="Calibri" w:hAnsi="Calibri"/>
                <w:b/>
                <w:szCs w:val="22"/>
              </w:rPr>
            </w:pPr>
            <w:proofErr w:type="spellStart"/>
            <w:r w:rsidRPr="00FD1703">
              <w:rPr>
                <w:rFonts w:ascii="Calibri" w:hAnsi="Calibri"/>
                <w:b/>
                <w:szCs w:val="22"/>
              </w:rPr>
              <w:t>Vä</w:t>
            </w:r>
            <w:proofErr w:type="spellEnd"/>
            <w:r w:rsidRPr="00FD1703">
              <w:rPr>
                <w:rFonts w:ascii="Calibri" w:hAnsi="Calibri"/>
                <w:b/>
                <w:szCs w:val="22"/>
              </w:rPr>
              <w:t xml:space="preserve"> %</w:t>
            </w:r>
          </w:p>
        </w:tc>
        <w:tc>
          <w:tcPr>
            <w:tcW w:w="756" w:type="dxa"/>
            <w:vMerge/>
            <w:shd w:val="clear" w:color="auto" w:fill="auto"/>
          </w:tcPr>
          <w:p w14:paraId="65A33379" w14:textId="77777777" w:rsidR="007F19A9" w:rsidRPr="00FD1703" w:rsidRDefault="007F19A9" w:rsidP="003A0B4F">
            <w:pPr>
              <w:jc w:val="center"/>
              <w:rPr>
                <w:rFonts w:ascii="Calibri" w:hAnsi="Calibri"/>
                <w:szCs w:val="22"/>
              </w:rPr>
            </w:pPr>
          </w:p>
        </w:tc>
        <w:tc>
          <w:tcPr>
            <w:tcW w:w="2788" w:type="dxa"/>
            <w:vMerge/>
            <w:shd w:val="clear" w:color="auto" w:fill="auto"/>
          </w:tcPr>
          <w:p w14:paraId="40FA83B2" w14:textId="77777777" w:rsidR="007F19A9" w:rsidRPr="00FD1703" w:rsidRDefault="007F19A9" w:rsidP="003A0B4F">
            <w:pPr>
              <w:rPr>
                <w:rFonts w:ascii="Calibri" w:hAnsi="Calibri"/>
                <w:szCs w:val="22"/>
              </w:rPr>
            </w:pPr>
          </w:p>
        </w:tc>
      </w:tr>
      <w:tr w:rsidR="007F19A9" w:rsidRPr="0027539F" w14:paraId="56F8EC04" w14:textId="77777777" w:rsidTr="003A0B4F">
        <w:tblPrEx>
          <w:tblLook w:val="04A0" w:firstRow="1" w:lastRow="0" w:firstColumn="1" w:lastColumn="0" w:noHBand="0" w:noVBand="1"/>
        </w:tblPrEx>
        <w:tc>
          <w:tcPr>
            <w:tcW w:w="10456" w:type="dxa"/>
            <w:gridSpan w:val="5"/>
            <w:shd w:val="clear" w:color="auto" w:fill="D9D9D9" w:themeFill="background1" w:themeFillShade="D9"/>
          </w:tcPr>
          <w:p w14:paraId="0A96D1BD" w14:textId="77777777" w:rsidR="007F19A9" w:rsidRPr="00FD1703" w:rsidRDefault="007F19A9" w:rsidP="003A0B4F">
            <w:pPr>
              <w:rPr>
                <w:rFonts w:ascii="Calibri" w:hAnsi="Calibri"/>
                <w:b/>
                <w:szCs w:val="22"/>
              </w:rPr>
            </w:pPr>
            <w:r w:rsidRPr="00FD1703">
              <w:rPr>
                <w:rFonts w:ascii="Calibri" w:hAnsi="Calibri"/>
                <w:b/>
                <w:szCs w:val="22"/>
              </w:rPr>
              <w:t>ÖVRIGT</w:t>
            </w:r>
          </w:p>
        </w:tc>
      </w:tr>
      <w:tr w:rsidR="007F19A9" w:rsidRPr="0027539F" w14:paraId="782AE7FD" w14:textId="77777777" w:rsidTr="003A0B4F">
        <w:tblPrEx>
          <w:tblLook w:val="04A0" w:firstRow="1" w:lastRow="0" w:firstColumn="1" w:lastColumn="0" w:noHBand="0" w:noVBand="1"/>
        </w:tblPrEx>
        <w:tc>
          <w:tcPr>
            <w:tcW w:w="4428" w:type="dxa"/>
            <w:shd w:val="clear" w:color="auto" w:fill="auto"/>
          </w:tcPr>
          <w:p w14:paraId="268343AD" w14:textId="77777777" w:rsidR="007F19A9" w:rsidRPr="00FD1703" w:rsidRDefault="007F19A9" w:rsidP="003A0B4F">
            <w:pPr>
              <w:rPr>
                <w:rFonts w:ascii="Calibri" w:hAnsi="Calibri"/>
                <w:szCs w:val="22"/>
              </w:rPr>
            </w:pPr>
            <w:proofErr w:type="spellStart"/>
            <w:r w:rsidRPr="00FD1703">
              <w:rPr>
                <w:rFonts w:ascii="Calibri" w:hAnsi="Calibri"/>
                <w:szCs w:val="22"/>
              </w:rPr>
              <w:t>Gynkonsult</w:t>
            </w:r>
            <w:proofErr w:type="spellEnd"/>
            <w:r w:rsidRPr="00FD1703">
              <w:rPr>
                <w:rFonts w:ascii="Calibri" w:hAnsi="Calibri"/>
                <w:szCs w:val="22"/>
              </w:rPr>
              <w:t xml:space="preserve"> om föranledd av oklar anamnes</w:t>
            </w:r>
          </w:p>
        </w:tc>
        <w:tc>
          <w:tcPr>
            <w:tcW w:w="1260" w:type="dxa"/>
            <w:shd w:val="clear" w:color="auto" w:fill="auto"/>
          </w:tcPr>
          <w:p w14:paraId="14C7FEBF" w14:textId="77777777" w:rsidR="007F19A9" w:rsidRPr="00FD1703" w:rsidRDefault="007F19A9" w:rsidP="003A0B4F">
            <w:pPr>
              <w:rPr>
                <w:rFonts w:ascii="Calibri" w:hAnsi="Calibri"/>
                <w:szCs w:val="22"/>
              </w:rPr>
            </w:pPr>
          </w:p>
        </w:tc>
        <w:tc>
          <w:tcPr>
            <w:tcW w:w="1224" w:type="dxa"/>
            <w:shd w:val="clear" w:color="auto" w:fill="auto"/>
          </w:tcPr>
          <w:p w14:paraId="57849005" w14:textId="77777777" w:rsidR="007F19A9" w:rsidRPr="00FD1703" w:rsidRDefault="007F19A9" w:rsidP="003A0B4F">
            <w:pPr>
              <w:rPr>
                <w:rFonts w:ascii="Calibri" w:hAnsi="Calibri"/>
                <w:szCs w:val="22"/>
              </w:rPr>
            </w:pPr>
          </w:p>
        </w:tc>
        <w:tc>
          <w:tcPr>
            <w:tcW w:w="756" w:type="dxa"/>
            <w:shd w:val="clear" w:color="auto" w:fill="auto"/>
          </w:tcPr>
          <w:p w14:paraId="1395F738"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7B39EC4B" w14:textId="77777777" w:rsidR="007F19A9" w:rsidRPr="00FD1703" w:rsidRDefault="007F19A9" w:rsidP="003A0B4F">
            <w:pPr>
              <w:rPr>
                <w:rFonts w:ascii="Calibri" w:hAnsi="Calibri"/>
                <w:szCs w:val="22"/>
              </w:rPr>
            </w:pPr>
          </w:p>
        </w:tc>
      </w:tr>
      <w:tr w:rsidR="007F19A9" w:rsidRPr="0027539F" w14:paraId="20FC4DAC" w14:textId="77777777" w:rsidTr="003A0B4F">
        <w:tblPrEx>
          <w:tblLook w:val="04A0" w:firstRow="1" w:lastRow="0" w:firstColumn="1" w:lastColumn="0" w:noHBand="0" w:noVBand="1"/>
        </w:tblPrEx>
        <w:tc>
          <w:tcPr>
            <w:tcW w:w="4428" w:type="dxa"/>
            <w:shd w:val="clear" w:color="auto" w:fill="auto"/>
          </w:tcPr>
          <w:p w14:paraId="2112C0BC" w14:textId="77777777" w:rsidR="007F19A9" w:rsidRPr="00FD1703" w:rsidRDefault="007F19A9" w:rsidP="003A0B4F">
            <w:pPr>
              <w:rPr>
                <w:rFonts w:ascii="Calibri" w:hAnsi="Calibri"/>
                <w:szCs w:val="22"/>
              </w:rPr>
            </w:pPr>
            <w:r w:rsidRPr="00FD1703">
              <w:rPr>
                <w:rFonts w:ascii="Calibri" w:hAnsi="Calibri"/>
                <w:szCs w:val="22"/>
              </w:rPr>
              <w:t>Följ den screening som gäller för befolkning i övrigt, ta med svar i utredningen (ex mammografi, cervix, aorta)</w:t>
            </w:r>
          </w:p>
        </w:tc>
        <w:tc>
          <w:tcPr>
            <w:tcW w:w="1260" w:type="dxa"/>
            <w:shd w:val="clear" w:color="auto" w:fill="auto"/>
          </w:tcPr>
          <w:p w14:paraId="6778AE75" w14:textId="77777777" w:rsidR="007F19A9" w:rsidRPr="00FD1703" w:rsidRDefault="007F19A9" w:rsidP="003A0B4F">
            <w:pPr>
              <w:rPr>
                <w:rFonts w:ascii="Calibri" w:hAnsi="Calibri"/>
                <w:szCs w:val="22"/>
              </w:rPr>
            </w:pPr>
          </w:p>
        </w:tc>
        <w:tc>
          <w:tcPr>
            <w:tcW w:w="1224" w:type="dxa"/>
            <w:shd w:val="clear" w:color="auto" w:fill="auto"/>
          </w:tcPr>
          <w:p w14:paraId="1BC9A742" w14:textId="77777777" w:rsidR="007F19A9" w:rsidRPr="00FD1703" w:rsidRDefault="007F19A9" w:rsidP="003A0B4F">
            <w:pPr>
              <w:rPr>
                <w:rFonts w:ascii="Calibri" w:hAnsi="Calibri"/>
                <w:szCs w:val="22"/>
              </w:rPr>
            </w:pPr>
          </w:p>
        </w:tc>
        <w:tc>
          <w:tcPr>
            <w:tcW w:w="756" w:type="dxa"/>
            <w:shd w:val="clear" w:color="auto" w:fill="auto"/>
          </w:tcPr>
          <w:p w14:paraId="22223FE8" w14:textId="77777777" w:rsidR="007F19A9" w:rsidRPr="00FD1703" w:rsidRDefault="007F19A9" w:rsidP="003A0B4F">
            <w:pPr>
              <w:jc w:val="center"/>
              <w:rPr>
                <w:rFonts w:ascii="Arial" w:hAnsi="Arial" w:cs="Arial"/>
                <w:szCs w:val="22"/>
              </w:rPr>
            </w:pPr>
            <w:r w:rsidRPr="00FD1703">
              <w:rPr>
                <w:rFonts w:ascii="Arial" w:hAnsi="Arial" w:cs="Arial"/>
                <w:szCs w:val="22"/>
              </w:rPr>
              <w:sym w:font="Symbol" w:char="F087"/>
            </w:r>
          </w:p>
        </w:tc>
        <w:tc>
          <w:tcPr>
            <w:tcW w:w="2788" w:type="dxa"/>
            <w:shd w:val="clear" w:color="auto" w:fill="auto"/>
          </w:tcPr>
          <w:p w14:paraId="16FA7236" w14:textId="77777777" w:rsidR="007F19A9" w:rsidRPr="00FD1703" w:rsidRDefault="007F19A9" w:rsidP="003A0B4F">
            <w:pPr>
              <w:rPr>
                <w:rFonts w:ascii="Calibri" w:hAnsi="Calibri"/>
                <w:szCs w:val="22"/>
              </w:rPr>
            </w:pPr>
          </w:p>
        </w:tc>
      </w:tr>
      <w:tr w:rsidR="007F19A9" w:rsidRPr="0027539F" w14:paraId="37A5EA67" w14:textId="77777777" w:rsidTr="003A0B4F">
        <w:tblPrEx>
          <w:tblLook w:val="04A0" w:firstRow="1" w:lastRow="0" w:firstColumn="1" w:lastColumn="0" w:noHBand="0" w:noVBand="1"/>
        </w:tblPrEx>
        <w:tc>
          <w:tcPr>
            <w:tcW w:w="4428" w:type="dxa"/>
            <w:shd w:val="clear" w:color="auto" w:fill="auto"/>
          </w:tcPr>
          <w:p w14:paraId="0A3C80FA" w14:textId="77777777" w:rsidR="007F19A9" w:rsidRPr="00FD1703" w:rsidRDefault="007F19A9" w:rsidP="003A0B4F">
            <w:pPr>
              <w:rPr>
                <w:rFonts w:ascii="Calibri" w:hAnsi="Calibri"/>
                <w:szCs w:val="22"/>
              </w:rPr>
            </w:pPr>
            <w:proofErr w:type="spellStart"/>
            <w:r w:rsidRPr="00FD1703">
              <w:rPr>
                <w:rFonts w:ascii="Calibri" w:hAnsi="Calibri"/>
                <w:szCs w:val="22"/>
              </w:rPr>
              <w:t>Miktionsflöde</w:t>
            </w:r>
            <w:proofErr w:type="spellEnd"/>
            <w:r w:rsidRPr="00FD1703">
              <w:rPr>
                <w:rFonts w:ascii="Calibri" w:hAnsi="Calibri"/>
                <w:szCs w:val="22"/>
              </w:rPr>
              <w:t xml:space="preserve"> och </w:t>
            </w:r>
            <w:proofErr w:type="spellStart"/>
            <w:r w:rsidRPr="00FD1703">
              <w:rPr>
                <w:rFonts w:ascii="Calibri" w:hAnsi="Calibri"/>
                <w:szCs w:val="22"/>
              </w:rPr>
              <w:t>residualurin</w:t>
            </w:r>
            <w:proofErr w:type="spellEnd"/>
            <w:r w:rsidRPr="00FD1703">
              <w:rPr>
                <w:rFonts w:ascii="Calibri" w:hAnsi="Calibri"/>
                <w:szCs w:val="22"/>
              </w:rPr>
              <w:t xml:space="preserve"> (bladder) på </w:t>
            </w:r>
            <w:proofErr w:type="gramStart"/>
            <w:r w:rsidRPr="00FD1703">
              <w:rPr>
                <w:rFonts w:ascii="Calibri" w:hAnsi="Calibri"/>
                <w:szCs w:val="22"/>
              </w:rPr>
              <w:t>män &gt;</w:t>
            </w:r>
            <w:proofErr w:type="gramEnd"/>
            <w:r w:rsidRPr="00FD1703">
              <w:rPr>
                <w:rFonts w:ascii="Calibri" w:hAnsi="Calibri"/>
                <w:szCs w:val="22"/>
              </w:rPr>
              <w:t xml:space="preserve"> 50 år</w:t>
            </w:r>
          </w:p>
        </w:tc>
        <w:tc>
          <w:tcPr>
            <w:tcW w:w="1260" w:type="dxa"/>
            <w:shd w:val="clear" w:color="auto" w:fill="auto"/>
          </w:tcPr>
          <w:p w14:paraId="4E2CA0DB" w14:textId="77777777" w:rsidR="007F19A9" w:rsidRPr="00FD1703" w:rsidRDefault="007F19A9" w:rsidP="003A0B4F">
            <w:pPr>
              <w:rPr>
                <w:rFonts w:ascii="Calibri" w:hAnsi="Calibri"/>
                <w:szCs w:val="22"/>
              </w:rPr>
            </w:pPr>
          </w:p>
        </w:tc>
        <w:tc>
          <w:tcPr>
            <w:tcW w:w="1224" w:type="dxa"/>
            <w:shd w:val="clear" w:color="auto" w:fill="auto"/>
          </w:tcPr>
          <w:p w14:paraId="2123C794" w14:textId="77777777" w:rsidR="007F19A9" w:rsidRPr="00FD1703" w:rsidRDefault="007F19A9" w:rsidP="003A0B4F">
            <w:pPr>
              <w:rPr>
                <w:rFonts w:ascii="Calibri" w:hAnsi="Calibri"/>
                <w:szCs w:val="22"/>
              </w:rPr>
            </w:pPr>
          </w:p>
        </w:tc>
        <w:tc>
          <w:tcPr>
            <w:tcW w:w="756" w:type="dxa"/>
            <w:shd w:val="clear" w:color="auto" w:fill="auto"/>
          </w:tcPr>
          <w:p w14:paraId="74AC4052"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0F2C758A" w14:textId="77777777" w:rsidR="007F19A9" w:rsidRPr="00FD1703" w:rsidRDefault="007F19A9" w:rsidP="003A0B4F">
            <w:pPr>
              <w:rPr>
                <w:rFonts w:ascii="Calibri" w:hAnsi="Calibri"/>
                <w:szCs w:val="22"/>
              </w:rPr>
            </w:pPr>
          </w:p>
        </w:tc>
      </w:tr>
    </w:tbl>
    <w:bookmarkStart w:id="87" w:name="_Ref57746502"/>
    <w:bookmarkStart w:id="88" w:name="_Ref57746510"/>
    <w:bookmarkStart w:id="89" w:name="_Ref57746524"/>
    <w:bookmarkStart w:id="90" w:name="_Toc122948928"/>
    <w:p w14:paraId="74A5FCA8" w14:textId="7ADA2C5F" w:rsidR="00640BB4" w:rsidRPr="00640BB4" w:rsidRDefault="00635AA5" w:rsidP="00582E07">
      <w:pPr>
        <w:pStyle w:val="Rubrik1"/>
      </w:pPr>
      <w:r w:rsidRPr="00635AA5">
        <w:rPr>
          <w:noProof/>
        </w:rPr>
        <w:lastRenderedPageBreak/>
        <mc:AlternateContent>
          <mc:Choice Requires="wps">
            <w:drawing>
              <wp:anchor distT="0" distB="0" distL="114300" distR="114300" simplePos="0" relativeHeight="251658240" behindDoc="0" locked="0" layoutInCell="1" allowOverlap="1" wp14:anchorId="4A57C9A3" wp14:editId="2BF4DFF9">
                <wp:simplePos x="0" y="0"/>
                <wp:positionH relativeFrom="column">
                  <wp:posOffset>7012940</wp:posOffset>
                </wp:positionH>
                <wp:positionV relativeFrom="paragraph">
                  <wp:posOffset>-3838575</wp:posOffset>
                </wp:positionV>
                <wp:extent cx="280987" cy="573088"/>
                <wp:effectExtent l="31750" t="19050" r="81280" b="157480"/>
                <wp:wrapNone/>
                <wp:docPr id="157" name="Vinklad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0987" cy="573088"/>
                        </a:xfrm>
                        <a:prstGeom prst="bentConnector2">
                          <a:avLst/>
                        </a:prstGeom>
                        <a:noFill/>
                        <a:ln w="9525">
                          <a:solidFill>
                            <a:srgbClr val="00CC98"/>
                          </a:solidFill>
                          <a:miter lim="800000"/>
                          <a:headEnd/>
                          <a:tailEnd type="triangle" w="med" len="med"/>
                        </a:ln>
                        <a:effectLst>
                          <a:outerShdw blurRad="50800" dist="38100" dir="2700000" algn="tl" rotWithShape="0">
                            <a:srgbClr val="000000">
                              <a:alpha val="39998"/>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anchor>
            </w:drawing>
          </mc:Choice>
          <mc:Fallback xmlns:arto="http://schemas.microsoft.com/office/word/2006/arto">
            <w:pict>
              <v:shape w14:anchorId="2D034863" id="Vinklad  178" o:spid="_x0000_s1026" type="#_x0000_t33" style="position:absolute;margin-left:552.2pt;margin-top:-302.25pt;width:22.1pt;height:45.15pt;rotation:90;flip:x;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gAIAAMcEAAAOAAAAZHJzL2Uyb0RvYy54bWysVN1v0zAQf0fif7D83iXpZ1otnVDawsOA&#10;iQ14dmOnsebYlu02rSb+d+6crmPAE6IPli/23f0+zr2+ObaKHITz0uiCZlcpJUJXhku9K+jXh80g&#10;p8QHpjlTRouCnoSnN8u3b647uxBD0xjFhSNQRPtFZwvahGAXSeKrRrTMXxkrNBzWxrUsQOh2CXes&#10;g+qtSoZpOk0647h1phLew9dVf0iXsX5diyp8rmsvAlEFBWwhri6uW1yT5TVb7ByzjazOMNg/oGiZ&#10;1ND0UmrFAiN7J/8o1crKGW/qcFWZNjF1LSsROQCbLP2NzX3DrIhcQBxvLzL5/1e2+nS4c0Ry8G4y&#10;o0SzFkz6JvWjYpyQbJajQp31C7hY6juHHKujvre3pnr0RJuyYXonItKHk4XkDDOSVykYeAt9tt1H&#10;w+EO2wcT5TrWriXOgC3ZFOyEHyW1kvYD1sFeoBA5RrtOF7vEMZAKPg7zdJ4D6AqOJrNRmkewCVtg&#10;VUy2zof3wrQENwXdCh1KozUMhXHDWJ4dbn1AvC+XMVGbjVQqzobSpCvofDKcxARvlOR4iNe8221L&#10;5ciB4XSlZTl/RvDqWisDzLiSbUHznmOs3AjG15rHfWBSwZ6EKGFwEkRVgmLrVnBKlIDXhbseq9LY&#10;XsT5BgIYmD00uW94R7Zq774wcHSSQjtKuETyozzrAxj+4ewsNVM7qBsURQ++y9BEH1Hov9CL7uB3&#10;pmzDetKj+fyFc69GFPOCJkavgIJ7Z8joY3wjT/N0vs7X+XgwHk7Xg3HK+eDdphwPpptsNlmNVmW5&#10;yn6cuT/nxxHDqernc2v46c6hPDht8Fpi5/PLxuf4axxvvfz/LH8CAAD//wMAUEsDBBQABgAIAAAA&#10;IQC6QKba5QAAAA8BAAAPAAAAZHJzL2Rvd25yZXYueG1sTI/BSsNAEIbvgu+wjOBF2s22TRtjNqUI&#10;ClJBGsXzNjsmodnZmN028e3dnPT4z3z88022HU3LLti7xpIEMY+AIZVWN1RJ+Hh/miXAnFekVWsJ&#10;Jfygg21+fZWpVNuBDngpfMVCCblUSai971LOXVmjUW5uO6Sw+7K9UT7EvuK6V0MoNy1fRNGaG9VQ&#10;uFCrDh9rLE/F2UjYPb/ere7jt6Ep9lHRfZ/ig/58kfL2Ztw9APM4+j8YJv2gDnlwOtozacfakKNE&#10;LAMrYRYnYgVsYsRGrIEdp9lyswCeZ/z/H/kvAAAA//8DAFBLAQItABQABgAIAAAAIQC2gziS/gAA&#10;AOEBAAATAAAAAAAAAAAAAAAAAAAAAABbQ29udGVudF9UeXBlc10ueG1sUEsBAi0AFAAGAAgAAAAh&#10;ADj9If/WAAAAlAEAAAsAAAAAAAAAAAAAAAAALwEAAF9yZWxzLy5yZWxzUEsBAi0AFAAGAAgAAAAh&#10;AP7p/+6AAgAAxwQAAA4AAAAAAAAAAAAAAAAALgIAAGRycy9lMm9Eb2MueG1sUEsBAi0AFAAGAAgA&#10;AAAhALpAptrlAAAADwEAAA8AAAAAAAAAAAAAAAAA2gQAAGRycy9kb3ducmV2LnhtbFBLBQYAAAAA&#10;BAAEAPMAAADsBQAAAAA=&#10;" strokecolor="#00cc98">
                <v:stroke endarrow="block"/>
                <v:shadow on="t" color="black" opacity="26213f" origin="-.5,-.5" offset=".74836mm,.74836mm"/>
              </v:shape>
            </w:pict>
          </mc:Fallback>
        </mc:AlternateContent>
      </w:r>
      <w:r w:rsidRPr="00635AA5">
        <w:rPr>
          <w:noProof/>
        </w:rPr>
        <mc:AlternateContent>
          <mc:Choice Requires="wps">
            <w:drawing>
              <wp:anchor distT="0" distB="0" distL="114300" distR="114300" simplePos="0" relativeHeight="251658241" behindDoc="0" locked="0" layoutInCell="1" allowOverlap="1" wp14:anchorId="4333E707" wp14:editId="7CDC10F0">
                <wp:simplePos x="0" y="0"/>
                <wp:positionH relativeFrom="column">
                  <wp:posOffset>6938010</wp:posOffset>
                </wp:positionH>
                <wp:positionV relativeFrom="paragraph">
                  <wp:posOffset>-2555875</wp:posOffset>
                </wp:positionV>
                <wp:extent cx="0" cy="644525"/>
                <wp:effectExtent l="50800" t="25400" r="127000" b="117475"/>
                <wp:wrapNone/>
                <wp:docPr id="190" name="Rak pil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4525"/>
                        </a:xfrm>
                        <a:prstGeom prst="straightConnector1">
                          <a:avLst/>
                        </a:prstGeom>
                        <a:noFill/>
                        <a:ln w="9525">
                          <a:solidFill>
                            <a:srgbClr val="00CC98"/>
                          </a:solidFill>
                          <a:round/>
                          <a:headEnd/>
                          <a:tailEnd type="triangle" w="med" len="med"/>
                        </a:ln>
                        <a:effectLst>
                          <a:outerShdw blurRad="50800" dist="38100" dir="2700000" algn="tl" rotWithShape="0">
                            <a:srgbClr val="000000">
                              <a:alpha val="39998"/>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anchor>
            </w:drawing>
          </mc:Choice>
          <mc:Fallback xmlns:arto="http://schemas.microsoft.com/office/word/2006/arto">
            <w:pict>
              <v:shape w14:anchorId="1F485E76" id="Rak pil 173" o:spid="_x0000_s1026" type="#_x0000_t32" style="position:absolute;margin-left:546.3pt;margin-top:-201.25pt;width:0;height:50.75pt;flip:x;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avbQIAAKkEAAAOAAAAZHJzL2Uyb0RvYy54bWysVE1v2zAMvQ/YfxB0T23nq3FQpxicZDt0&#10;W9F22FmxZFuoLAmSEicY9t9Hylm6bjsN80EQJfHx8ZH0ze2xU+QgnJdGFzS7SikRujJc6qagX562&#10;owUlPjDNmTJaFPQkPL1dvX1z09ulGJvWKC4cARDtl70taBuCXSaJr1rRMX9lrNBwWRvXsQCmaxLu&#10;WA/onUrGaTpPeuO4daYS3sPperikq4hf16IKn+vai0BUQYFbiKuL6w7XZHXDlo1jtpXVmQb7BxYd&#10;kxqCXqDWLDCyd/IPqE5WznhTh6vKdImpa1mJmANkk6W/ZfPYMitiLiCOtxeZ/P+DrT4d7h2RHGqX&#10;gz6adVCkB/ZMrFQku56gQL31S3hX6nuHKVZH/WjvTPXsiTZly3QjItGnkwXfDD2SVy5oeAthdv1H&#10;w+EN2wcT1TrWriO1kvYDOiI4KEKOsTynS3nEMZBqOKzgdD6dzsazGIYtEQH9rPPhvTAdwU1BfXBM&#10;Nm0ojdbQA8YN6Oxw5wPye3FAZ222UqnYCkqTvqA5BsAbb5TkeBkN1+xK5ciBYTOlZZkvzixePXNm&#10;r3kEawXjm/M+MKlgT0JUKTgJuilBMVonOCVKwPzgbqCnNEYUsYOBMxpmH4R7bHlPdmrvHhjUbJYu&#10;Uqgal5jzZJENBrT3+DrFjxKmGsANihJnwlcZ2lgqlPYvGUUXPGfKtmzIc5LnL2kOAkT9Lmyi9Yoo&#10;1OtMGSsXp+BbnuabxWYxHU3H881omnI+erctp6P5NruerSfrslxn38+5//SPXYSNM7TgzvDTvUN5&#10;sKFgHmLk8+ziwP1qx1cvf5jVDwAAAP//AwBQSwMEFAAGAAgAAAAhALXLy0LgAAAADwEAAA8AAABk&#10;cnMvZG93bnJldi54bWxMj8FOwzAQRO9I/IO1SFxQayeUCkKcCiohxK0UuDvxkgTsdRS7beDr2YoD&#10;HGf2aXamXE3eiT2OsQ+kIZsrEEhNsD21Gl5fHmbXIGIyZI0LhBq+MMKqOj0pTWHDgZ5xv02t4BCK&#10;hdHQpTQUUsamQ2/iPAxIfHsPozeJ5dhKO5oDh3snc6WW0pue+ENnBlx32Hxud17DU+7bzfdjuFDS&#10;2Xr8CG/3i3Wm9fnZdHcLIuGU/mA41ufqUHGnOuzIRuFYq5t8yayG2ULlVyCOzK9Xs3epMgWyKuX/&#10;HdUPAAAA//8DAFBLAQItABQABgAIAAAAIQC2gziS/gAAAOEBAAATAAAAAAAAAAAAAAAAAAAAAABb&#10;Q29udGVudF9UeXBlc10ueG1sUEsBAi0AFAAGAAgAAAAhADj9If/WAAAAlAEAAAsAAAAAAAAAAAAA&#10;AAAALwEAAF9yZWxzLy5yZWxzUEsBAi0AFAAGAAgAAAAhACgatq9tAgAAqQQAAA4AAAAAAAAAAAAA&#10;AAAALgIAAGRycy9lMm9Eb2MueG1sUEsBAi0AFAAGAAgAAAAhALXLy0LgAAAADwEAAA8AAAAAAAAA&#10;AAAAAAAAxwQAAGRycy9kb3ducmV2LnhtbFBLBQYAAAAABAAEAPMAAADUBQAAAAA=&#10;" strokecolor="#00cc98">
                <v:stroke endarrow="block"/>
                <v:shadow on="t" color="black" opacity="26213f" origin="-.5,-.5" offset=".74836mm,.74836mm"/>
              </v:shape>
            </w:pict>
          </mc:Fallback>
        </mc:AlternateContent>
      </w:r>
      <w:r w:rsidRPr="00635AA5">
        <w:rPr>
          <w:noProof/>
        </w:rPr>
        <mc:AlternateContent>
          <mc:Choice Requires="wps">
            <w:drawing>
              <wp:anchor distT="0" distB="0" distL="114300" distR="114300" simplePos="0" relativeHeight="251658242" behindDoc="0" locked="0" layoutInCell="1" allowOverlap="1" wp14:anchorId="653AACE5" wp14:editId="1ACCD5C9">
                <wp:simplePos x="0" y="0"/>
                <wp:positionH relativeFrom="column">
                  <wp:posOffset>3228340</wp:posOffset>
                </wp:positionH>
                <wp:positionV relativeFrom="paragraph">
                  <wp:posOffset>-4805045</wp:posOffset>
                </wp:positionV>
                <wp:extent cx="0" cy="0"/>
                <wp:effectExtent l="0" t="0" r="0" b="0"/>
                <wp:wrapNone/>
                <wp:docPr id="158" name="Rak pil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CC98"/>
                          </a:solidFill>
                          <a:round/>
                          <a:headEnd/>
                          <a:tailEnd type="triangle" w="med" len="med"/>
                        </a:ln>
                        <a:effectLst>
                          <a:outerShdw blurRad="50800" dist="38100" dir="2700000" algn="tl" rotWithShape="0">
                            <a:srgbClr val="000000">
                              <a:alpha val="39998"/>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anchor>
            </w:drawing>
          </mc:Choice>
          <mc:Fallback xmlns:arto="http://schemas.microsoft.com/office/word/2006/arto">
            <w:pict>
              <v:shape w14:anchorId="3943C5AB" id="Rak pil 173" o:spid="_x0000_s1026" type="#_x0000_t32" style="position:absolute;margin-left:254.2pt;margin-top:-378.35pt;width:0;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NEZAIAAJoEAAAOAAAAZHJzL2Uyb0RvYy54bWysVMlu2zAQvRfoPxC8O5K8JLYQOShku5e0&#10;DZIUPY9FSiJCkQRJWzaK/nuGlJ2l7amoDgSHnO29N9T1zaGTZM+tE1oVNLtIKeGq0kyopqDfHzej&#10;OSXOg2IgteIFPXJHb5YfP1z3Judj3WrJuCWYRLm8NwVtvTd5kriq5R24C224wsta2w48mrZJmIUe&#10;s3cyGafpZdJry4zVFXcOT1fDJV3G/HXNK/+trh33RBYUe/NxtXHdhjVZXkPeWDCtqE5twD900YFQ&#10;WPQl1Qo8kJ0Vf6TqRGW107W/qHSX6LoWFY8YEE2W/obmoQXDIxYkx5kXmtz/S1t93d9ZIhhqN0Op&#10;FHQo0j08ESMkya4mgaDeuBz9SnVnA8TqoB7Mra6eHFG6bEE1PDb6eDQYm4WI5F1IMJzBMtv+i2bo&#10;AzuvI1uH2nYhJfJADlGU44so/OBJNRxW59ME8nOIsc5/5rojYVNQ5y2IpvWlVgpF1zaLBWB/63xo&#10;CPJzQKin9EZIGbWXivQFXczGsxjgtBQsXAY3Z5ttKS3ZQ5ietCwX84gOb966Wb1TLCZrObD1ae9B&#10;SNwTH2nxViBRktNQreOMEsnxwYTd0J5UoSKPI4s9R1Z2ntuHlvVkK3f2HlCkWTpPcYyZCJgn82ww&#10;cJ7HV2n4KAHZYF4vKbHa/xC+jdoEVv+CKIaEc5CmhQHnZLF4hTkQEPnT526i9a5RlOrUchAtjv3P&#10;RbpYz9fz6Wg6vlyPpiljo0+bcjq63GRXs9VkVZar7NcJ+zk+jk2YlGHmtpod72ygJ0wQPoBY+fRY&#10;wwt7a0ev11/K8hkAAP//AwBQSwMEFAAGAAgAAAAhAAH+S8/cAAAADQEAAA8AAABkcnMvZG93bnJl&#10;di54bWxMj0FOwzAQRfdIvYM1lbprbRBJS4hT0UpdgkTgAG48TaLa42A7bbg9RgjBcv48/XlTbidr&#10;2AV96B1JuF0JYEiN0z21Et7fDssNsBAVaWUcoYRPDLCtZjelKrS70ite6tiyVEKhUBK6GIeC89B0&#10;aFVYuQEp7U7OWxXT6Fuuvbqmcmv4nRA5t6qndKFTA+47bM71aCX4l910MpkZm/3zQ2vqPN+J84eU&#10;i/n09Ags4hT/YPjWT+pQJaejG0kHZiRkYnOfUAnLdZavgSXkJzr+Rrwq+f8vqi8AAAD//wMAUEsB&#10;Ai0AFAAGAAgAAAAhALaDOJL+AAAA4QEAABMAAAAAAAAAAAAAAAAAAAAAAFtDb250ZW50X1R5cGVz&#10;XS54bWxQSwECLQAUAAYACAAAACEAOP0h/9YAAACUAQAACwAAAAAAAAAAAAAAAAAvAQAAX3JlbHMv&#10;LnJlbHNQSwECLQAUAAYACAAAACEA9cTzRGQCAACaBAAADgAAAAAAAAAAAAAAAAAuAgAAZHJzL2Uy&#10;b0RvYy54bWxQSwECLQAUAAYACAAAACEAAf5Lz9wAAAANAQAADwAAAAAAAAAAAAAAAAC+BAAAZHJz&#10;L2Rvd25yZXYueG1sUEsFBgAAAAAEAAQA8wAAAMcFAAAAAA==&#10;" strokecolor="#00cc98">
                <v:stroke endarrow="block"/>
                <v:shadow on="t" color="black" opacity="26213f" origin="-.5,-.5" offset=".74836mm,.74836mm"/>
              </v:shape>
            </w:pict>
          </mc:Fallback>
        </mc:AlternateContent>
      </w:r>
      <w:r w:rsidRPr="00635AA5">
        <w:rPr>
          <w:noProof/>
        </w:rPr>
        <mc:AlternateContent>
          <mc:Choice Requires="wps">
            <w:drawing>
              <wp:anchor distT="0" distB="0" distL="114300" distR="114300" simplePos="0" relativeHeight="251658243" behindDoc="0" locked="0" layoutInCell="1" allowOverlap="1" wp14:anchorId="13C8D3B8" wp14:editId="57E535CC">
                <wp:simplePos x="0" y="0"/>
                <wp:positionH relativeFrom="column">
                  <wp:posOffset>3228340</wp:posOffset>
                </wp:positionH>
                <wp:positionV relativeFrom="paragraph">
                  <wp:posOffset>-4805045</wp:posOffset>
                </wp:positionV>
                <wp:extent cx="0" cy="0"/>
                <wp:effectExtent l="0" t="0" r="0" b="0"/>
                <wp:wrapNone/>
                <wp:docPr id="131" name="Rak pil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CC98"/>
                          </a:solidFill>
                          <a:round/>
                          <a:headEnd/>
                          <a:tailEnd type="triangle" w="med" len="med"/>
                        </a:ln>
                        <a:effectLst>
                          <a:outerShdw blurRad="50800" dist="38100" dir="2700000" algn="tl" rotWithShape="0">
                            <a:srgbClr val="000000">
                              <a:alpha val="39998"/>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anchor>
            </w:drawing>
          </mc:Choice>
          <mc:Fallback xmlns:arto="http://schemas.microsoft.com/office/word/2006/arto">
            <w:pict>
              <v:shape w14:anchorId="47CC80AC" id="Rak pil 224" o:spid="_x0000_s1026" type="#_x0000_t32" style="position:absolute;margin-left:254.2pt;margin-top:-378.35pt;width:0;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DdZQIAAJoEAAAOAAAAZHJzL2Uyb0RvYy54bWysVMlu2zAQvRfoPxC8O1psJ7YQOShku5e0&#10;DZIUPY9FyiJCkQRJWzaK/nuGlJ2l7amoDgSHnO29N9T1zaGTZM+tE1qVNLtIKeGq1kyobUm/P65H&#10;M0qcB8VAasVLeuSO3iw+frjuTcFz3WrJuCWYRLmiNyVtvTdFkri65R24C224wstG2w48mnabMAs9&#10;Zu9kkqfpZdJry4zVNXcOT5fDJV3E/E3Da/+taRz3RJYUe/NxtXHdhDVZXEOxtWBaUZ/agH/oogOh&#10;sOhLqiV4IDsr/kjVidpqpxt/Uesu0U0jah4xIJos/Q3NQwuGRyxIjjMvNLn/l7b+ur+zRDDUbpxR&#10;oqBDke7hiRghSZ5PAkG9cQX6VerOBoj1QT2YW10/OaJ01YLa8tjo49FgbBYiknchwXAGy2z6L5qh&#10;D+y8jmwdGtuFlMgDOURRji+i8IMn9XBYn08TKM4hxjr/meuOhE1Jnbcgtq2vtFIourZZLAD7W+dD&#10;Q1CcA0I9pddCyqi9VKQv6XyaT2OA01KwcBncnN1uKmnJHsL0pFU1n0V0ePPWzeqdYjFZy4GtTnsP&#10;QuKe+EiLtwKJkpyGah1nlEiODybshvakChV5HFnsObKy89w+tKwnG7mz94AiTdNZimPMRMA8nmWD&#10;gfOcX6XhowTkFvN6SYnV/ofwbdQmsPoXRDEknIM0LQw4x/P5K8yBgMifPncTrXeNolSnloNocex/&#10;ztP5araaTUaT/HI1mqSMjT6tq8nocp1dTZfjZVUts18n7Of4ODZhUoaZ22h2vLOBnjBB+ABi5dNj&#10;DS/srR29Xn8pi2cAAAD//wMAUEsDBBQABgAIAAAAIQAB/kvP3AAAAA0BAAAPAAAAZHJzL2Rvd25y&#10;ZXYueG1sTI9BTsMwEEX3SL2DNZW6a20QSUuIU9FKXYJE4ABuPE2i2uNgO224PUYIwXL+PP15U24n&#10;a9gFfegdSbhdCWBIjdM9tRLe3w7LDbAQFWllHKGETwywrWY3pSq0u9IrXurYslRCoVASuhiHgvPQ&#10;dGhVWLkBKe1OzlsV0+hbrr26pnJr+J0QObeqp3ShUwPuO2zO9Wgl+JfddDKZGZv980Nr6jzfifOH&#10;lIv59PQILOIU/2D41k/qUCWnoxtJB2YkZGJzn1AJy3WWr4El5Cc6/ka8Kvn/L6ovAAAA//8DAFBL&#10;AQItABQABgAIAAAAIQC2gziS/gAAAOEBAAATAAAAAAAAAAAAAAAAAAAAAABbQ29udGVudF9UeXBl&#10;c10ueG1sUEsBAi0AFAAGAAgAAAAhADj9If/WAAAAlAEAAAsAAAAAAAAAAAAAAAAALwEAAF9yZWxz&#10;Ly5yZWxzUEsBAi0AFAAGAAgAAAAhAEUe0N1lAgAAmgQAAA4AAAAAAAAAAAAAAAAALgIAAGRycy9l&#10;Mm9Eb2MueG1sUEsBAi0AFAAGAAgAAAAhAAH+S8/cAAAADQEAAA8AAAAAAAAAAAAAAAAAvwQAAGRy&#10;cy9kb3ducmV2LnhtbFBLBQYAAAAABAAEAPMAAADIBQAAAAA=&#10;" strokecolor="#00cc98">
                <v:stroke endarrow="block"/>
                <v:shadow on="t" color="black" opacity="26213f" origin="-.5,-.5" offset=".74836mm,.74836mm"/>
              </v:shape>
            </w:pict>
          </mc:Fallback>
        </mc:AlternateContent>
      </w:r>
      <w:r w:rsidR="00731C95">
        <w:t>HÄLSODEKLARATION OCH INTYGANDE</w:t>
      </w:r>
      <w:bookmarkEnd w:id="87"/>
      <w:bookmarkEnd w:id="88"/>
      <w:bookmarkEnd w:id="89"/>
      <w:bookmarkEnd w:id="90"/>
    </w:p>
    <w:p w14:paraId="0A50A118" w14:textId="416FD46D" w:rsidR="001548FC" w:rsidRPr="00252C57" w:rsidRDefault="001548FC" w:rsidP="00252C57">
      <w:pPr>
        <w:pStyle w:val="Rubrik4"/>
        <w:numPr>
          <w:ilvl w:val="0"/>
          <w:numId w:val="0"/>
        </w:numPr>
        <w:ind w:left="862" w:hanging="862"/>
      </w:pPr>
      <w:r w:rsidRPr="0016050B">
        <w:t>Socialstyrelse</w:t>
      </w:r>
      <w:r w:rsidR="002F6719">
        <w:t>ns f</w:t>
      </w:r>
      <w:r w:rsidRPr="0016050B">
        <w:t>öreskrift SOSFS 2009:30 Donation och tillvaratagande av organ, vävnader och celler</w:t>
      </w:r>
    </w:p>
    <w:p w14:paraId="096BBFA2" w14:textId="77777777" w:rsidR="001548FC" w:rsidRPr="003A0B4F" w:rsidRDefault="001548FC" w:rsidP="00252C57">
      <w:pPr>
        <w:spacing w:after="80"/>
        <w:rPr>
          <w:i/>
          <w:sz w:val="20"/>
        </w:rPr>
      </w:pPr>
      <w:r w:rsidRPr="003A0B4F">
        <w:rPr>
          <w:i/>
          <w:sz w:val="20"/>
        </w:rPr>
        <w:t>"Hälsodeklarationen ska, förutom frågor om donatorns allmänna hälsotillstånd, innehålla frågor om sådana omständigheter, händelser och beteenden som kan innebära risk för smitta eller sjukdom som kan överföras via donerat biologiskt material till mottagaren. Frågorna ska omfatta sexuellt beteende, resvanor, geografiskt ursprung, längre vistelse i annat land, injektionsmissbruk, olyckshändelser, vaccinationer och intag av läkemedel samt medicinska och icke medicinska ingrepp som kan ha betydelse..."</w:t>
      </w:r>
    </w:p>
    <w:p w14:paraId="4CB78BA9" w14:textId="77777777" w:rsidR="00925797" w:rsidRPr="003A0B4F" w:rsidRDefault="00925797" w:rsidP="00640BB4">
      <w:pPr>
        <w:ind w:left="142"/>
        <w:rPr>
          <w:sz w:val="18"/>
        </w:rPr>
      </w:pPr>
    </w:p>
    <w:tbl>
      <w:tblPr>
        <w:tblW w:w="96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720"/>
        <w:gridCol w:w="720"/>
        <w:gridCol w:w="3240"/>
        <w:gridCol w:w="720"/>
        <w:gridCol w:w="720"/>
      </w:tblGrid>
      <w:tr w:rsidR="00925797" w:rsidRPr="002335F3" w14:paraId="164EC09C" w14:textId="77777777" w:rsidTr="00925797">
        <w:tc>
          <w:tcPr>
            <w:tcW w:w="9648" w:type="dxa"/>
            <w:gridSpan w:val="6"/>
            <w:shd w:val="clear" w:color="auto" w:fill="4472C4"/>
          </w:tcPr>
          <w:p w14:paraId="3875B287" w14:textId="77777777" w:rsidR="00925797" w:rsidRPr="0027539F" w:rsidRDefault="00925797" w:rsidP="00925797">
            <w:pPr>
              <w:autoSpaceDE w:val="0"/>
              <w:autoSpaceDN w:val="0"/>
              <w:adjustRightInd w:val="0"/>
              <w:jc w:val="center"/>
              <w:rPr>
                <w:rFonts w:ascii="Calibri" w:hAnsi="Calibri" w:cs="TimesNewRoman"/>
                <w:b/>
                <w:color w:val="FFFFFF"/>
                <w:sz w:val="36"/>
                <w:szCs w:val="36"/>
              </w:rPr>
            </w:pPr>
            <w:r w:rsidRPr="0027539F">
              <w:rPr>
                <w:rFonts w:ascii="Calibri" w:hAnsi="Calibri" w:cs="TimesNewRoman"/>
                <w:b/>
                <w:color w:val="FFFFFF"/>
                <w:sz w:val="36"/>
                <w:szCs w:val="36"/>
              </w:rPr>
              <w:t>HÄLSODEKLARATION</w:t>
            </w:r>
          </w:p>
        </w:tc>
      </w:tr>
      <w:tr w:rsidR="00925797" w:rsidRPr="002335F3" w14:paraId="3986C9CE" w14:textId="77777777" w:rsidTr="00925797">
        <w:tc>
          <w:tcPr>
            <w:tcW w:w="9648" w:type="dxa"/>
            <w:gridSpan w:val="6"/>
            <w:shd w:val="clear" w:color="auto" w:fill="auto"/>
          </w:tcPr>
          <w:p w14:paraId="663FD2CC" w14:textId="77777777" w:rsidR="00925797" w:rsidRPr="0027539F" w:rsidRDefault="00925797" w:rsidP="00925797">
            <w:pPr>
              <w:autoSpaceDE w:val="0"/>
              <w:autoSpaceDN w:val="0"/>
              <w:adjustRightInd w:val="0"/>
              <w:rPr>
                <w:rFonts w:ascii="Calibri" w:hAnsi="Calibri" w:cs="TimesNewRoman"/>
                <w:b/>
                <w:sz w:val="32"/>
                <w:szCs w:val="32"/>
              </w:rPr>
            </w:pPr>
            <w:r w:rsidRPr="0027539F">
              <w:rPr>
                <w:rFonts w:ascii="Calibri" w:hAnsi="Calibri" w:cs="TimesNewRoman"/>
                <w:b/>
                <w:sz w:val="32"/>
                <w:szCs w:val="32"/>
              </w:rPr>
              <w:t>NAMN</w:t>
            </w:r>
          </w:p>
        </w:tc>
      </w:tr>
      <w:tr w:rsidR="00925797" w:rsidRPr="002335F3" w14:paraId="1B1E6CB2" w14:textId="77777777" w:rsidTr="00925797">
        <w:tc>
          <w:tcPr>
            <w:tcW w:w="9648" w:type="dxa"/>
            <w:gridSpan w:val="6"/>
            <w:shd w:val="clear" w:color="auto" w:fill="auto"/>
          </w:tcPr>
          <w:p w14:paraId="02F8BAAF" w14:textId="77777777" w:rsidR="00925797" w:rsidRPr="0027539F" w:rsidRDefault="00925797" w:rsidP="00925797">
            <w:pPr>
              <w:autoSpaceDE w:val="0"/>
              <w:autoSpaceDN w:val="0"/>
              <w:adjustRightInd w:val="0"/>
              <w:rPr>
                <w:rFonts w:ascii="Calibri" w:hAnsi="Calibri" w:cs="TimesNewRoman"/>
                <w:b/>
                <w:sz w:val="32"/>
                <w:szCs w:val="32"/>
              </w:rPr>
            </w:pPr>
            <w:r w:rsidRPr="0027539F">
              <w:rPr>
                <w:rFonts w:ascii="Calibri" w:hAnsi="Calibri" w:cs="TimesNewRoman"/>
                <w:b/>
                <w:sz w:val="32"/>
                <w:szCs w:val="32"/>
              </w:rPr>
              <w:t>PERSONNUMMER</w:t>
            </w:r>
          </w:p>
        </w:tc>
      </w:tr>
      <w:tr w:rsidR="00925797" w:rsidRPr="002335F3" w14:paraId="1B6831F6" w14:textId="77777777" w:rsidTr="00925797">
        <w:tc>
          <w:tcPr>
            <w:tcW w:w="3528" w:type="dxa"/>
            <w:shd w:val="clear" w:color="auto" w:fill="auto"/>
          </w:tcPr>
          <w:p w14:paraId="793CA714" w14:textId="77777777" w:rsidR="00925797" w:rsidRPr="0027539F" w:rsidRDefault="00925797" w:rsidP="00925797">
            <w:pPr>
              <w:autoSpaceDE w:val="0"/>
              <w:autoSpaceDN w:val="0"/>
              <w:adjustRightInd w:val="0"/>
              <w:rPr>
                <w:rFonts w:ascii="Calibri" w:hAnsi="Calibri" w:cs="TimesNewRoman"/>
                <w:b/>
              </w:rPr>
            </w:pPr>
          </w:p>
        </w:tc>
        <w:tc>
          <w:tcPr>
            <w:tcW w:w="720" w:type="dxa"/>
            <w:shd w:val="clear" w:color="auto" w:fill="E6E6E6"/>
          </w:tcPr>
          <w:p w14:paraId="26E2A6E0" w14:textId="77777777" w:rsidR="00925797" w:rsidRPr="0027539F" w:rsidRDefault="00925797" w:rsidP="00925797">
            <w:pPr>
              <w:autoSpaceDE w:val="0"/>
              <w:autoSpaceDN w:val="0"/>
              <w:adjustRightInd w:val="0"/>
              <w:rPr>
                <w:rFonts w:ascii="Calibri" w:hAnsi="Calibri" w:cs="TimesNewRoman"/>
                <w:b/>
              </w:rPr>
            </w:pPr>
            <w:r w:rsidRPr="0027539F">
              <w:rPr>
                <w:rFonts w:ascii="Calibri" w:hAnsi="Calibri" w:cs="TimesNewRoman"/>
                <w:b/>
              </w:rPr>
              <w:t>NEJ</w:t>
            </w:r>
          </w:p>
        </w:tc>
        <w:tc>
          <w:tcPr>
            <w:tcW w:w="720" w:type="dxa"/>
            <w:tcBorders>
              <w:right w:val="single" w:sz="18" w:space="0" w:color="auto"/>
            </w:tcBorders>
            <w:shd w:val="clear" w:color="auto" w:fill="E6E6E6"/>
          </w:tcPr>
          <w:p w14:paraId="6028958C" w14:textId="77777777" w:rsidR="00925797" w:rsidRPr="0027539F" w:rsidRDefault="00925797" w:rsidP="00925797">
            <w:pPr>
              <w:autoSpaceDE w:val="0"/>
              <w:autoSpaceDN w:val="0"/>
              <w:adjustRightInd w:val="0"/>
              <w:rPr>
                <w:rFonts w:ascii="Calibri" w:hAnsi="Calibri" w:cs="TimesNewRoman"/>
                <w:b/>
              </w:rPr>
            </w:pPr>
            <w:r w:rsidRPr="0027539F">
              <w:rPr>
                <w:rFonts w:ascii="Calibri" w:hAnsi="Calibri" w:cs="TimesNewRoman"/>
                <w:b/>
              </w:rPr>
              <w:t>JA</w:t>
            </w:r>
          </w:p>
        </w:tc>
        <w:tc>
          <w:tcPr>
            <w:tcW w:w="3240" w:type="dxa"/>
            <w:tcBorders>
              <w:left w:val="single" w:sz="18" w:space="0" w:color="auto"/>
            </w:tcBorders>
            <w:shd w:val="clear" w:color="auto" w:fill="auto"/>
          </w:tcPr>
          <w:p w14:paraId="0FFE0237" w14:textId="77777777" w:rsidR="00925797" w:rsidRPr="0027539F" w:rsidRDefault="00925797" w:rsidP="00925797">
            <w:pPr>
              <w:autoSpaceDE w:val="0"/>
              <w:autoSpaceDN w:val="0"/>
              <w:adjustRightInd w:val="0"/>
              <w:rPr>
                <w:rFonts w:ascii="Calibri" w:hAnsi="Calibri" w:cs="TimesNewRoman"/>
                <w:b/>
              </w:rPr>
            </w:pPr>
          </w:p>
        </w:tc>
        <w:tc>
          <w:tcPr>
            <w:tcW w:w="720" w:type="dxa"/>
            <w:shd w:val="clear" w:color="auto" w:fill="E6E6E6"/>
          </w:tcPr>
          <w:p w14:paraId="1EA7B01B" w14:textId="77777777" w:rsidR="00925797" w:rsidRPr="0027539F" w:rsidRDefault="00925797" w:rsidP="00925797">
            <w:pPr>
              <w:autoSpaceDE w:val="0"/>
              <w:autoSpaceDN w:val="0"/>
              <w:adjustRightInd w:val="0"/>
              <w:rPr>
                <w:rFonts w:ascii="Calibri" w:hAnsi="Calibri" w:cs="TimesNewRoman"/>
                <w:b/>
              </w:rPr>
            </w:pPr>
            <w:r w:rsidRPr="0027539F">
              <w:rPr>
                <w:rFonts w:ascii="Calibri" w:hAnsi="Calibri" w:cs="TimesNewRoman"/>
                <w:b/>
              </w:rPr>
              <w:t>NEJ</w:t>
            </w:r>
          </w:p>
        </w:tc>
        <w:tc>
          <w:tcPr>
            <w:tcW w:w="720" w:type="dxa"/>
            <w:shd w:val="clear" w:color="auto" w:fill="E6E6E6"/>
          </w:tcPr>
          <w:p w14:paraId="221BB129" w14:textId="77777777" w:rsidR="00925797" w:rsidRPr="0027539F" w:rsidRDefault="00925797" w:rsidP="00925797">
            <w:pPr>
              <w:autoSpaceDE w:val="0"/>
              <w:autoSpaceDN w:val="0"/>
              <w:adjustRightInd w:val="0"/>
              <w:rPr>
                <w:rFonts w:ascii="Calibri" w:hAnsi="Calibri" w:cs="TimesNewRoman"/>
                <w:b/>
              </w:rPr>
            </w:pPr>
            <w:r w:rsidRPr="0027539F">
              <w:rPr>
                <w:rFonts w:ascii="Calibri" w:hAnsi="Calibri" w:cs="TimesNewRoman"/>
                <w:b/>
              </w:rPr>
              <w:t>JA</w:t>
            </w:r>
          </w:p>
        </w:tc>
      </w:tr>
      <w:tr w:rsidR="00925797" w:rsidRPr="003A0B4F" w14:paraId="756DB461" w14:textId="77777777" w:rsidTr="00925797">
        <w:tc>
          <w:tcPr>
            <w:tcW w:w="3528" w:type="dxa"/>
            <w:shd w:val="clear" w:color="auto" w:fill="auto"/>
          </w:tcPr>
          <w:p w14:paraId="07516976"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 xml:space="preserve">Har Du någon hjärtsjukdom? </w:t>
            </w:r>
          </w:p>
          <w:p w14:paraId="27C9D086" w14:textId="595C5779" w:rsidR="00925797" w:rsidRPr="003A0B4F" w:rsidRDefault="00925797" w:rsidP="00925797">
            <w:pPr>
              <w:autoSpaceDE w:val="0"/>
              <w:autoSpaceDN w:val="0"/>
              <w:adjustRightInd w:val="0"/>
              <w:rPr>
                <w:rFonts w:ascii="Calibri" w:hAnsi="Calibri" w:cs="TimesNewRoman"/>
                <w:sz w:val="20"/>
              </w:rPr>
            </w:pPr>
            <w:proofErr w:type="gramStart"/>
            <w:r w:rsidRPr="003A0B4F">
              <w:rPr>
                <w:rFonts w:ascii="Calibri" w:hAnsi="Calibri" w:cs="TimesNewRoman"/>
                <w:sz w:val="20"/>
                <w:szCs w:val="22"/>
              </w:rPr>
              <w:t>T.ex.</w:t>
            </w:r>
            <w:proofErr w:type="gramEnd"/>
            <w:r w:rsidRPr="003A0B4F">
              <w:rPr>
                <w:rFonts w:ascii="Calibri" w:hAnsi="Calibri" w:cs="TimesNewRoman"/>
                <w:sz w:val="20"/>
                <w:szCs w:val="22"/>
              </w:rPr>
              <w:t xml:space="preserve"> kärlkramp, oregelbunden rytm, tidigare hjärtinfarkt, hjärtsvikt, blåsljud på hjärtat</w:t>
            </w:r>
          </w:p>
        </w:tc>
        <w:tc>
          <w:tcPr>
            <w:tcW w:w="720" w:type="dxa"/>
            <w:shd w:val="clear" w:color="auto" w:fill="auto"/>
          </w:tcPr>
          <w:p w14:paraId="04516040" w14:textId="77777777" w:rsidR="00925797" w:rsidRPr="003A0B4F" w:rsidRDefault="00925797" w:rsidP="00925797">
            <w:pPr>
              <w:autoSpaceDE w:val="0"/>
              <w:autoSpaceDN w:val="0"/>
              <w:adjustRightInd w:val="0"/>
              <w:rPr>
                <w:rFonts w:ascii="Calibri" w:hAnsi="Calibri" w:cs="TimesNewRoman"/>
                <w:sz w:val="20"/>
              </w:rPr>
            </w:pPr>
          </w:p>
        </w:tc>
        <w:tc>
          <w:tcPr>
            <w:tcW w:w="720" w:type="dxa"/>
            <w:tcBorders>
              <w:right w:val="single" w:sz="18" w:space="0" w:color="auto"/>
            </w:tcBorders>
            <w:shd w:val="clear" w:color="auto" w:fill="auto"/>
          </w:tcPr>
          <w:p w14:paraId="40E63A3C" w14:textId="77777777" w:rsidR="00925797" w:rsidRPr="003A0B4F" w:rsidRDefault="00925797" w:rsidP="00925797">
            <w:pPr>
              <w:autoSpaceDE w:val="0"/>
              <w:autoSpaceDN w:val="0"/>
              <w:adjustRightInd w:val="0"/>
              <w:rPr>
                <w:rFonts w:ascii="Calibri" w:hAnsi="Calibri" w:cs="TimesNewRoman"/>
                <w:sz w:val="20"/>
              </w:rPr>
            </w:pPr>
          </w:p>
        </w:tc>
        <w:tc>
          <w:tcPr>
            <w:tcW w:w="3240" w:type="dxa"/>
            <w:tcBorders>
              <w:left w:val="single" w:sz="18" w:space="0" w:color="auto"/>
            </w:tcBorders>
            <w:shd w:val="clear" w:color="auto" w:fill="auto"/>
          </w:tcPr>
          <w:p w14:paraId="5B54F878"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 xml:space="preserve">Är Du tidigare sjukhusvårdad? </w:t>
            </w:r>
          </w:p>
          <w:p w14:paraId="65CD0A47" w14:textId="31182234" w:rsidR="00925797" w:rsidRPr="003A0B4F" w:rsidRDefault="00925797" w:rsidP="00925797">
            <w:pPr>
              <w:autoSpaceDE w:val="0"/>
              <w:autoSpaceDN w:val="0"/>
              <w:adjustRightInd w:val="0"/>
              <w:rPr>
                <w:rFonts w:ascii="Calibri" w:hAnsi="Calibri"/>
                <w:i/>
                <w:sz w:val="20"/>
                <w:szCs w:val="22"/>
              </w:rPr>
            </w:pPr>
            <w:r w:rsidRPr="003A0B4F">
              <w:rPr>
                <w:rFonts w:ascii="Calibri" w:hAnsi="Calibri" w:cs="TimesNewRoman"/>
                <w:i/>
                <w:sz w:val="20"/>
                <w:szCs w:val="22"/>
              </w:rPr>
              <w:t>Om ja</w:t>
            </w:r>
            <w:r w:rsidR="00640BB4" w:rsidRPr="003A0B4F">
              <w:rPr>
                <w:rFonts w:ascii="Calibri" w:hAnsi="Calibri" w:cs="TimesNewRoman"/>
                <w:i/>
                <w:sz w:val="20"/>
                <w:szCs w:val="22"/>
              </w:rPr>
              <w:t>,</w:t>
            </w:r>
            <w:r w:rsidRPr="003A0B4F">
              <w:rPr>
                <w:rFonts w:ascii="Calibri" w:hAnsi="Calibri" w:cs="TimesNewRoman"/>
                <w:i/>
                <w:sz w:val="20"/>
                <w:szCs w:val="22"/>
              </w:rPr>
              <w:t xml:space="preserve"> för vad? När? </w:t>
            </w:r>
          </w:p>
          <w:p w14:paraId="06103B36" w14:textId="77777777" w:rsidR="00925797" w:rsidRPr="003A0B4F" w:rsidRDefault="00925797" w:rsidP="00925797">
            <w:pPr>
              <w:autoSpaceDE w:val="0"/>
              <w:autoSpaceDN w:val="0"/>
              <w:adjustRightInd w:val="0"/>
              <w:rPr>
                <w:rFonts w:ascii="Calibri" w:hAnsi="Calibri" w:cs="TimesNewRoman"/>
                <w:sz w:val="20"/>
              </w:rPr>
            </w:pPr>
          </w:p>
        </w:tc>
        <w:tc>
          <w:tcPr>
            <w:tcW w:w="720" w:type="dxa"/>
            <w:shd w:val="clear" w:color="auto" w:fill="auto"/>
          </w:tcPr>
          <w:p w14:paraId="37BC2BEF" w14:textId="77777777" w:rsidR="00925797" w:rsidRPr="003A0B4F" w:rsidRDefault="00925797" w:rsidP="00925797">
            <w:pPr>
              <w:autoSpaceDE w:val="0"/>
              <w:autoSpaceDN w:val="0"/>
              <w:adjustRightInd w:val="0"/>
              <w:rPr>
                <w:rFonts w:ascii="Calibri" w:hAnsi="Calibri" w:cs="TimesNewRoman"/>
                <w:sz w:val="20"/>
              </w:rPr>
            </w:pPr>
          </w:p>
        </w:tc>
        <w:tc>
          <w:tcPr>
            <w:tcW w:w="720" w:type="dxa"/>
            <w:shd w:val="clear" w:color="auto" w:fill="auto"/>
          </w:tcPr>
          <w:p w14:paraId="48EE34D5" w14:textId="77777777" w:rsidR="00925797" w:rsidRPr="003A0B4F" w:rsidRDefault="00925797" w:rsidP="00925797">
            <w:pPr>
              <w:autoSpaceDE w:val="0"/>
              <w:autoSpaceDN w:val="0"/>
              <w:adjustRightInd w:val="0"/>
              <w:rPr>
                <w:rFonts w:ascii="Calibri" w:hAnsi="Calibri" w:cs="TimesNewRoman"/>
                <w:sz w:val="20"/>
              </w:rPr>
            </w:pPr>
          </w:p>
        </w:tc>
      </w:tr>
      <w:tr w:rsidR="00925797" w:rsidRPr="003A0B4F" w14:paraId="7A50489C" w14:textId="77777777" w:rsidTr="00925797">
        <w:tc>
          <w:tcPr>
            <w:tcW w:w="3528" w:type="dxa"/>
            <w:shd w:val="clear" w:color="auto" w:fill="auto"/>
          </w:tcPr>
          <w:p w14:paraId="0CADE7C0"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Tar du mediciner mot högt blodtryck?</w:t>
            </w:r>
          </w:p>
        </w:tc>
        <w:tc>
          <w:tcPr>
            <w:tcW w:w="720" w:type="dxa"/>
            <w:shd w:val="clear" w:color="auto" w:fill="auto"/>
          </w:tcPr>
          <w:p w14:paraId="06A063A1" w14:textId="77777777" w:rsidR="00925797" w:rsidRPr="003A0B4F" w:rsidRDefault="00925797" w:rsidP="00925797">
            <w:pPr>
              <w:autoSpaceDE w:val="0"/>
              <w:autoSpaceDN w:val="0"/>
              <w:adjustRightInd w:val="0"/>
              <w:rPr>
                <w:rFonts w:ascii="Calibri" w:hAnsi="Calibri" w:cs="TimesNewRoman"/>
                <w:sz w:val="20"/>
              </w:rPr>
            </w:pPr>
          </w:p>
        </w:tc>
        <w:tc>
          <w:tcPr>
            <w:tcW w:w="720" w:type="dxa"/>
            <w:tcBorders>
              <w:right w:val="single" w:sz="18" w:space="0" w:color="auto"/>
            </w:tcBorders>
            <w:shd w:val="clear" w:color="auto" w:fill="auto"/>
          </w:tcPr>
          <w:p w14:paraId="521AD7C7" w14:textId="77777777" w:rsidR="00925797" w:rsidRPr="003A0B4F" w:rsidRDefault="00925797" w:rsidP="00925797">
            <w:pPr>
              <w:autoSpaceDE w:val="0"/>
              <w:autoSpaceDN w:val="0"/>
              <w:adjustRightInd w:val="0"/>
              <w:rPr>
                <w:rFonts w:ascii="Calibri" w:hAnsi="Calibri" w:cs="TimesNewRoman"/>
                <w:sz w:val="20"/>
              </w:rPr>
            </w:pPr>
          </w:p>
        </w:tc>
        <w:tc>
          <w:tcPr>
            <w:tcW w:w="3240" w:type="dxa"/>
            <w:tcBorders>
              <w:left w:val="single" w:sz="18" w:space="0" w:color="auto"/>
            </w:tcBorders>
            <w:shd w:val="clear" w:color="auto" w:fill="auto"/>
          </w:tcPr>
          <w:p w14:paraId="6AD4C149"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Är du opererad tidigare?</w:t>
            </w:r>
          </w:p>
          <w:p w14:paraId="70D2BD18" w14:textId="4694A22F" w:rsidR="00925797" w:rsidRPr="003A0B4F" w:rsidRDefault="00640BB4" w:rsidP="00925797">
            <w:pPr>
              <w:autoSpaceDE w:val="0"/>
              <w:autoSpaceDN w:val="0"/>
              <w:adjustRightInd w:val="0"/>
              <w:rPr>
                <w:rFonts w:ascii="Calibri" w:hAnsi="Calibri" w:cs="TimesNewRoman"/>
                <w:i/>
                <w:sz w:val="20"/>
                <w:szCs w:val="22"/>
              </w:rPr>
            </w:pPr>
            <w:r w:rsidRPr="003A0B4F">
              <w:rPr>
                <w:rFonts w:ascii="Calibri" w:hAnsi="Calibri" w:cs="TimesNewRoman"/>
                <w:i/>
                <w:sz w:val="20"/>
                <w:szCs w:val="22"/>
              </w:rPr>
              <w:t>Om ja,</w:t>
            </w:r>
            <w:r w:rsidR="00925797" w:rsidRPr="003A0B4F">
              <w:rPr>
                <w:rFonts w:ascii="Calibri" w:hAnsi="Calibri" w:cs="TimesNewRoman"/>
                <w:i/>
                <w:sz w:val="20"/>
                <w:szCs w:val="22"/>
              </w:rPr>
              <w:t xml:space="preserve"> för vad? När?</w:t>
            </w:r>
          </w:p>
          <w:p w14:paraId="5FAD3F86" w14:textId="77777777" w:rsidR="00925797" w:rsidRPr="003A0B4F" w:rsidRDefault="00925797" w:rsidP="00925797">
            <w:pPr>
              <w:autoSpaceDE w:val="0"/>
              <w:autoSpaceDN w:val="0"/>
              <w:adjustRightInd w:val="0"/>
              <w:rPr>
                <w:rFonts w:ascii="Calibri" w:hAnsi="Calibri" w:cs="TimesNewRoman"/>
                <w:sz w:val="20"/>
              </w:rPr>
            </w:pPr>
          </w:p>
        </w:tc>
        <w:tc>
          <w:tcPr>
            <w:tcW w:w="720" w:type="dxa"/>
            <w:shd w:val="clear" w:color="auto" w:fill="auto"/>
          </w:tcPr>
          <w:p w14:paraId="146AD09F" w14:textId="77777777" w:rsidR="00925797" w:rsidRPr="003A0B4F" w:rsidRDefault="00925797" w:rsidP="00925797">
            <w:pPr>
              <w:autoSpaceDE w:val="0"/>
              <w:autoSpaceDN w:val="0"/>
              <w:adjustRightInd w:val="0"/>
              <w:rPr>
                <w:rFonts w:ascii="Calibri" w:hAnsi="Calibri" w:cs="TimesNewRoman"/>
                <w:sz w:val="20"/>
              </w:rPr>
            </w:pPr>
          </w:p>
        </w:tc>
        <w:tc>
          <w:tcPr>
            <w:tcW w:w="720" w:type="dxa"/>
            <w:shd w:val="clear" w:color="auto" w:fill="auto"/>
          </w:tcPr>
          <w:p w14:paraId="60D22E8A" w14:textId="77777777" w:rsidR="00925797" w:rsidRPr="003A0B4F" w:rsidRDefault="00925797" w:rsidP="00925797">
            <w:pPr>
              <w:autoSpaceDE w:val="0"/>
              <w:autoSpaceDN w:val="0"/>
              <w:adjustRightInd w:val="0"/>
              <w:rPr>
                <w:rFonts w:ascii="Calibri" w:hAnsi="Calibri" w:cs="TimesNewRoman"/>
                <w:sz w:val="20"/>
              </w:rPr>
            </w:pPr>
          </w:p>
        </w:tc>
      </w:tr>
      <w:tr w:rsidR="00925797" w:rsidRPr="003A0B4F" w14:paraId="13E8F05F" w14:textId="77777777" w:rsidTr="00925797">
        <w:tc>
          <w:tcPr>
            <w:tcW w:w="3528" w:type="dxa"/>
            <w:shd w:val="clear" w:color="auto" w:fill="auto"/>
          </w:tcPr>
          <w:p w14:paraId="616BC6DA" w14:textId="4F1ECE20"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Blir du onormalt andfådd eller får du ont i bröstet vid ansträngning?</w:t>
            </w:r>
          </w:p>
        </w:tc>
        <w:tc>
          <w:tcPr>
            <w:tcW w:w="720" w:type="dxa"/>
            <w:shd w:val="clear" w:color="auto" w:fill="auto"/>
          </w:tcPr>
          <w:p w14:paraId="7EB87654" w14:textId="77777777" w:rsidR="00925797" w:rsidRPr="003A0B4F" w:rsidRDefault="00925797" w:rsidP="00925797">
            <w:pPr>
              <w:autoSpaceDE w:val="0"/>
              <w:autoSpaceDN w:val="0"/>
              <w:adjustRightInd w:val="0"/>
              <w:rPr>
                <w:rFonts w:ascii="Calibri" w:hAnsi="Calibri" w:cs="TimesNewRoman"/>
                <w:sz w:val="20"/>
              </w:rPr>
            </w:pPr>
          </w:p>
        </w:tc>
        <w:tc>
          <w:tcPr>
            <w:tcW w:w="720" w:type="dxa"/>
            <w:tcBorders>
              <w:right w:val="single" w:sz="18" w:space="0" w:color="auto"/>
            </w:tcBorders>
            <w:shd w:val="clear" w:color="auto" w:fill="auto"/>
          </w:tcPr>
          <w:p w14:paraId="05A06C41" w14:textId="77777777" w:rsidR="00925797" w:rsidRPr="003A0B4F" w:rsidRDefault="00925797" w:rsidP="00925797">
            <w:pPr>
              <w:autoSpaceDE w:val="0"/>
              <w:autoSpaceDN w:val="0"/>
              <w:adjustRightInd w:val="0"/>
              <w:rPr>
                <w:rFonts w:ascii="Calibri" w:hAnsi="Calibri" w:cs="TimesNewRoman"/>
                <w:sz w:val="20"/>
              </w:rPr>
            </w:pPr>
          </w:p>
        </w:tc>
        <w:tc>
          <w:tcPr>
            <w:tcW w:w="3240" w:type="dxa"/>
            <w:tcBorders>
              <w:left w:val="single" w:sz="18" w:space="0" w:color="auto"/>
            </w:tcBorders>
            <w:shd w:val="clear" w:color="auto" w:fill="auto"/>
          </w:tcPr>
          <w:p w14:paraId="7665B747"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Har du fått narkos eller ryggbedövning tidigare?</w:t>
            </w:r>
          </w:p>
        </w:tc>
        <w:tc>
          <w:tcPr>
            <w:tcW w:w="720" w:type="dxa"/>
            <w:shd w:val="clear" w:color="auto" w:fill="auto"/>
          </w:tcPr>
          <w:p w14:paraId="37350B71" w14:textId="77777777" w:rsidR="00925797" w:rsidRPr="003A0B4F" w:rsidRDefault="00925797" w:rsidP="00925797">
            <w:pPr>
              <w:autoSpaceDE w:val="0"/>
              <w:autoSpaceDN w:val="0"/>
              <w:adjustRightInd w:val="0"/>
              <w:rPr>
                <w:rFonts w:ascii="Calibri" w:hAnsi="Calibri" w:cs="TimesNewRoman"/>
                <w:sz w:val="20"/>
              </w:rPr>
            </w:pPr>
          </w:p>
        </w:tc>
        <w:tc>
          <w:tcPr>
            <w:tcW w:w="720" w:type="dxa"/>
            <w:shd w:val="clear" w:color="auto" w:fill="auto"/>
          </w:tcPr>
          <w:p w14:paraId="0904B037" w14:textId="77777777" w:rsidR="00925797" w:rsidRPr="003A0B4F" w:rsidRDefault="00925797" w:rsidP="00925797">
            <w:pPr>
              <w:autoSpaceDE w:val="0"/>
              <w:autoSpaceDN w:val="0"/>
              <w:adjustRightInd w:val="0"/>
              <w:rPr>
                <w:rFonts w:ascii="Calibri" w:hAnsi="Calibri" w:cs="TimesNewRoman"/>
                <w:sz w:val="20"/>
              </w:rPr>
            </w:pPr>
          </w:p>
        </w:tc>
      </w:tr>
      <w:tr w:rsidR="00925797" w:rsidRPr="003A0B4F" w14:paraId="6154D569" w14:textId="77777777" w:rsidTr="00925797">
        <w:tc>
          <w:tcPr>
            <w:tcW w:w="3528" w:type="dxa"/>
            <w:shd w:val="clear" w:color="auto" w:fill="auto"/>
          </w:tcPr>
          <w:p w14:paraId="6A5A1D70" w14:textId="77777777" w:rsidR="00925797" w:rsidRPr="003A0B4F" w:rsidRDefault="00925797" w:rsidP="00925797">
            <w:pPr>
              <w:rPr>
                <w:rFonts w:ascii="Calibri" w:hAnsi="Calibri" w:cs="TimesNewRoman"/>
                <w:sz w:val="20"/>
              </w:rPr>
            </w:pPr>
            <w:r w:rsidRPr="003A0B4F">
              <w:rPr>
                <w:rFonts w:ascii="Calibri" w:hAnsi="Calibri" w:cs="TimesNewRoman"/>
                <w:sz w:val="20"/>
              </w:rPr>
              <w:t>Har du någon lungsjukdom?</w:t>
            </w:r>
          </w:p>
          <w:p w14:paraId="1E2842FB" w14:textId="77777777" w:rsidR="00925797" w:rsidRPr="003A0B4F" w:rsidRDefault="00925797" w:rsidP="00925797">
            <w:pPr>
              <w:rPr>
                <w:rFonts w:ascii="Calibri" w:hAnsi="Calibri" w:cs="TimesNewRoman"/>
                <w:sz w:val="20"/>
              </w:rPr>
            </w:pPr>
            <w:proofErr w:type="gramStart"/>
            <w:r w:rsidRPr="003A0B4F">
              <w:rPr>
                <w:rFonts w:ascii="Calibri" w:hAnsi="Calibri" w:cs="TimesNewRoman"/>
                <w:sz w:val="20"/>
              </w:rPr>
              <w:t>T.ex.</w:t>
            </w:r>
            <w:proofErr w:type="gramEnd"/>
            <w:r w:rsidRPr="003A0B4F">
              <w:rPr>
                <w:rFonts w:ascii="Calibri" w:hAnsi="Calibri" w:cs="TimesNewRoman"/>
                <w:sz w:val="20"/>
              </w:rPr>
              <w:t xml:space="preserve"> astma, KOL</w:t>
            </w:r>
          </w:p>
        </w:tc>
        <w:tc>
          <w:tcPr>
            <w:tcW w:w="720" w:type="dxa"/>
            <w:shd w:val="clear" w:color="auto" w:fill="auto"/>
          </w:tcPr>
          <w:p w14:paraId="099E633D" w14:textId="77777777" w:rsidR="00925797" w:rsidRPr="003A0B4F" w:rsidRDefault="00925797" w:rsidP="00925797">
            <w:pPr>
              <w:rPr>
                <w:rFonts w:ascii="Calibri" w:hAnsi="Calibri" w:cs="TimesNewRoman"/>
                <w:sz w:val="20"/>
              </w:rPr>
            </w:pPr>
          </w:p>
        </w:tc>
        <w:tc>
          <w:tcPr>
            <w:tcW w:w="720" w:type="dxa"/>
            <w:tcBorders>
              <w:right w:val="single" w:sz="18" w:space="0" w:color="auto"/>
            </w:tcBorders>
            <w:shd w:val="clear" w:color="auto" w:fill="auto"/>
          </w:tcPr>
          <w:p w14:paraId="1C51DCA6" w14:textId="77777777" w:rsidR="00925797" w:rsidRPr="003A0B4F" w:rsidRDefault="00925797" w:rsidP="00925797">
            <w:pPr>
              <w:rPr>
                <w:rFonts w:ascii="Calibri" w:hAnsi="Calibri" w:cs="TimesNewRoman"/>
                <w:sz w:val="20"/>
              </w:rPr>
            </w:pPr>
          </w:p>
        </w:tc>
        <w:tc>
          <w:tcPr>
            <w:tcW w:w="3240" w:type="dxa"/>
            <w:tcBorders>
              <w:left w:val="single" w:sz="18" w:space="0" w:color="auto"/>
            </w:tcBorders>
            <w:shd w:val="clear" w:color="auto" w:fill="auto"/>
          </w:tcPr>
          <w:p w14:paraId="0B8A9CB5" w14:textId="77777777" w:rsidR="00925797" w:rsidRPr="003A0B4F" w:rsidRDefault="00925797" w:rsidP="00925797">
            <w:pPr>
              <w:rPr>
                <w:rFonts w:ascii="Calibri" w:hAnsi="Calibri" w:cs="TimesNewRoman"/>
                <w:i/>
                <w:sz w:val="20"/>
              </w:rPr>
            </w:pPr>
            <w:r w:rsidRPr="003A0B4F">
              <w:rPr>
                <w:rFonts w:ascii="Calibri" w:hAnsi="Calibri" w:cs="TimesNewRoman"/>
                <w:sz w:val="20"/>
              </w:rPr>
              <w:t xml:space="preserve">Har du eller någon nära släkting haft problem vid narkos? Om ja: </w:t>
            </w:r>
            <w:r w:rsidRPr="003A0B4F">
              <w:rPr>
                <w:rFonts w:ascii="Calibri" w:hAnsi="Calibri" w:cs="TimesNewRoman"/>
                <w:i/>
                <w:sz w:val="20"/>
              </w:rPr>
              <w:t>Vad?</w:t>
            </w:r>
          </w:p>
          <w:p w14:paraId="5FAA7B68" w14:textId="77777777" w:rsidR="00925797" w:rsidRPr="003A0B4F" w:rsidRDefault="00925797" w:rsidP="00925797">
            <w:pPr>
              <w:rPr>
                <w:rFonts w:ascii="Calibri" w:hAnsi="Calibri" w:cs="TimesNewRoman"/>
                <w:sz w:val="20"/>
              </w:rPr>
            </w:pPr>
          </w:p>
        </w:tc>
        <w:tc>
          <w:tcPr>
            <w:tcW w:w="720" w:type="dxa"/>
            <w:shd w:val="clear" w:color="auto" w:fill="auto"/>
          </w:tcPr>
          <w:p w14:paraId="2A4D32B4" w14:textId="77777777" w:rsidR="00925797" w:rsidRPr="003A0B4F" w:rsidRDefault="00925797" w:rsidP="00925797">
            <w:pPr>
              <w:rPr>
                <w:rFonts w:ascii="Calibri" w:hAnsi="Calibri" w:cs="TimesNewRoman"/>
                <w:sz w:val="20"/>
              </w:rPr>
            </w:pPr>
          </w:p>
        </w:tc>
        <w:tc>
          <w:tcPr>
            <w:tcW w:w="720" w:type="dxa"/>
            <w:shd w:val="clear" w:color="auto" w:fill="auto"/>
          </w:tcPr>
          <w:p w14:paraId="6E9EE8C6" w14:textId="77777777" w:rsidR="00925797" w:rsidRPr="003A0B4F" w:rsidRDefault="00925797" w:rsidP="00925797">
            <w:pPr>
              <w:rPr>
                <w:rFonts w:ascii="Calibri" w:hAnsi="Calibri" w:cs="TimesNewRoman"/>
                <w:sz w:val="20"/>
              </w:rPr>
            </w:pPr>
          </w:p>
        </w:tc>
      </w:tr>
      <w:tr w:rsidR="00925797" w:rsidRPr="003A0B4F" w14:paraId="04D519E7" w14:textId="77777777" w:rsidTr="00925797">
        <w:tc>
          <w:tcPr>
            <w:tcW w:w="3528" w:type="dxa"/>
            <w:shd w:val="clear" w:color="auto" w:fill="auto"/>
          </w:tcPr>
          <w:p w14:paraId="0E8C0320"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Röker du?</w:t>
            </w:r>
          </w:p>
          <w:p w14:paraId="2C609E45" w14:textId="487E41DA" w:rsidR="00925797" w:rsidRPr="003A0B4F" w:rsidRDefault="00CD5DB6" w:rsidP="00925797">
            <w:pPr>
              <w:autoSpaceDE w:val="0"/>
              <w:autoSpaceDN w:val="0"/>
              <w:adjustRightInd w:val="0"/>
              <w:rPr>
                <w:rFonts w:ascii="Calibri" w:hAnsi="Calibri" w:cs="TimesNewRoman"/>
                <w:i/>
                <w:sz w:val="20"/>
              </w:rPr>
            </w:pPr>
            <w:r w:rsidRPr="003A0B4F">
              <w:rPr>
                <w:rFonts w:ascii="Calibri" w:hAnsi="Calibri" w:cs="TimesNewRoman"/>
                <w:i/>
                <w:sz w:val="20"/>
              </w:rPr>
              <w:t xml:space="preserve">Om ja: </w:t>
            </w:r>
            <w:r w:rsidR="00925797" w:rsidRPr="003A0B4F">
              <w:rPr>
                <w:rFonts w:ascii="Calibri" w:hAnsi="Calibri" w:cs="TimesNewRoman"/>
                <w:i/>
                <w:sz w:val="20"/>
              </w:rPr>
              <w:t>hur mycket?</w:t>
            </w:r>
          </w:p>
        </w:tc>
        <w:tc>
          <w:tcPr>
            <w:tcW w:w="720" w:type="dxa"/>
            <w:shd w:val="clear" w:color="auto" w:fill="auto"/>
          </w:tcPr>
          <w:p w14:paraId="11A48706" w14:textId="77777777" w:rsidR="00925797" w:rsidRPr="003A0B4F" w:rsidRDefault="00925797" w:rsidP="00925797">
            <w:pPr>
              <w:autoSpaceDE w:val="0"/>
              <w:autoSpaceDN w:val="0"/>
              <w:adjustRightInd w:val="0"/>
              <w:rPr>
                <w:rFonts w:ascii="Calibri" w:hAnsi="Calibri" w:cs="TimesNewRoman"/>
                <w:sz w:val="20"/>
              </w:rPr>
            </w:pPr>
          </w:p>
        </w:tc>
        <w:tc>
          <w:tcPr>
            <w:tcW w:w="720" w:type="dxa"/>
            <w:tcBorders>
              <w:right w:val="single" w:sz="18" w:space="0" w:color="auto"/>
            </w:tcBorders>
            <w:shd w:val="clear" w:color="auto" w:fill="auto"/>
          </w:tcPr>
          <w:p w14:paraId="6FDCAF5E" w14:textId="77777777" w:rsidR="00925797" w:rsidRPr="003A0B4F" w:rsidRDefault="00925797" w:rsidP="00925797">
            <w:pPr>
              <w:autoSpaceDE w:val="0"/>
              <w:autoSpaceDN w:val="0"/>
              <w:adjustRightInd w:val="0"/>
              <w:rPr>
                <w:rFonts w:ascii="Calibri" w:hAnsi="Calibri" w:cs="TimesNewRoman"/>
                <w:sz w:val="20"/>
              </w:rPr>
            </w:pPr>
          </w:p>
        </w:tc>
        <w:tc>
          <w:tcPr>
            <w:tcW w:w="3240" w:type="dxa"/>
            <w:tcBorders>
              <w:left w:val="single" w:sz="18" w:space="0" w:color="auto"/>
            </w:tcBorders>
            <w:shd w:val="clear" w:color="auto" w:fill="auto"/>
          </w:tcPr>
          <w:p w14:paraId="0040A037"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Blöder du lätt eller ovanligt länge vid små sår eller tandläkarbehandling?</w:t>
            </w:r>
          </w:p>
        </w:tc>
        <w:tc>
          <w:tcPr>
            <w:tcW w:w="720" w:type="dxa"/>
            <w:shd w:val="clear" w:color="auto" w:fill="auto"/>
          </w:tcPr>
          <w:p w14:paraId="4A4F0338" w14:textId="77777777" w:rsidR="00925797" w:rsidRPr="003A0B4F" w:rsidRDefault="00925797" w:rsidP="00925797">
            <w:pPr>
              <w:autoSpaceDE w:val="0"/>
              <w:autoSpaceDN w:val="0"/>
              <w:adjustRightInd w:val="0"/>
              <w:rPr>
                <w:rFonts w:ascii="Calibri" w:hAnsi="Calibri" w:cs="TimesNewRoman"/>
                <w:sz w:val="20"/>
              </w:rPr>
            </w:pPr>
          </w:p>
        </w:tc>
        <w:tc>
          <w:tcPr>
            <w:tcW w:w="720" w:type="dxa"/>
            <w:shd w:val="clear" w:color="auto" w:fill="auto"/>
          </w:tcPr>
          <w:p w14:paraId="543B5FC0" w14:textId="77777777" w:rsidR="00925797" w:rsidRPr="003A0B4F" w:rsidRDefault="00925797" w:rsidP="00925797">
            <w:pPr>
              <w:autoSpaceDE w:val="0"/>
              <w:autoSpaceDN w:val="0"/>
              <w:adjustRightInd w:val="0"/>
              <w:rPr>
                <w:rFonts w:ascii="Calibri" w:hAnsi="Calibri" w:cs="TimesNewRoman"/>
                <w:sz w:val="20"/>
              </w:rPr>
            </w:pPr>
          </w:p>
        </w:tc>
      </w:tr>
      <w:tr w:rsidR="00925797" w:rsidRPr="003A0B4F" w14:paraId="5EF2F96A" w14:textId="77777777" w:rsidTr="00925797">
        <w:tc>
          <w:tcPr>
            <w:tcW w:w="3528" w:type="dxa"/>
            <w:shd w:val="clear" w:color="auto" w:fill="auto"/>
          </w:tcPr>
          <w:p w14:paraId="7E4F5B87" w14:textId="039AB432" w:rsidR="00925797" w:rsidRPr="003A0B4F" w:rsidRDefault="00925797" w:rsidP="00925797">
            <w:pPr>
              <w:rPr>
                <w:rFonts w:ascii="Calibri" w:hAnsi="Calibri" w:cs="TimesNewRoman"/>
                <w:sz w:val="20"/>
              </w:rPr>
            </w:pPr>
            <w:r w:rsidRPr="003A0B4F">
              <w:rPr>
                <w:rFonts w:ascii="Calibri" w:hAnsi="Calibri" w:cs="TimesNewRoman"/>
                <w:sz w:val="20"/>
              </w:rPr>
              <w:t>Ha</w:t>
            </w:r>
            <w:r w:rsidR="00CD5DB6" w:rsidRPr="003A0B4F">
              <w:rPr>
                <w:rFonts w:ascii="Calibri" w:hAnsi="Calibri" w:cs="TimesNewRoman"/>
                <w:sz w:val="20"/>
              </w:rPr>
              <w:t xml:space="preserve">r du eller någon nära släkting </w:t>
            </w:r>
            <w:r w:rsidRPr="003A0B4F">
              <w:rPr>
                <w:rFonts w:ascii="Calibri" w:hAnsi="Calibri" w:cs="TimesNewRoman"/>
                <w:sz w:val="20"/>
              </w:rPr>
              <w:t>haft blodpropp?</w:t>
            </w:r>
          </w:p>
        </w:tc>
        <w:tc>
          <w:tcPr>
            <w:tcW w:w="720" w:type="dxa"/>
            <w:shd w:val="clear" w:color="auto" w:fill="auto"/>
          </w:tcPr>
          <w:p w14:paraId="4577351E" w14:textId="77777777" w:rsidR="00925797" w:rsidRPr="003A0B4F" w:rsidRDefault="00925797" w:rsidP="00925797">
            <w:pPr>
              <w:rPr>
                <w:rFonts w:ascii="Calibri" w:hAnsi="Calibri" w:cs="TimesNewRoman"/>
                <w:sz w:val="20"/>
              </w:rPr>
            </w:pPr>
          </w:p>
        </w:tc>
        <w:tc>
          <w:tcPr>
            <w:tcW w:w="720" w:type="dxa"/>
            <w:tcBorders>
              <w:right w:val="single" w:sz="18" w:space="0" w:color="auto"/>
            </w:tcBorders>
            <w:shd w:val="clear" w:color="auto" w:fill="auto"/>
          </w:tcPr>
          <w:p w14:paraId="093D891B" w14:textId="77777777" w:rsidR="00925797" w:rsidRPr="003A0B4F" w:rsidRDefault="00925797" w:rsidP="00925797">
            <w:pPr>
              <w:rPr>
                <w:rFonts w:ascii="Calibri" w:hAnsi="Calibri" w:cs="TimesNewRoman"/>
                <w:sz w:val="20"/>
              </w:rPr>
            </w:pPr>
          </w:p>
        </w:tc>
        <w:tc>
          <w:tcPr>
            <w:tcW w:w="3240" w:type="dxa"/>
            <w:tcBorders>
              <w:left w:val="single" w:sz="18" w:space="0" w:color="auto"/>
            </w:tcBorders>
            <w:shd w:val="clear" w:color="auto" w:fill="auto"/>
          </w:tcPr>
          <w:p w14:paraId="5B165747" w14:textId="1C572C68" w:rsidR="00925797" w:rsidRPr="003A0B4F" w:rsidRDefault="00925797" w:rsidP="00925797">
            <w:pPr>
              <w:rPr>
                <w:rFonts w:ascii="Calibri" w:hAnsi="Calibri" w:cs="TimesNewRoman"/>
                <w:sz w:val="20"/>
              </w:rPr>
            </w:pPr>
            <w:r w:rsidRPr="003A0B4F">
              <w:rPr>
                <w:rFonts w:ascii="Calibri" w:hAnsi="Calibri" w:cs="TimesNewRoman"/>
                <w:sz w:val="20"/>
              </w:rPr>
              <w:t>Är du överkänslig mot läkemedel eller något annat?</w:t>
            </w:r>
            <w:r w:rsidR="00640BB4" w:rsidRPr="003A0B4F">
              <w:rPr>
                <w:rFonts w:ascii="Calibri" w:hAnsi="Calibri" w:cs="TimesNewRoman"/>
                <w:sz w:val="20"/>
              </w:rPr>
              <w:t xml:space="preserve"> </w:t>
            </w:r>
            <w:r w:rsidR="00640BB4" w:rsidRPr="003A0B4F">
              <w:rPr>
                <w:rFonts w:ascii="Calibri" w:hAnsi="Calibri" w:cs="TimesNewRoman"/>
                <w:i/>
                <w:sz w:val="20"/>
              </w:rPr>
              <w:t>Om ja vad?</w:t>
            </w:r>
          </w:p>
        </w:tc>
        <w:tc>
          <w:tcPr>
            <w:tcW w:w="720" w:type="dxa"/>
            <w:shd w:val="clear" w:color="auto" w:fill="auto"/>
          </w:tcPr>
          <w:p w14:paraId="031F1916" w14:textId="77777777" w:rsidR="00925797" w:rsidRPr="003A0B4F" w:rsidRDefault="00925797" w:rsidP="00925797">
            <w:pPr>
              <w:rPr>
                <w:rFonts w:ascii="Calibri" w:hAnsi="Calibri" w:cs="TimesNewRoman"/>
                <w:sz w:val="20"/>
              </w:rPr>
            </w:pPr>
          </w:p>
        </w:tc>
        <w:tc>
          <w:tcPr>
            <w:tcW w:w="720" w:type="dxa"/>
            <w:shd w:val="clear" w:color="auto" w:fill="auto"/>
          </w:tcPr>
          <w:p w14:paraId="5B120FBF" w14:textId="77777777" w:rsidR="00925797" w:rsidRPr="003A0B4F" w:rsidRDefault="00925797" w:rsidP="00925797">
            <w:pPr>
              <w:rPr>
                <w:rFonts w:ascii="Calibri" w:hAnsi="Calibri" w:cs="TimesNewRoman"/>
                <w:sz w:val="20"/>
              </w:rPr>
            </w:pPr>
          </w:p>
        </w:tc>
      </w:tr>
      <w:tr w:rsidR="00925797" w:rsidRPr="003A0B4F" w14:paraId="69244BDC" w14:textId="77777777" w:rsidTr="00925797">
        <w:tc>
          <w:tcPr>
            <w:tcW w:w="3528" w:type="dxa"/>
            <w:shd w:val="clear" w:color="auto" w:fill="auto"/>
          </w:tcPr>
          <w:p w14:paraId="2A573EFC" w14:textId="77777777" w:rsidR="00925797" w:rsidRPr="003A0B4F" w:rsidRDefault="00925797" w:rsidP="00925797">
            <w:pPr>
              <w:rPr>
                <w:rFonts w:ascii="Calibri" w:hAnsi="Calibri" w:cs="TimesNewRoman"/>
                <w:sz w:val="20"/>
              </w:rPr>
            </w:pPr>
            <w:r w:rsidRPr="003A0B4F">
              <w:rPr>
                <w:rFonts w:ascii="Calibri" w:hAnsi="Calibri" w:cs="TimesNewRoman"/>
                <w:sz w:val="20"/>
              </w:rPr>
              <w:t>Har Du diabetes?</w:t>
            </w:r>
          </w:p>
          <w:p w14:paraId="70181D77" w14:textId="574F5F55" w:rsidR="00640BB4" w:rsidRPr="003A0B4F" w:rsidRDefault="00925797" w:rsidP="00925797">
            <w:pPr>
              <w:rPr>
                <w:rFonts w:ascii="Calibri" w:hAnsi="Calibri" w:cs="TimesNewRoman"/>
                <w:i/>
                <w:sz w:val="20"/>
              </w:rPr>
            </w:pPr>
            <w:r w:rsidRPr="003A0B4F">
              <w:rPr>
                <w:rFonts w:ascii="Calibri" w:hAnsi="Calibri" w:cs="TimesNewRoman"/>
                <w:i/>
                <w:sz w:val="20"/>
              </w:rPr>
              <w:t>Om ja; kost-, tablett- eller insulinbehandlad?</w:t>
            </w:r>
          </w:p>
        </w:tc>
        <w:tc>
          <w:tcPr>
            <w:tcW w:w="720" w:type="dxa"/>
            <w:shd w:val="clear" w:color="auto" w:fill="auto"/>
          </w:tcPr>
          <w:p w14:paraId="682F48DA" w14:textId="77777777" w:rsidR="00925797" w:rsidRPr="003A0B4F" w:rsidRDefault="00925797" w:rsidP="00925797">
            <w:pPr>
              <w:rPr>
                <w:rFonts w:ascii="Calibri" w:hAnsi="Calibri" w:cs="TimesNewRoman"/>
                <w:sz w:val="20"/>
              </w:rPr>
            </w:pPr>
          </w:p>
        </w:tc>
        <w:tc>
          <w:tcPr>
            <w:tcW w:w="720" w:type="dxa"/>
            <w:tcBorders>
              <w:right w:val="single" w:sz="18" w:space="0" w:color="auto"/>
            </w:tcBorders>
            <w:shd w:val="clear" w:color="auto" w:fill="auto"/>
          </w:tcPr>
          <w:p w14:paraId="790ABF50" w14:textId="77777777" w:rsidR="00925797" w:rsidRPr="003A0B4F" w:rsidRDefault="00925797" w:rsidP="00925797">
            <w:pPr>
              <w:rPr>
                <w:rFonts w:ascii="Calibri" w:hAnsi="Calibri" w:cs="TimesNewRoman"/>
                <w:sz w:val="20"/>
              </w:rPr>
            </w:pPr>
          </w:p>
        </w:tc>
        <w:tc>
          <w:tcPr>
            <w:tcW w:w="3240" w:type="dxa"/>
            <w:tcBorders>
              <w:left w:val="single" w:sz="18" w:space="0" w:color="auto"/>
            </w:tcBorders>
            <w:shd w:val="clear" w:color="auto" w:fill="auto"/>
          </w:tcPr>
          <w:p w14:paraId="2C5A6463" w14:textId="77777777" w:rsidR="00925797" w:rsidRPr="003A0B4F" w:rsidRDefault="00925797" w:rsidP="00925797">
            <w:pPr>
              <w:rPr>
                <w:rFonts w:ascii="Calibri" w:hAnsi="Calibri" w:cs="TimesNewRoman"/>
                <w:sz w:val="20"/>
              </w:rPr>
            </w:pPr>
            <w:r w:rsidRPr="003A0B4F">
              <w:rPr>
                <w:rFonts w:ascii="Calibri" w:hAnsi="Calibri" w:cs="TimesNewRoman"/>
                <w:sz w:val="20"/>
              </w:rPr>
              <w:t>Har du problem med halsbränna eller bråck på magmunnen?</w:t>
            </w:r>
          </w:p>
        </w:tc>
        <w:tc>
          <w:tcPr>
            <w:tcW w:w="720" w:type="dxa"/>
            <w:shd w:val="clear" w:color="auto" w:fill="auto"/>
          </w:tcPr>
          <w:p w14:paraId="22C9FB6A" w14:textId="77777777" w:rsidR="00925797" w:rsidRPr="003A0B4F" w:rsidRDefault="00925797" w:rsidP="00925797">
            <w:pPr>
              <w:rPr>
                <w:rFonts w:ascii="Calibri" w:hAnsi="Calibri" w:cs="TimesNewRoman"/>
                <w:sz w:val="20"/>
              </w:rPr>
            </w:pPr>
          </w:p>
        </w:tc>
        <w:tc>
          <w:tcPr>
            <w:tcW w:w="720" w:type="dxa"/>
            <w:shd w:val="clear" w:color="auto" w:fill="auto"/>
          </w:tcPr>
          <w:p w14:paraId="39BED5FE" w14:textId="77777777" w:rsidR="00925797" w:rsidRPr="003A0B4F" w:rsidRDefault="00925797" w:rsidP="00925797">
            <w:pPr>
              <w:rPr>
                <w:rFonts w:ascii="Calibri" w:hAnsi="Calibri" w:cs="TimesNewRoman"/>
                <w:sz w:val="20"/>
              </w:rPr>
            </w:pPr>
          </w:p>
        </w:tc>
      </w:tr>
      <w:tr w:rsidR="00925797" w:rsidRPr="003A0B4F" w14:paraId="7D053696" w14:textId="77777777" w:rsidTr="00925797">
        <w:tc>
          <w:tcPr>
            <w:tcW w:w="3528" w:type="dxa"/>
            <w:shd w:val="clear" w:color="auto" w:fill="auto"/>
          </w:tcPr>
          <w:p w14:paraId="307F27EA"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Har du någon sjukdom i njurar eller urinvägar?</w:t>
            </w:r>
          </w:p>
          <w:p w14:paraId="192B128D" w14:textId="1B0919A5" w:rsidR="00640BB4" w:rsidRPr="003A0B4F" w:rsidRDefault="00925797" w:rsidP="00925797">
            <w:pPr>
              <w:autoSpaceDE w:val="0"/>
              <w:autoSpaceDN w:val="0"/>
              <w:adjustRightInd w:val="0"/>
              <w:rPr>
                <w:rFonts w:ascii="Calibri" w:hAnsi="Calibri" w:cs="TimesNewRoman"/>
                <w:i/>
                <w:sz w:val="20"/>
              </w:rPr>
            </w:pPr>
            <w:r w:rsidRPr="003A0B4F">
              <w:rPr>
                <w:rFonts w:ascii="Calibri" w:hAnsi="Calibri" w:cs="TimesNewRoman"/>
                <w:i/>
                <w:sz w:val="20"/>
              </w:rPr>
              <w:t>Om ja: vilken sjukdom?</w:t>
            </w:r>
          </w:p>
        </w:tc>
        <w:tc>
          <w:tcPr>
            <w:tcW w:w="720" w:type="dxa"/>
            <w:shd w:val="clear" w:color="auto" w:fill="auto"/>
          </w:tcPr>
          <w:p w14:paraId="24737D32" w14:textId="77777777" w:rsidR="00925797" w:rsidRPr="003A0B4F" w:rsidRDefault="00925797" w:rsidP="00925797">
            <w:pPr>
              <w:autoSpaceDE w:val="0"/>
              <w:autoSpaceDN w:val="0"/>
              <w:adjustRightInd w:val="0"/>
              <w:rPr>
                <w:rFonts w:ascii="Calibri" w:hAnsi="Calibri" w:cs="TimesNewRoman"/>
                <w:sz w:val="20"/>
              </w:rPr>
            </w:pPr>
          </w:p>
        </w:tc>
        <w:tc>
          <w:tcPr>
            <w:tcW w:w="720" w:type="dxa"/>
            <w:tcBorders>
              <w:right w:val="single" w:sz="18" w:space="0" w:color="auto"/>
            </w:tcBorders>
            <w:shd w:val="clear" w:color="auto" w:fill="auto"/>
          </w:tcPr>
          <w:p w14:paraId="7D96B60F" w14:textId="77777777" w:rsidR="00925797" w:rsidRPr="003A0B4F" w:rsidRDefault="00925797" w:rsidP="00925797">
            <w:pPr>
              <w:autoSpaceDE w:val="0"/>
              <w:autoSpaceDN w:val="0"/>
              <w:adjustRightInd w:val="0"/>
              <w:rPr>
                <w:rFonts w:ascii="Calibri" w:hAnsi="Calibri" w:cs="TimesNewRoman"/>
                <w:sz w:val="20"/>
              </w:rPr>
            </w:pPr>
          </w:p>
        </w:tc>
        <w:tc>
          <w:tcPr>
            <w:tcW w:w="3240" w:type="dxa"/>
            <w:tcBorders>
              <w:left w:val="single" w:sz="18" w:space="0" w:color="auto"/>
            </w:tcBorders>
            <w:shd w:val="clear" w:color="auto" w:fill="auto"/>
          </w:tcPr>
          <w:p w14:paraId="19D367EB"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Har du eller har du haft någon sjukdom som smittar via blodet?</w:t>
            </w:r>
          </w:p>
          <w:p w14:paraId="5E466F9F" w14:textId="77777777" w:rsidR="00925797" w:rsidRPr="003A0B4F" w:rsidRDefault="00925797" w:rsidP="00925797">
            <w:pPr>
              <w:autoSpaceDE w:val="0"/>
              <w:autoSpaceDN w:val="0"/>
              <w:adjustRightInd w:val="0"/>
              <w:rPr>
                <w:rFonts w:ascii="Calibri" w:hAnsi="Calibri" w:cs="TimesNewRoman"/>
                <w:i/>
                <w:sz w:val="20"/>
              </w:rPr>
            </w:pPr>
            <w:proofErr w:type="gramStart"/>
            <w:r w:rsidRPr="003A0B4F">
              <w:rPr>
                <w:rFonts w:ascii="Calibri" w:hAnsi="Calibri" w:cs="TimesNewRoman"/>
                <w:i/>
                <w:sz w:val="20"/>
              </w:rPr>
              <w:t>T.ex.</w:t>
            </w:r>
            <w:proofErr w:type="gramEnd"/>
            <w:r w:rsidRPr="003A0B4F">
              <w:rPr>
                <w:rFonts w:ascii="Calibri" w:hAnsi="Calibri" w:cs="TimesNewRoman"/>
                <w:i/>
                <w:sz w:val="20"/>
              </w:rPr>
              <w:t xml:space="preserve"> hepatit, HIV, syfilis, malaria</w:t>
            </w:r>
          </w:p>
        </w:tc>
        <w:tc>
          <w:tcPr>
            <w:tcW w:w="720" w:type="dxa"/>
            <w:shd w:val="clear" w:color="auto" w:fill="auto"/>
          </w:tcPr>
          <w:p w14:paraId="4F350B04" w14:textId="77777777" w:rsidR="00925797" w:rsidRPr="003A0B4F" w:rsidRDefault="00925797" w:rsidP="00925797">
            <w:pPr>
              <w:autoSpaceDE w:val="0"/>
              <w:autoSpaceDN w:val="0"/>
              <w:adjustRightInd w:val="0"/>
              <w:rPr>
                <w:rFonts w:ascii="Calibri" w:hAnsi="Calibri" w:cs="TimesNewRoman"/>
                <w:sz w:val="20"/>
              </w:rPr>
            </w:pPr>
          </w:p>
        </w:tc>
        <w:tc>
          <w:tcPr>
            <w:tcW w:w="720" w:type="dxa"/>
            <w:shd w:val="clear" w:color="auto" w:fill="auto"/>
          </w:tcPr>
          <w:p w14:paraId="40F473A4" w14:textId="77777777" w:rsidR="00925797" w:rsidRPr="003A0B4F" w:rsidRDefault="00925797" w:rsidP="00925797">
            <w:pPr>
              <w:autoSpaceDE w:val="0"/>
              <w:autoSpaceDN w:val="0"/>
              <w:adjustRightInd w:val="0"/>
              <w:rPr>
                <w:rFonts w:ascii="Calibri" w:hAnsi="Calibri" w:cs="TimesNewRoman"/>
                <w:sz w:val="20"/>
              </w:rPr>
            </w:pPr>
          </w:p>
        </w:tc>
      </w:tr>
      <w:tr w:rsidR="00925797" w:rsidRPr="003A0B4F" w14:paraId="61A51C36" w14:textId="77777777" w:rsidTr="00925797">
        <w:tc>
          <w:tcPr>
            <w:tcW w:w="3528" w:type="dxa"/>
            <w:shd w:val="clear" w:color="auto" w:fill="auto"/>
          </w:tcPr>
          <w:p w14:paraId="4C0C1ACB" w14:textId="77777777" w:rsidR="00925797" w:rsidRPr="003A0B4F" w:rsidRDefault="00925797" w:rsidP="00925797">
            <w:pPr>
              <w:rPr>
                <w:rFonts w:ascii="Calibri" w:hAnsi="Calibri" w:cs="TimesNewRoman"/>
                <w:sz w:val="20"/>
              </w:rPr>
            </w:pPr>
            <w:r w:rsidRPr="003A0B4F">
              <w:rPr>
                <w:rFonts w:ascii="Calibri" w:hAnsi="Calibri" w:cs="TimesNewRoman"/>
                <w:sz w:val="20"/>
              </w:rPr>
              <w:t>Har Du någon lever- eller gallsjukdom?</w:t>
            </w:r>
          </w:p>
        </w:tc>
        <w:tc>
          <w:tcPr>
            <w:tcW w:w="720" w:type="dxa"/>
            <w:shd w:val="clear" w:color="auto" w:fill="auto"/>
          </w:tcPr>
          <w:p w14:paraId="076CB2CB" w14:textId="77777777" w:rsidR="00925797" w:rsidRPr="003A0B4F" w:rsidRDefault="00925797" w:rsidP="00925797">
            <w:pPr>
              <w:rPr>
                <w:rFonts w:ascii="Calibri" w:hAnsi="Calibri" w:cs="TimesNewRoman"/>
                <w:sz w:val="20"/>
              </w:rPr>
            </w:pPr>
          </w:p>
        </w:tc>
        <w:tc>
          <w:tcPr>
            <w:tcW w:w="720" w:type="dxa"/>
            <w:tcBorders>
              <w:right w:val="single" w:sz="18" w:space="0" w:color="auto"/>
            </w:tcBorders>
            <w:shd w:val="clear" w:color="auto" w:fill="auto"/>
          </w:tcPr>
          <w:p w14:paraId="7013CF70" w14:textId="77777777" w:rsidR="00925797" w:rsidRPr="003A0B4F" w:rsidRDefault="00925797" w:rsidP="00925797">
            <w:pPr>
              <w:rPr>
                <w:rFonts w:ascii="Calibri" w:hAnsi="Calibri" w:cs="TimesNewRoman"/>
                <w:sz w:val="20"/>
              </w:rPr>
            </w:pPr>
          </w:p>
        </w:tc>
        <w:tc>
          <w:tcPr>
            <w:tcW w:w="3240" w:type="dxa"/>
            <w:tcBorders>
              <w:left w:val="single" w:sz="18" w:space="0" w:color="auto"/>
            </w:tcBorders>
            <w:shd w:val="clear" w:color="auto" w:fill="auto"/>
          </w:tcPr>
          <w:p w14:paraId="4309F6A5"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Har Du någon led-, nerv- eller muskelsjukdom?</w:t>
            </w:r>
          </w:p>
          <w:p w14:paraId="7047F4A0" w14:textId="77777777" w:rsidR="00925797" w:rsidRPr="003A0B4F" w:rsidRDefault="00925797" w:rsidP="00925797">
            <w:pPr>
              <w:autoSpaceDE w:val="0"/>
              <w:autoSpaceDN w:val="0"/>
              <w:adjustRightInd w:val="0"/>
              <w:rPr>
                <w:rFonts w:ascii="Calibri" w:hAnsi="Calibri" w:cs="TimesNewRoman"/>
                <w:sz w:val="20"/>
              </w:rPr>
            </w:pPr>
            <w:proofErr w:type="spellStart"/>
            <w:proofErr w:type="gramStart"/>
            <w:r w:rsidRPr="003A0B4F">
              <w:rPr>
                <w:rFonts w:ascii="Calibri" w:hAnsi="Calibri" w:cs="TimesNewRoman"/>
                <w:sz w:val="20"/>
              </w:rPr>
              <w:t>T.ex</w:t>
            </w:r>
            <w:proofErr w:type="spellEnd"/>
            <w:proofErr w:type="gramEnd"/>
            <w:r w:rsidRPr="003A0B4F">
              <w:rPr>
                <w:rFonts w:ascii="Calibri" w:hAnsi="Calibri" w:cs="TimesNewRoman"/>
                <w:sz w:val="20"/>
              </w:rPr>
              <w:t xml:space="preserve"> reumatism, epilepsi, MS</w:t>
            </w:r>
          </w:p>
        </w:tc>
        <w:tc>
          <w:tcPr>
            <w:tcW w:w="720" w:type="dxa"/>
            <w:shd w:val="clear" w:color="auto" w:fill="auto"/>
          </w:tcPr>
          <w:p w14:paraId="1380926B" w14:textId="77777777" w:rsidR="00925797" w:rsidRPr="003A0B4F" w:rsidRDefault="00925797" w:rsidP="00925797">
            <w:pPr>
              <w:rPr>
                <w:rFonts w:ascii="Calibri" w:hAnsi="Calibri" w:cs="TimesNewRoman"/>
                <w:sz w:val="20"/>
              </w:rPr>
            </w:pPr>
          </w:p>
        </w:tc>
        <w:tc>
          <w:tcPr>
            <w:tcW w:w="720" w:type="dxa"/>
            <w:shd w:val="clear" w:color="auto" w:fill="auto"/>
          </w:tcPr>
          <w:p w14:paraId="467DC2C0" w14:textId="77777777" w:rsidR="00925797" w:rsidRPr="003A0B4F" w:rsidRDefault="00925797" w:rsidP="00925797">
            <w:pPr>
              <w:rPr>
                <w:rFonts w:ascii="Calibri" w:hAnsi="Calibri" w:cs="TimesNewRoman"/>
                <w:sz w:val="20"/>
              </w:rPr>
            </w:pPr>
          </w:p>
        </w:tc>
      </w:tr>
      <w:tr w:rsidR="00925797" w:rsidRPr="003A0B4F" w14:paraId="1C2DDD91" w14:textId="77777777" w:rsidTr="00925797">
        <w:tc>
          <w:tcPr>
            <w:tcW w:w="3528" w:type="dxa"/>
            <w:shd w:val="clear" w:color="auto" w:fill="auto"/>
          </w:tcPr>
          <w:p w14:paraId="16382301"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Har du svårt att gapa?</w:t>
            </w:r>
          </w:p>
        </w:tc>
        <w:tc>
          <w:tcPr>
            <w:tcW w:w="720" w:type="dxa"/>
            <w:shd w:val="clear" w:color="auto" w:fill="auto"/>
          </w:tcPr>
          <w:p w14:paraId="02A3999C" w14:textId="77777777" w:rsidR="00925797" w:rsidRPr="003A0B4F" w:rsidRDefault="00925797" w:rsidP="00925797">
            <w:pPr>
              <w:autoSpaceDE w:val="0"/>
              <w:autoSpaceDN w:val="0"/>
              <w:adjustRightInd w:val="0"/>
              <w:rPr>
                <w:rFonts w:ascii="Calibri" w:hAnsi="Calibri" w:cs="TimesNewRoman"/>
                <w:sz w:val="20"/>
              </w:rPr>
            </w:pPr>
          </w:p>
        </w:tc>
        <w:tc>
          <w:tcPr>
            <w:tcW w:w="720" w:type="dxa"/>
            <w:tcBorders>
              <w:right w:val="single" w:sz="18" w:space="0" w:color="auto"/>
            </w:tcBorders>
            <w:shd w:val="clear" w:color="auto" w:fill="auto"/>
          </w:tcPr>
          <w:p w14:paraId="5948AAA5" w14:textId="77777777" w:rsidR="00925797" w:rsidRPr="003A0B4F" w:rsidRDefault="00925797" w:rsidP="00925797">
            <w:pPr>
              <w:autoSpaceDE w:val="0"/>
              <w:autoSpaceDN w:val="0"/>
              <w:adjustRightInd w:val="0"/>
              <w:rPr>
                <w:rFonts w:ascii="Calibri" w:hAnsi="Calibri" w:cs="TimesNewRoman"/>
                <w:sz w:val="20"/>
              </w:rPr>
            </w:pPr>
          </w:p>
        </w:tc>
        <w:tc>
          <w:tcPr>
            <w:tcW w:w="3240" w:type="dxa"/>
            <w:tcBorders>
              <w:left w:val="single" w:sz="18" w:space="0" w:color="auto"/>
            </w:tcBorders>
            <w:shd w:val="clear" w:color="auto" w:fill="auto"/>
          </w:tcPr>
          <w:p w14:paraId="53C765E4"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Har du nackproblem?</w:t>
            </w:r>
          </w:p>
          <w:p w14:paraId="239CC687" w14:textId="77777777" w:rsidR="00925797" w:rsidRPr="003A0B4F" w:rsidRDefault="00925797" w:rsidP="00925797">
            <w:pPr>
              <w:autoSpaceDE w:val="0"/>
              <w:autoSpaceDN w:val="0"/>
              <w:adjustRightInd w:val="0"/>
              <w:rPr>
                <w:rFonts w:ascii="Calibri" w:hAnsi="Calibri" w:cs="TimesNewRoman"/>
                <w:sz w:val="20"/>
              </w:rPr>
            </w:pPr>
          </w:p>
        </w:tc>
        <w:tc>
          <w:tcPr>
            <w:tcW w:w="720" w:type="dxa"/>
            <w:shd w:val="clear" w:color="auto" w:fill="auto"/>
          </w:tcPr>
          <w:p w14:paraId="5078F5B2" w14:textId="77777777" w:rsidR="00925797" w:rsidRPr="003A0B4F" w:rsidRDefault="00925797" w:rsidP="00925797">
            <w:pPr>
              <w:autoSpaceDE w:val="0"/>
              <w:autoSpaceDN w:val="0"/>
              <w:adjustRightInd w:val="0"/>
              <w:rPr>
                <w:rFonts w:ascii="Calibri" w:hAnsi="Calibri" w:cs="TimesNewRoman"/>
                <w:sz w:val="20"/>
              </w:rPr>
            </w:pPr>
          </w:p>
        </w:tc>
        <w:tc>
          <w:tcPr>
            <w:tcW w:w="720" w:type="dxa"/>
            <w:shd w:val="clear" w:color="auto" w:fill="auto"/>
          </w:tcPr>
          <w:p w14:paraId="4B768089" w14:textId="77777777" w:rsidR="00925797" w:rsidRPr="003A0B4F" w:rsidRDefault="00925797" w:rsidP="00925797">
            <w:pPr>
              <w:autoSpaceDE w:val="0"/>
              <w:autoSpaceDN w:val="0"/>
              <w:adjustRightInd w:val="0"/>
              <w:rPr>
                <w:rFonts w:ascii="Calibri" w:hAnsi="Calibri" w:cs="TimesNewRoman"/>
                <w:sz w:val="20"/>
              </w:rPr>
            </w:pPr>
          </w:p>
        </w:tc>
      </w:tr>
    </w:tbl>
    <w:p w14:paraId="15E422DB" w14:textId="77777777" w:rsidR="0016050B" w:rsidRPr="003A0B4F" w:rsidRDefault="0016050B" w:rsidP="0016050B">
      <w:pPr>
        <w:rPr>
          <w:i/>
          <w:sz w:val="20"/>
        </w:rPr>
      </w:pPr>
    </w:p>
    <w:p w14:paraId="3D7AE505" w14:textId="77777777" w:rsidR="001548FC" w:rsidRPr="003A0B4F" w:rsidRDefault="001548FC" w:rsidP="00950648">
      <w:pPr>
        <w:widowControl w:val="0"/>
        <w:autoSpaceDE w:val="0"/>
        <w:autoSpaceDN w:val="0"/>
        <w:adjustRightInd w:val="0"/>
        <w:rPr>
          <w:rFonts w:cs="Verdana"/>
          <w:b/>
          <w:i/>
          <w:sz w:val="20"/>
          <w:szCs w:val="22"/>
        </w:rPr>
      </w:pPr>
      <w:r w:rsidRPr="003A0B4F">
        <w:rPr>
          <w:rFonts w:cs="Verdana"/>
          <w:b/>
          <w:i/>
          <w:sz w:val="20"/>
          <w:szCs w:val="22"/>
        </w:rPr>
        <w:t>Jag har förstått informationen om smitta och sjukdom som kan överföras via biologiskt material till mottagaren och någon ökad risk föreligger inte.</w:t>
      </w:r>
    </w:p>
    <w:p w14:paraId="2EB0CCD4" w14:textId="77777777" w:rsidR="001548FC" w:rsidRPr="00224E24" w:rsidRDefault="001548FC" w:rsidP="001548FC">
      <w:pPr>
        <w:widowControl w:val="0"/>
        <w:autoSpaceDE w:val="0"/>
        <w:autoSpaceDN w:val="0"/>
        <w:adjustRightInd w:val="0"/>
        <w:jc w:val="center"/>
        <w:rPr>
          <w:rFonts w:cs="Verdana"/>
          <w:b/>
          <w:i/>
          <w:sz w:val="16"/>
          <w:szCs w:val="22"/>
        </w:rPr>
      </w:pPr>
    </w:p>
    <w:p w14:paraId="4FAEBCF4" w14:textId="77777777" w:rsidR="001548FC" w:rsidRPr="003A0B4F" w:rsidRDefault="001548FC" w:rsidP="00950648">
      <w:pPr>
        <w:widowControl w:val="0"/>
        <w:autoSpaceDE w:val="0"/>
        <w:autoSpaceDN w:val="0"/>
        <w:adjustRightInd w:val="0"/>
        <w:rPr>
          <w:rFonts w:cs="Verdana"/>
          <w:b/>
          <w:i/>
          <w:sz w:val="20"/>
          <w:szCs w:val="22"/>
        </w:rPr>
      </w:pPr>
      <w:r w:rsidRPr="003A0B4F">
        <w:rPr>
          <w:rFonts w:cs="Verdana"/>
          <w:b/>
          <w:i/>
          <w:sz w:val="20"/>
          <w:szCs w:val="22"/>
        </w:rPr>
        <w:t>Jag har givits möjlighet att ställa frågor och fått tillfredsställande svar på frågorna.</w:t>
      </w:r>
    </w:p>
    <w:p w14:paraId="7D93B19B" w14:textId="77777777" w:rsidR="001548FC" w:rsidRPr="00224E24" w:rsidRDefault="001548FC" w:rsidP="001548FC">
      <w:pPr>
        <w:widowControl w:val="0"/>
        <w:autoSpaceDE w:val="0"/>
        <w:autoSpaceDN w:val="0"/>
        <w:adjustRightInd w:val="0"/>
        <w:jc w:val="center"/>
        <w:rPr>
          <w:rFonts w:cs="Verdana"/>
          <w:b/>
          <w:sz w:val="16"/>
          <w:szCs w:val="22"/>
        </w:rPr>
      </w:pPr>
    </w:p>
    <w:p w14:paraId="261186C3" w14:textId="77777777" w:rsidR="001548FC" w:rsidRPr="003A0B4F" w:rsidRDefault="001548FC" w:rsidP="00950648">
      <w:pPr>
        <w:widowControl w:val="0"/>
        <w:autoSpaceDE w:val="0"/>
        <w:autoSpaceDN w:val="0"/>
        <w:adjustRightInd w:val="0"/>
        <w:rPr>
          <w:rFonts w:cs="Verdana"/>
          <w:b/>
          <w:sz w:val="20"/>
          <w:szCs w:val="22"/>
        </w:rPr>
      </w:pPr>
      <w:r w:rsidRPr="003A0B4F">
        <w:rPr>
          <w:rFonts w:cs="Verdana"/>
          <w:b/>
          <w:sz w:val="20"/>
          <w:szCs w:val="22"/>
        </w:rPr>
        <w:t>Jag godkänner att blod- och urinprov tas och analyseras med avseende på om det föreligger någon risk för smitta.</w:t>
      </w:r>
    </w:p>
    <w:p w14:paraId="577D5E5C" w14:textId="6685DB5D" w:rsidR="00522D93" w:rsidRPr="003A0B4F" w:rsidRDefault="00522D93" w:rsidP="00925797">
      <w:pPr>
        <w:rPr>
          <w:sz w:val="20"/>
        </w:rPr>
      </w:pPr>
    </w:p>
    <w:p w14:paraId="12B04B58" w14:textId="11F6174D" w:rsidR="00A85BC8" w:rsidRPr="003A0B4F" w:rsidRDefault="002F6719" w:rsidP="002F6719">
      <w:pPr>
        <w:tabs>
          <w:tab w:val="left" w:pos="2268"/>
        </w:tabs>
        <w:rPr>
          <w:sz w:val="20"/>
        </w:rPr>
      </w:pPr>
      <w:r w:rsidRPr="003A0B4F">
        <w:rPr>
          <w:sz w:val="20"/>
        </w:rPr>
        <w:t>____________________</w:t>
      </w:r>
      <w:r w:rsidRPr="003A0B4F">
        <w:rPr>
          <w:sz w:val="20"/>
        </w:rPr>
        <w:tab/>
        <w:t>______________________________________________</w:t>
      </w:r>
    </w:p>
    <w:p w14:paraId="0C9F2522" w14:textId="43AB9772" w:rsidR="00925797" w:rsidRPr="003A0B4F" w:rsidRDefault="002F6719" w:rsidP="002F6719">
      <w:pPr>
        <w:tabs>
          <w:tab w:val="left" w:pos="2268"/>
        </w:tabs>
        <w:rPr>
          <w:sz w:val="20"/>
        </w:rPr>
      </w:pPr>
      <w:r w:rsidRPr="003A0B4F">
        <w:rPr>
          <w:sz w:val="20"/>
        </w:rPr>
        <w:t>Datum och ort</w:t>
      </w:r>
      <w:r w:rsidRPr="003A0B4F">
        <w:rPr>
          <w:sz w:val="20"/>
        </w:rPr>
        <w:tab/>
        <w:t>Namnteckning</w:t>
      </w:r>
    </w:p>
    <w:p w14:paraId="1B97ECD1" w14:textId="77777777" w:rsidR="00A85BC8" w:rsidRPr="00C20DBD" w:rsidRDefault="00A85BC8" w:rsidP="00A85BC8">
      <w:pPr>
        <w:autoSpaceDE w:val="0"/>
        <w:autoSpaceDN w:val="0"/>
        <w:adjustRightInd w:val="0"/>
        <w:rPr>
          <w:rFonts w:cs="Helvetica-Bold"/>
          <w:b/>
          <w:bCs/>
          <w:sz w:val="10"/>
          <w:szCs w:val="16"/>
        </w:rPr>
      </w:pPr>
    </w:p>
    <w:p w14:paraId="6F2BAF4B" w14:textId="476A5498" w:rsidR="00731C95" w:rsidRPr="00F648C9" w:rsidRDefault="00731C95" w:rsidP="00582E07">
      <w:pPr>
        <w:pStyle w:val="Rubrik1"/>
      </w:pPr>
      <w:bookmarkStart w:id="91" w:name="_Toc122948929"/>
      <w:r w:rsidRPr="00F648C9">
        <w:lastRenderedPageBreak/>
        <w:t>SJÄLVSKATTNINGSFORMULÄR</w:t>
      </w:r>
      <w:bookmarkEnd w:id="91"/>
    </w:p>
    <w:p w14:paraId="2E64DB41" w14:textId="79F0B88B" w:rsidR="00A85BC8" w:rsidRPr="00C36E57" w:rsidRDefault="00A85BC8" w:rsidP="00731C95">
      <w:pPr>
        <w:pStyle w:val="Rubrik3"/>
        <w:rPr>
          <w:lang w:val="en-US"/>
        </w:rPr>
      </w:pPr>
      <w:bookmarkStart w:id="92" w:name="_Toc122948930"/>
      <w:r w:rsidRPr="00C36E57">
        <w:rPr>
          <w:lang w:val="en-US"/>
        </w:rPr>
        <w:t>Hospital Anxiety and Depression Scale (HADS)</w:t>
      </w:r>
      <w:bookmarkEnd w:id="92"/>
    </w:p>
    <w:p w14:paraId="11772607" w14:textId="748B34B1" w:rsidR="00A85BC8" w:rsidRDefault="00A85BC8" w:rsidP="00640BB4">
      <w:pPr>
        <w:autoSpaceDE w:val="0"/>
        <w:autoSpaceDN w:val="0"/>
        <w:adjustRightInd w:val="0"/>
        <w:rPr>
          <w:rFonts w:cs="Helvetica-Bold"/>
          <w:b/>
          <w:bCs/>
          <w:sz w:val="24"/>
          <w:szCs w:val="24"/>
        </w:rPr>
      </w:pPr>
      <w:r w:rsidRPr="00640BB4">
        <w:rPr>
          <w:rFonts w:cs="Helvetica"/>
          <w:sz w:val="24"/>
          <w:szCs w:val="24"/>
        </w:rPr>
        <w:t>Läs igenom varje påstående och ringa in det alternativ som bäst beskriver hur du har känt dig den senaste veckan. Fundera inte för länge över dina svar; din spontana reaktion inför varje påstående är förmodligen mer korrekt än ett svar som du tänkt på länge</w:t>
      </w:r>
      <w:r w:rsidRPr="00640BB4">
        <w:rPr>
          <w:rFonts w:cs="Helvetica-Bold"/>
          <w:b/>
          <w:bCs/>
          <w:sz w:val="24"/>
          <w:szCs w:val="24"/>
        </w:rPr>
        <w:t>.</w:t>
      </w:r>
    </w:p>
    <w:p w14:paraId="28F33952" w14:textId="77777777" w:rsidR="002F6719" w:rsidRDefault="002F6719" w:rsidP="00640BB4">
      <w:pPr>
        <w:autoSpaceDE w:val="0"/>
        <w:autoSpaceDN w:val="0"/>
        <w:adjustRightInd w:val="0"/>
        <w:rPr>
          <w:rFonts w:cs="Helvetica-Bold"/>
          <w:b/>
          <w:bCs/>
          <w:sz w:val="24"/>
          <w:szCs w:val="24"/>
        </w:rPr>
      </w:pPr>
    </w:p>
    <w:tbl>
      <w:tblPr>
        <w:tblStyle w:val="Tabellrutnt"/>
        <w:tblW w:w="0" w:type="auto"/>
        <w:tblLook w:val="04A0" w:firstRow="1" w:lastRow="0" w:firstColumn="1" w:lastColumn="0" w:noHBand="0" w:noVBand="1"/>
      </w:tblPr>
      <w:tblGrid>
        <w:gridCol w:w="2015"/>
        <w:gridCol w:w="3509"/>
      </w:tblGrid>
      <w:tr w:rsidR="002F6719" w:rsidRPr="00640BB4" w14:paraId="5FC4682A" w14:textId="77777777" w:rsidTr="005E74F5">
        <w:tc>
          <w:tcPr>
            <w:tcW w:w="2015" w:type="dxa"/>
          </w:tcPr>
          <w:p w14:paraId="6B6062DC" w14:textId="77777777" w:rsidR="002F6719" w:rsidRPr="00640BB4" w:rsidRDefault="002F6719" w:rsidP="005E74F5">
            <w:pPr>
              <w:autoSpaceDE w:val="0"/>
              <w:autoSpaceDN w:val="0"/>
              <w:adjustRightInd w:val="0"/>
              <w:rPr>
                <w:rFonts w:cs="Helvetica"/>
                <w:b/>
                <w:sz w:val="28"/>
                <w:szCs w:val="28"/>
              </w:rPr>
            </w:pPr>
            <w:r w:rsidRPr="00640BB4">
              <w:rPr>
                <w:rFonts w:cs="Helvetica"/>
                <w:b/>
                <w:sz w:val="28"/>
                <w:szCs w:val="28"/>
              </w:rPr>
              <w:t>Datum</w:t>
            </w:r>
          </w:p>
        </w:tc>
        <w:tc>
          <w:tcPr>
            <w:tcW w:w="3509" w:type="dxa"/>
          </w:tcPr>
          <w:p w14:paraId="6BBD7F2A" w14:textId="77777777" w:rsidR="002F6719" w:rsidRPr="00640BB4" w:rsidRDefault="002F6719" w:rsidP="005E74F5">
            <w:pPr>
              <w:autoSpaceDE w:val="0"/>
              <w:autoSpaceDN w:val="0"/>
              <w:adjustRightInd w:val="0"/>
              <w:rPr>
                <w:rFonts w:cs="Helvetica"/>
                <w:sz w:val="24"/>
                <w:szCs w:val="24"/>
              </w:rPr>
            </w:pPr>
          </w:p>
        </w:tc>
      </w:tr>
      <w:tr w:rsidR="002F6719" w:rsidRPr="00640BB4" w14:paraId="17CDACC4" w14:textId="77777777" w:rsidTr="005E74F5">
        <w:tc>
          <w:tcPr>
            <w:tcW w:w="2015" w:type="dxa"/>
          </w:tcPr>
          <w:p w14:paraId="0CDD017B" w14:textId="77777777" w:rsidR="002F6719" w:rsidRPr="00640BB4" w:rsidRDefault="002F6719" w:rsidP="005E74F5">
            <w:pPr>
              <w:autoSpaceDE w:val="0"/>
              <w:autoSpaceDN w:val="0"/>
              <w:adjustRightInd w:val="0"/>
              <w:rPr>
                <w:rFonts w:cs="Helvetica"/>
                <w:b/>
                <w:sz w:val="28"/>
                <w:szCs w:val="28"/>
              </w:rPr>
            </w:pPr>
            <w:r w:rsidRPr="00640BB4">
              <w:rPr>
                <w:rFonts w:cs="Helvetica"/>
                <w:b/>
                <w:sz w:val="28"/>
                <w:szCs w:val="28"/>
              </w:rPr>
              <w:t>Namn</w:t>
            </w:r>
          </w:p>
        </w:tc>
        <w:tc>
          <w:tcPr>
            <w:tcW w:w="3509" w:type="dxa"/>
          </w:tcPr>
          <w:p w14:paraId="158E8695" w14:textId="77777777" w:rsidR="002F6719" w:rsidRPr="00640BB4" w:rsidRDefault="002F6719" w:rsidP="005E74F5">
            <w:pPr>
              <w:autoSpaceDE w:val="0"/>
              <w:autoSpaceDN w:val="0"/>
              <w:adjustRightInd w:val="0"/>
              <w:rPr>
                <w:rFonts w:cs="Helvetica"/>
                <w:sz w:val="24"/>
                <w:szCs w:val="24"/>
              </w:rPr>
            </w:pPr>
          </w:p>
        </w:tc>
      </w:tr>
      <w:tr w:rsidR="002F6719" w:rsidRPr="00640BB4" w14:paraId="70A6E7B3" w14:textId="77777777" w:rsidTr="005E74F5">
        <w:tc>
          <w:tcPr>
            <w:tcW w:w="2015" w:type="dxa"/>
          </w:tcPr>
          <w:p w14:paraId="48699C3E" w14:textId="77777777" w:rsidR="002F6719" w:rsidRPr="00640BB4" w:rsidRDefault="002F6719" w:rsidP="005E74F5">
            <w:pPr>
              <w:autoSpaceDE w:val="0"/>
              <w:autoSpaceDN w:val="0"/>
              <w:adjustRightInd w:val="0"/>
              <w:rPr>
                <w:rFonts w:cs="Helvetica"/>
                <w:b/>
                <w:sz w:val="28"/>
                <w:szCs w:val="28"/>
              </w:rPr>
            </w:pPr>
            <w:r w:rsidRPr="00640BB4">
              <w:rPr>
                <w:rFonts w:cs="Helvetica"/>
                <w:b/>
                <w:sz w:val="28"/>
                <w:szCs w:val="28"/>
              </w:rPr>
              <w:t>Personnummer</w:t>
            </w:r>
          </w:p>
        </w:tc>
        <w:tc>
          <w:tcPr>
            <w:tcW w:w="3509" w:type="dxa"/>
          </w:tcPr>
          <w:p w14:paraId="169BC37A" w14:textId="77777777" w:rsidR="002F6719" w:rsidRPr="00640BB4" w:rsidRDefault="002F6719" w:rsidP="005E74F5">
            <w:pPr>
              <w:autoSpaceDE w:val="0"/>
              <w:autoSpaceDN w:val="0"/>
              <w:adjustRightInd w:val="0"/>
              <w:rPr>
                <w:rFonts w:cs="Helvetica"/>
                <w:sz w:val="24"/>
                <w:szCs w:val="24"/>
              </w:rPr>
            </w:pPr>
          </w:p>
        </w:tc>
      </w:tr>
    </w:tbl>
    <w:p w14:paraId="15EACA52" w14:textId="77777777" w:rsidR="002F6719" w:rsidRDefault="002F6719" w:rsidP="00640BB4">
      <w:pPr>
        <w:autoSpaceDE w:val="0"/>
        <w:autoSpaceDN w:val="0"/>
        <w:adjustRightInd w:val="0"/>
        <w:rPr>
          <w:rFonts w:cs="Helvetica-Bold"/>
          <w:b/>
          <w:bCs/>
          <w:sz w:val="24"/>
          <w:szCs w:val="24"/>
        </w:rPr>
      </w:pPr>
    </w:p>
    <w:p w14:paraId="4E019958" w14:textId="77777777" w:rsidR="002F6719" w:rsidRPr="00640BB4" w:rsidRDefault="002F6719" w:rsidP="00640BB4">
      <w:pPr>
        <w:autoSpaceDE w:val="0"/>
        <w:autoSpaceDN w:val="0"/>
        <w:adjustRightInd w:val="0"/>
        <w:rPr>
          <w:rFonts w:cs="Helvetica-Bold"/>
          <w:b/>
          <w:bCs/>
          <w:sz w:val="24"/>
          <w:szCs w:val="24"/>
        </w:rPr>
      </w:pPr>
    </w:p>
    <w:tbl>
      <w:tblPr>
        <w:tblStyle w:val="Tabellrutnt"/>
        <w:tblW w:w="10343" w:type="dxa"/>
        <w:tblLayout w:type="fixed"/>
        <w:tblLook w:val="04A0" w:firstRow="1" w:lastRow="0" w:firstColumn="1" w:lastColumn="0" w:noHBand="0" w:noVBand="1"/>
      </w:tblPr>
      <w:tblGrid>
        <w:gridCol w:w="562"/>
        <w:gridCol w:w="3261"/>
        <w:gridCol w:w="1630"/>
        <w:gridCol w:w="1630"/>
        <w:gridCol w:w="1630"/>
        <w:gridCol w:w="1630"/>
      </w:tblGrid>
      <w:tr w:rsidR="00A85BC8" w:rsidRPr="00640BB4" w14:paraId="02CDA5BF" w14:textId="77777777" w:rsidTr="00D87DBB">
        <w:tc>
          <w:tcPr>
            <w:tcW w:w="562" w:type="dxa"/>
            <w:shd w:val="clear" w:color="auto" w:fill="D9D9D9" w:themeFill="background1" w:themeFillShade="D9"/>
          </w:tcPr>
          <w:p w14:paraId="22FA90B8" w14:textId="77777777" w:rsidR="00A85BC8" w:rsidRPr="00640BB4" w:rsidRDefault="00A85BC8" w:rsidP="00D87DBB">
            <w:pPr>
              <w:jc w:val="center"/>
              <w:rPr>
                <w:rFonts w:cs="Helvetica-Bold"/>
                <w:b/>
                <w:bCs/>
                <w:sz w:val="24"/>
                <w:szCs w:val="24"/>
              </w:rPr>
            </w:pPr>
            <w:r w:rsidRPr="00640BB4">
              <w:rPr>
                <w:rFonts w:cs="Helvetica-Bold"/>
                <w:b/>
                <w:bCs/>
                <w:sz w:val="24"/>
                <w:szCs w:val="24"/>
              </w:rPr>
              <w:t>1</w:t>
            </w:r>
          </w:p>
        </w:tc>
        <w:tc>
          <w:tcPr>
            <w:tcW w:w="3261" w:type="dxa"/>
          </w:tcPr>
          <w:p w14:paraId="018EA2D6" w14:textId="77777777" w:rsidR="00A85BC8" w:rsidRPr="00640BB4" w:rsidRDefault="00A85BC8" w:rsidP="00D87DBB">
            <w:r w:rsidRPr="00640BB4">
              <w:rPr>
                <w:rFonts w:cs="Helvetica-Bold"/>
                <w:b/>
                <w:bCs/>
                <w:sz w:val="24"/>
                <w:szCs w:val="24"/>
              </w:rPr>
              <w:t>Jag känner mig spänd eller nervös:</w:t>
            </w:r>
          </w:p>
        </w:tc>
        <w:tc>
          <w:tcPr>
            <w:tcW w:w="1630" w:type="dxa"/>
          </w:tcPr>
          <w:p w14:paraId="04E03101" w14:textId="77777777" w:rsidR="00A85BC8" w:rsidRPr="00640BB4" w:rsidRDefault="00A85BC8" w:rsidP="00D87DBB">
            <w:r w:rsidRPr="00640BB4">
              <w:t>Mestadels</w:t>
            </w:r>
          </w:p>
        </w:tc>
        <w:tc>
          <w:tcPr>
            <w:tcW w:w="1630" w:type="dxa"/>
          </w:tcPr>
          <w:p w14:paraId="3C1C507B" w14:textId="77777777" w:rsidR="00A85BC8" w:rsidRPr="00640BB4" w:rsidRDefault="00A85BC8" w:rsidP="00D87DBB">
            <w:r w:rsidRPr="00640BB4">
              <w:t>Ofta</w:t>
            </w:r>
          </w:p>
        </w:tc>
        <w:tc>
          <w:tcPr>
            <w:tcW w:w="1630" w:type="dxa"/>
          </w:tcPr>
          <w:p w14:paraId="60A19F12" w14:textId="77777777" w:rsidR="00A85BC8" w:rsidRPr="00640BB4" w:rsidRDefault="00A85BC8" w:rsidP="00D87DBB">
            <w:r w:rsidRPr="00640BB4">
              <w:t>Av och till</w:t>
            </w:r>
          </w:p>
        </w:tc>
        <w:tc>
          <w:tcPr>
            <w:tcW w:w="1630" w:type="dxa"/>
          </w:tcPr>
          <w:p w14:paraId="336055C0" w14:textId="7B8B5A5C" w:rsidR="00A85BC8" w:rsidRPr="00640BB4" w:rsidRDefault="00A85BC8" w:rsidP="00D87DBB"/>
          <w:p w14:paraId="11C662EC" w14:textId="77777777" w:rsidR="00A85BC8" w:rsidRPr="00640BB4" w:rsidRDefault="00A85BC8" w:rsidP="00D87DBB">
            <w:r w:rsidRPr="00640BB4">
              <w:t>Inte alls</w:t>
            </w:r>
          </w:p>
        </w:tc>
      </w:tr>
      <w:tr w:rsidR="00A85BC8" w:rsidRPr="00640BB4" w14:paraId="1BFB57EE" w14:textId="77777777" w:rsidTr="00D87DBB">
        <w:tc>
          <w:tcPr>
            <w:tcW w:w="562" w:type="dxa"/>
            <w:shd w:val="clear" w:color="auto" w:fill="D9D9D9" w:themeFill="background1" w:themeFillShade="D9"/>
          </w:tcPr>
          <w:p w14:paraId="265C31BB" w14:textId="77777777" w:rsidR="00A85BC8" w:rsidRPr="00640BB4" w:rsidRDefault="00A85BC8" w:rsidP="00D87DBB">
            <w:pPr>
              <w:jc w:val="center"/>
              <w:rPr>
                <w:rFonts w:cs="Helvetica-Bold"/>
                <w:b/>
                <w:bCs/>
                <w:sz w:val="24"/>
                <w:szCs w:val="24"/>
              </w:rPr>
            </w:pPr>
            <w:r w:rsidRPr="00640BB4">
              <w:rPr>
                <w:rFonts w:cs="Helvetica-Bold"/>
                <w:b/>
                <w:bCs/>
                <w:sz w:val="24"/>
                <w:szCs w:val="24"/>
              </w:rPr>
              <w:t>2</w:t>
            </w:r>
          </w:p>
        </w:tc>
        <w:tc>
          <w:tcPr>
            <w:tcW w:w="3261" w:type="dxa"/>
          </w:tcPr>
          <w:p w14:paraId="39ECA642" w14:textId="77777777" w:rsidR="00A85BC8" w:rsidRPr="00640BB4" w:rsidRDefault="00A85BC8" w:rsidP="00D87DBB">
            <w:r w:rsidRPr="00640BB4">
              <w:rPr>
                <w:rFonts w:cs="Helvetica-Bold"/>
                <w:b/>
                <w:bCs/>
                <w:sz w:val="24"/>
                <w:szCs w:val="24"/>
              </w:rPr>
              <w:t>Jag uppskattar fortfarande saker jag tidigare uppskattat:</w:t>
            </w:r>
          </w:p>
        </w:tc>
        <w:tc>
          <w:tcPr>
            <w:tcW w:w="1630" w:type="dxa"/>
          </w:tcPr>
          <w:p w14:paraId="5B74DE25" w14:textId="77777777" w:rsidR="00A85BC8" w:rsidRPr="00640BB4" w:rsidRDefault="00A85BC8" w:rsidP="00D87DBB">
            <w:r w:rsidRPr="00640BB4">
              <w:t>Definitivt lika mycket</w:t>
            </w:r>
          </w:p>
        </w:tc>
        <w:tc>
          <w:tcPr>
            <w:tcW w:w="1630" w:type="dxa"/>
          </w:tcPr>
          <w:p w14:paraId="63AC037E" w14:textId="77777777" w:rsidR="00A85BC8" w:rsidRPr="00640BB4" w:rsidRDefault="00A85BC8" w:rsidP="00D87DBB">
            <w:r w:rsidRPr="00640BB4">
              <w:t>Inte lika mycket</w:t>
            </w:r>
          </w:p>
        </w:tc>
        <w:tc>
          <w:tcPr>
            <w:tcW w:w="1630" w:type="dxa"/>
          </w:tcPr>
          <w:p w14:paraId="29C3B66C" w14:textId="77777777" w:rsidR="00A85BC8" w:rsidRPr="00640BB4" w:rsidRDefault="00A85BC8" w:rsidP="00D87DBB">
            <w:r w:rsidRPr="00640BB4">
              <w:t>Endast delvis</w:t>
            </w:r>
          </w:p>
        </w:tc>
        <w:tc>
          <w:tcPr>
            <w:tcW w:w="1630" w:type="dxa"/>
          </w:tcPr>
          <w:p w14:paraId="54BAC3EE" w14:textId="77777777" w:rsidR="00A85BC8" w:rsidRPr="00640BB4" w:rsidRDefault="00A85BC8" w:rsidP="00D87DBB">
            <w:r w:rsidRPr="00640BB4">
              <w:t>Nästan inte alls</w:t>
            </w:r>
          </w:p>
        </w:tc>
      </w:tr>
      <w:tr w:rsidR="00A85BC8" w:rsidRPr="00640BB4" w14:paraId="55302D6A" w14:textId="77777777" w:rsidTr="00D87DBB">
        <w:tc>
          <w:tcPr>
            <w:tcW w:w="562" w:type="dxa"/>
            <w:shd w:val="clear" w:color="auto" w:fill="D9D9D9" w:themeFill="background1" w:themeFillShade="D9"/>
          </w:tcPr>
          <w:p w14:paraId="14691078" w14:textId="77777777" w:rsidR="00A85BC8" w:rsidRPr="00640BB4" w:rsidRDefault="00A85BC8" w:rsidP="00D87DBB">
            <w:pPr>
              <w:jc w:val="center"/>
              <w:rPr>
                <w:rFonts w:cs="Helvetica-Bold"/>
                <w:b/>
                <w:bCs/>
                <w:sz w:val="24"/>
                <w:szCs w:val="24"/>
              </w:rPr>
            </w:pPr>
            <w:r w:rsidRPr="00640BB4">
              <w:rPr>
                <w:rFonts w:cs="Helvetica-Bold"/>
                <w:b/>
                <w:bCs/>
                <w:sz w:val="24"/>
                <w:szCs w:val="24"/>
              </w:rPr>
              <w:t>3</w:t>
            </w:r>
          </w:p>
        </w:tc>
        <w:tc>
          <w:tcPr>
            <w:tcW w:w="3261" w:type="dxa"/>
          </w:tcPr>
          <w:p w14:paraId="1DA97841" w14:textId="77777777" w:rsidR="00A85BC8" w:rsidRPr="00640BB4" w:rsidRDefault="00A85BC8" w:rsidP="00D87DBB">
            <w:r w:rsidRPr="00640BB4">
              <w:rPr>
                <w:rFonts w:cs="Helvetica-Bold"/>
                <w:b/>
                <w:bCs/>
                <w:sz w:val="24"/>
                <w:szCs w:val="24"/>
              </w:rPr>
              <w:t>Jag har en känsla av att något hemskt kommer att hända:</w:t>
            </w:r>
          </w:p>
        </w:tc>
        <w:tc>
          <w:tcPr>
            <w:tcW w:w="1630" w:type="dxa"/>
          </w:tcPr>
          <w:p w14:paraId="381FF7F5" w14:textId="77777777" w:rsidR="00A85BC8" w:rsidRPr="00640BB4" w:rsidRDefault="00A85BC8" w:rsidP="00D87DBB">
            <w:r w:rsidRPr="00640BB4">
              <w:t>Mycket klart och obehagligt</w:t>
            </w:r>
          </w:p>
        </w:tc>
        <w:tc>
          <w:tcPr>
            <w:tcW w:w="1630" w:type="dxa"/>
          </w:tcPr>
          <w:p w14:paraId="49E8BBD0" w14:textId="77777777" w:rsidR="00A85BC8" w:rsidRPr="00640BB4" w:rsidRDefault="00A85BC8" w:rsidP="00D87DBB">
            <w:r w:rsidRPr="00640BB4">
              <w:t>Inte så starkt nu</w:t>
            </w:r>
          </w:p>
        </w:tc>
        <w:tc>
          <w:tcPr>
            <w:tcW w:w="1630" w:type="dxa"/>
          </w:tcPr>
          <w:p w14:paraId="6498C2F2" w14:textId="77777777" w:rsidR="00A85BC8" w:rsidRPr="00640BB4" w:rsidRDefault="00A85BC8" w:rsidP="00D87DBB">
            <w:r w:rsidRPr="00640BB4">
              <w:t>Betydligt svagare nu</w:t>
            </w:r>
          </w:p>
        </w:tc>
        <w:tc>
          <w:tcPr>
            <w:tcW w:w="1630" w:type="dxa"/>
          </w:tcPr>
          <w:p w14:paraId="4B173A9B" w14:textId="77777777" w:rsidR="00A85BC8" w:rsidRPr="00640BB4" w:rsidRDefault="00A85BC8" w:rsidP="00D87DBB">
            <w:r w:rsidRPr="00640BB4">
              <w:t>Inte alls</w:t>
            </w:r>
          </w:p>
        </w:tc>
      </w:tr>
      <w:tr w:rsidR="00A85BC8" w:rsidRPr="00640BB4" w14:paraId="02A91B87" w14:textId="77777777" w:rsidTr="00D87DBB">
        <w:tc>
          <w:tcPr>
            <w:tcW w:w="562" w:type="dxa"/>
            <w:shd w:val="clear" w:color="auto" w:fill="D9D9D9" w:themeFill="background1" w:themeFillShade="D9"/>
          </w:tcPr>
          <w:p w14:paraId="344B24EF" w14:textId="77777777" w:rsidR="00A85BC8" w:rsidRPr="00640BB4" w:rsidRDefault="00A85BC8" w:rsidP="00D87DBB">
            <w:pPr>
              <w:jc w:val="center"/>
              <w:rPr>
                <w:rFonts w:cs="Helvetica-Bold"/>
                <w:b/>
                <w:bCs/>
                <w:sz w:val="24"/>
                <w:szCs w:val="24"/>
              </w:rPr>
            </w:pPr>
            <w:r w:rsidRPr="00640BB4">
              <w:rPr>
                <w:rFonts w:cs="Helvetica-Bold"/>
                <w:b/>
                <w:bCs/>
                <w:sz w:val="24"/>
                <w:szCs w:val="24"/>
              </w:rPr>
              <w:t>4</w:t>
            </w:r>
          </w:p>
        </w:tc>
        <w:tc>
          <w:tcPr>
            <w:tcW w:w="3261" w:type="dxa"/>
          </w:tcPr>
          <w:p w14:paraId="41D4AE1B" w14:textId="77777777" w:rsidR="00A85BC8" w:rsidRPr="00640BB4" w:rsidRDefault="00A85BC8" w:rsidP="00D87DBB">
            <w:r w:rsidRPr="00640BB4">
              <w:rPr>
                <w:rFonts w:cs="Helvetica-Bold"/>
                <w:b/>
                <w:bCs/>
                <w:sz w:val="24"/>
                <w:szCs w:val="24"/>
              </w:rPr>
              <w:t>Jag kan skratta och se det roliga i saker och ting:</w:t>
            </w:r>
          </w:p>
        </w:tc>
        <w:tc>
          <w:tcPr>
            <w:tcW w:w="1630" w:type="dxa"/>
          </w:tcPr>
          <w:p w14:paraId="76AE5883" w14:textId="77777777" w:rsidR="00A85BC8" w:rsidRPr="00640BB4" w:rsidRDefault="00A85BC8" w:rsidP="00D87DBB">
            <w:r w:rsidRPr="00640BB4">
              <w:t>Lika ofta som tidigare</w:t>
            </w:r>
          </w:p>
        </w:tc>
        <w:tc>
          <w:tcPr>
            <w:tcW w:w="1630" w:type="dxa"/>
          </w:tcPr>
          <w:p w14:paraId="59207103" w14:textId="77777777" w:rsidR="00A85BC8" w:rsidRPr="00640BB4" w:rsidRDefault="00A85BC8" w:rsidP="00D87DBB">
            <w:r w:rsidRPr="00640BB4">
              <w:t>Inte lika ofta nu</w:t>
            </w:r>
          </w:p>
        </w:tc>
        <w:tc>
          <w:tcPr>
            <w:tcW w:w="1630" w:type="dxa"/>
          </w:tcPr>
          <w:p w14:paraId="28324E9B" w14:textId="77777777" w:rsidR="00A85BC8" w:rsidRPr="00640BB4" w:rsidRDefault="00A85BC8" w:rsidP="00D87DBB">
            <w:r w:rsidRPr="00640BB4">
              <w:t>Betydligt mer sällan nu</w:t>
            </w:r>
          </w:p>
        </w:tc>
        <w:tc>
          <w:tcPr>
            <w:tcW w:w="1630" w:type="dxa"/>
          </w:tcPr>
          <w:p w14:paraId="333E9363" w14:textId="77777777" w:rsidR="00A85BC8" w:rsidRPr="00640BB4" w:rsidRDefault="00A85BC8" w:rsidP="00D87DBB">
            <w:r w:rsidRPr="00640BB4">
              <w:t>Aldrig</w:t>
            </w:r>
          </w:p>
        </w:tc>
      </w:tr>
      <w:tr w:rsidR="00A85BC8" w:rsidRPr="00640BB4" w14:paraId="747939E4" w14:textId="77777777" w:rsidTr="00D87DBB">
        <w:tc>
          <w:tcPr>
            <w:tcW w:w="562" w:type="dxa"/>
            <w:shd w:val="clear" w:color="auto" w:fill="D9D9D9" w:themeFill="background1" w:themeFillShade="D9"/>
          </w:tcPr>
          <w:p w14:paraId="2C91C65D" w14:textId="77777777" w:rsidR="00A85BC8" w:rsidRPr="00640BB4" w:rsidRDefault="00A85BC8" w:rsidP="00D87DBB">
            <w:pPr>
              <w:jc w:val="center"/>
              <w:rPr>
                <w:rFonts w:cs="Helvetica-Bold"/>
                <w:b/>
                <w:bCs/>
                <w:sz w:val="24"/>
                <w:szCs w:val="24"/>
              </w:rPr>
            </w:pPr>
            <w:r w:rsidRPr="00640BB4">
              <w:rPr>
                <w:rFonts w:cs="Helvetica-Bold"/>
                <w:b/>
                <w:bCs/>
                <w:sz w:val="24"/>
                <w:szCs w:val="24"/>
              </w:rPr>
              <w:t>5</w:t>
            </w:r>
          </w:p>
        </w:tc>
        <w:tc>
          <w:tcPr>
            <w:tcW w:w="3261" w:type="dxa"/>
          </w:tcPr>
          <w:p w14:paraId="6F7399BA" w14:textId="77777777" w:rsidR="00A85BC8" w:rsidRPr="00640BB4" w:rsidRDefault="00A85BC8" w:rsidP="00D87DBB">
            <w:r w:rsidRPr="00640BB4">
              <w:rPr>
                <w:rFonts w:cs="Helvetica-Bold"/>
                <w:b/>
                <w:bCs/>
                <w:sz w:val="24"/>
                <w:szCs w:val="24"/>
              </w:rPr>
              <w:t>Jag bekymrar mig över saker:</w:t>
            </w:r>
          </w:p>
        </w:tc>
        <w:tc>
          <w:tcPr>
            <w:tcW w:w="1630" w:type="dxa"/>
          </w:tcPr>
          <w:p w14:paraId="0A544793" w14:textId="2C166CCA" w:rsidR="00A85BC8" w:rsidRPr="00640BB4" w:rsidRDefault="001548FC" w:rsidP="00D87DBB">
            <w:r>
              <w:t>M</w:t>
            </w:r>
            <w:r w:rsidR="00A85BC8" w:rsidRPr="00640BB4">
              <w:t>estadels</w:t>
            </w:r>
          </w:p>
        </w:tc>
        <w:tc>
          <w:tcPr>
            <w:tcW w:w="1630" w:type="dxa"/>
          </w:tcPr>
          <w:p w14:paraId="6D0FEE1F" w14:textId="77777777" w:rsidR="00A85BC8" w:rsidRPr="00640BB4" w:rsidRDefault="00A85BC8" w:rsidP="00D87DBB">
            <w:r w:rsidRPr="00640BB4">
              <w:t>Ganska ofta</w:t>
            </w:r>
          </w:p>
        </w:tc>
        <w:tc>
          <w:tcPr>
            <w:tcW w:w="1630" w:type="dxa"/>
          </w:tcPr>
          <w:p w14:paraId="03FE6443" w14:textId="77777777" w:rsidR="00A85BC8" w:rsidRPr="00640BB4" w:rsidRDefault="00A85BC8" w:rsidP="00D87DBB">
            <w:r w:rsidRPr="00640BB4">
              <w:t>Av och till</w:t>
            </w:r>
          </w:p>
        </w:tc>
        <w:tc>
          <w:tcPr>
            <w:tcW w:w="1630" w:type="dxa"/>
          </w:tcPr>
          <w:p w14:paraId="608BF66A" w14:textId="77777777" w:rsidR="00A85BC8" w:rsidRPr="00640BB4" w:rsidRDefault="00A85BC8" w:rsidP="00D87DBB">
            <w:r w:rsidRPr="00640BB4">
              <w:t>Någon enstaka gång</w:t>
            </w:r>
          </w:p>
        </w:tc>
      </w:tr>
      <w:tr w:rsidR="00A85BC8" w:rsidRPr="00640BB4" w14:paraId="68CE3825" w14:textId="77777777" w:rsidTr="00D87DBB">
        <w:tc>
          <w:tcPr>
            <w:tcW w:w="562" w:type="dxa"/>
            <w:shd w:val="clear" w:color="auto" w:fill="D9D9D9" w:themeFill="background1" w:themeFillShade="D9"/>
          </w:tcPr>
          <w:p w14:paraId="69AEC38E" w14:textId="77777777" w:rsidR="00A85BC8" w:rsidRPr="00640BB4" w:rsidRDefault="00A85BC8" w:rsidP="00D87DBB">
            <w:pPr>
              <w:jc w:val="center"/>
              <w:rPr>
                <w:rFonts w:cs="Helvetica-Bold"/>
                <w:b/>
                <w:bCs/>
                <w:sz w:val="24"/>
                <w:szCs w:val="24"/>
              </w:rPr>
            </w:pPr>
            <w:r w:rsidRPr="00640BB4">
              <w:rPr>
                <w:rFonts w:cs="Helvetica-Bold"/>
                <w:b/>
                <w:bCs/>
                <w:sz w:val="24"/>
                <w:szCs w:val="24"/>
              </w:rPr>
              <w:t>6</w:t>
            </w:r>
          </w:p>
        </w:tc>
        <w:tc>
          <w:tcPr>
            <w:tcW w:w="3261" w:type="dxa"/>
          </w:tcPr>
          <w:p w14:paraId="709115CB" w14:textId="77777777" w:rsidR="00A85BC8" w:rsidRPr="00640BB4" w:rsidRDefault="00A85BC8" w:rsidP="00D87DBB">
            <w:r w:rsidRPr="00640BB4">
              <w:rPr>
                <w:rFonts w:cs="Helvetica-Bold"/>
                <w:b/>
                <w:bCs/>
                <w:sz w:val="24"/>
                <w:szCs w:val="24"/>
              </w:rPr>
              <w:t>Jag känner mig på gott humör:</w:t>
            </w:r>
          </w:p>
        </w:tc>
        <w:tc>
          <w:tcPr>
            <w:tcW w:w="1630" w:type="dxa"/>
          </w:tcPr>
          <w:p w14:paraId="3F562E5A" w14:textId="77777777" w:rsidR="00A85BC8" w:rsidRDefault="00A85BC8" w:rsidP="00D87DBB">
            <w:r w:rsidRPr="00640BB4">
              <w:t>Aldrig</w:t>
            </w:r>
          </w:p>
          <w:p w14:paraId="153538C0" w14:textId="77777777" w:rsidR="002F6719" w:rsidRPr="00640BB4" w:rsidRDefault="002F6719" w:rsidP="00D87DBB"/>
        </w:tc>
        <w:tc>
          <w:tcPr>
            <w:tcW w:w="1630" w:type="dxa"/>
          </w:tcPr>
          <w:p w14:paraId="5999971D" w14:textId="77777777" w:rsidR="00A85BC8" w:rsidRPr="00640BB4" w:rsidRDefault="00A85BC8" w:rsidP="00D87DBB">
            <w:r w:rsidRPr="00640BB4">
              <w:t>Sällan</w:t>
            </w:r>
          </w:p>
        </w:tc>
        <w:tc>
          <w:tcPr>
            <w:tcW w:w="1630" w:type="dxa"/>
          </w:tcPr>
          <w:p w14:paraId="657CC62C" w14:textId="77777777" w:rsidR="00A85BC8" w:rsidRPr="00640BB4" w:rsidRDefault="00A85BC8" w:rsidP="00D87DBB">
            <w:r w:rsidRPr="00640BB4">
              <w:t>Ibland</w:t>
            </w:r>
          </w:p>
        </w:tc>
        <w:tc>
          <w:tcPr>
            <w:tcW w:w="1630" w:type="dxa"/>
          </w:tcPr>
          <w:p w14:paraId="602439E7" w14:textId="77777777" w:rsidR="00A85BC8" w:rsidRPr="00640BB4" w:rsidRDefault="00A85BC8" w:rsidP="00D87DBB">
            <w:r w:rsidRPr="00640BB4">
              <w:t>Mestadels</w:t>
            </w:r>
          </w:p>
        </w:tc>
      </w:tr>
      <w:tr w:rsidR="00A85BC8" w:rsidRPr="00640BB4" w14:paraId="24E0B0FC" w14:textId="77777777" w:rsidTr="00D87DBB">
        <w:tc>
          <w:tcPr>
            <w:tcW w:w="562" w:type="dxa"/>
            <w:shd w:val="clear" w:color="auto" w:fill="D9D9D9" w:themeFill="background1" w:themeFillShade="D9"/>
          </w:tcPr>
          <w:p w14:paraId="4A4CCC7E" w14:textId="77777777" w:rsidR="00A85BC8" w:rsidRPr="00640BB4" w:rsidRDefault="00A85BC8" w:rsidP="00D87DBB">
            <w:pPr>
              <w:jc w:val="center"/>
              <w:rPr>
                <w:rFonts w:cs="Helvetica-Bold"/>
                <w:b/>
                <w:bCs/>
                <w:sz w:val="24"/>
                <w:szCs w:val="24"/>
              </w:rPr>
            </w:pPr>
            <w:r w:rsidRPr="00640BB4">
              <w:rPr>
                <w:rFonts w:cs="Helvetica-Bold"/>
                <w:b/>
                <w:bCs/>
                <w:sz w:val="24"/>
                <w:szCs w:val="24"/>
              </w:rPr>
              <w:t>7</w:t>
            </w:r>
          </w:p>
        </w:tc>
        <w:tc>
          <w:tcPr>
            <w:tcW w:w="3261" w:type="dxa"/>
          </w:tcPr>
          <w:p w14:paraId="7F4DCA92" w14:textId="77777777" w:rsidR="00A85BC8" w:rsidRPr="00640BB4" w:rsidRDefault="00A85BC8" w:rsidP="00D87DBB">
            <w:r w:rsidRPr="00640BB4">
              <w:rPr>
                <w:rFonts w:cs="Helvetica-Bold"/>
                <w:b/>
                <w:bCs/>
                <w:sz w:val="24"/>
                <w:szCs w:val="24"/>
              </w:rPr>
              <w:t>Jag kan sitta stilla och känna mig avslappnad:</w:t>
            </w:r>
          </w:p>
        </w:tc>
        <w:tc>
          <w:tcPr>
            <w:tcW w:w="1630" w:type="dxa"/>
          </w:tcPr>
          <w:p w14:paraId="3D68C72B" w14:textId="77777777" w:rsidR="00A85BC8" w:rsidRPr="00640BB4" w:rsidRDefault="00A85BC8" w:rsidP="00D87DBB">
            <w:r w:rsidRPr="00640BB4">
              <w:t>Definitivt</w:t>
            </w:r>
          </w:p>
        </w:tc>
        <w:tc>
          <w:tcPr>
            <w:tcW w:w="1630" w:type="dxa"/>
          </w:tcPr>
          <w:p w14:paraId="596F1EAB" w14:textId="77777777" w:rsidR="00A85BC8" w:rsidRPr="00640BB4" w:rsidRDefault="00A85BC8" w:rsidP="00D87DBB">
            <w:r w:rsidRPr="00640BB4">
              <w:t>Vanligtvis</w:t>
            </w:r>
          </w:p>
        </w:tc>
        <w:tc>
          <w:tcPr>
            <w:tcW w:w="1630" w:type="dxa"/>
          </w:tcPr>
          <w:p w14:paraId="5215EB92" w14:textId="77777777" w:rsidR="00A85BC8" w:rsidRPr="00640BB4" w:rsidRDefault="00A85BC8" w:rsidP="00D87DBB">
            <w:r w:rsidRPr="00640BB4">
              <w:t>Sällan</w:t>
            </w:r>
          </w:p>
        </w:tc>
        <w:tc>
          <w:tcPr>
            <w:tcW w:w="1630" w:type="dxa"/>
          </w:tcPr>
          <w:p w14:paraId="18A8F58C" w14:textId="77777777" w:rsidR="00A85BC8" w:rsidRPr="00640BB4" w:rsidRDefault="00A85BC8" w:rsidP="00D87DBB">
            <w:r w:rsidRPr="00640BB4">
              <w:t>Aldrig</w:t>
            </w:r>
          </w:p>
        </w:tc>
      </w:tr>
      <w:tr w:rsidR="00A85BC8" w:rsidRPr="00640BB4" w14:paraId="19ED69EB" w14:textId="77777777" w:rsidTr="00D87DBB">
        <w:tc>
          <w:tcPr>
            <w:tcW w:w="562" w:type="dxa"/>
            <w:shd w:val="clear" w:color="auto" w:fill="D9D9D9" w:themeFill="background1" w:themeFillShade="D9"/>
          </w:tcPr>
          <w:p w14:paraId="5AF28511" w14:textId="77777777" w:rsidR="00A85BC8" w:rsidRPr="00640BB4" w:rsidRDefault="00A85BC8" w:rsidP="00D87DBB">
            <w:pPr>
              <w:jc w:val="center"/>
              <w:rPr>
                <w:rFonts w:cs="Helvetica-Bold"/>
                <w:b/>
                <w:bCs/>
                <w:sz w:val="24"/>
                <w:szCs w:val="24"/>
              </w:rPr>
            </w:pPr>
            <w:r w:rsidRPr="00640BB4">
              <w:rPr>
                <w:rFonts w:cs="Helvetica-Bold"/>
                <w:b/>
                <w:bCs/>
                <w:sz w:val="24"/>
                <w:szCs w:val="24"/>
              </w:rPr>
              <w:t>8</w:t>
            </w:r>
          </w:p>
        </w:tc>
        <w:tc>
          <w:tcPr>
            <w:tcW w:w="3261" w:type="dxa"/>
          </w:tcPr>
          <w:p w14:paraId="24E7CEFE" w14:textId="77777777" w:rsidR="00A85BC8" w:rsidRPr="00640BB4" w:rsidRDefault="00A85BC8" w:rsidP="00D87DBB">
            <w:r w:rsidRPr="00640BB4">
              <w:rPr>
                <w:rFonts w:cs="Helvetica-Bold"/>
                <w:b/>
                <w:bCs/>
                <w:sz w:val="24"/>
                <w:szCs w:val="24"/>
              </w:rPr>
              <w:t>Allting känns trögt:</w:t>
            </w:r>
          </w:p>
        </w:tc>
        <w:tc>
          <w:tcPr>
            <w:tcW w:w="1630" w:type="dxa"/>
          </w:tcPr>
          <w:p w14:paraId="59E19007" w14:textId="77777777" w:rsidR="00A85BC8" w:rsidRPr="00640BB4" w:rsidRDefault="00A85BC8" w:rsidP="00D87DBB">
            <w:r w:rsidRPr="00640BB4">
              <w:t>Nästan alltid</w:t>
            </w:r>
          </w:p>
        </w:tc>
        <w:tc>
          <w:tcPr>
            <w:tcW w:w="1630" w:type="dxa"/>
          </w:tcPr>
          <w:p w14:paraId="07B36AEB" w14:textId="77777777" w:rsidR="00A85BC8" w:rsidRPr="00640BB4" w:rsidRDefault="00A85BC8" w:rsidP="00D87DBB">
            <w:r w:rsidRPr="00640BB4">
              <w:t>Ofta</w:t>
            </w:r>
          </w:p>
        </w:tc>
        <w:tc>
          <w:tcPr>
            <w:tcW w:w="1630" w:type="dxa"/>
          </w:tcPr>
          <w:p w14:paraId="093C13C4" w14:textId="77777777" w:rsidR="00A85BC8" w:rsidRDefault="00A85BC8" w:rsidP="00D87DBB">
            <w:r w:rsidRPr="00640BB4">
              <w:t>Ibland</w:t>
            </w:r>
          </w:p>
          <w:p w14:paraId="2D77A944" w14:textId="77777777" w:rsidR="002F6719" w:rsidRPr="00640BB4" w:rsidRDefault="002F6719" w:rsidP="00D87DBB"/>
        </w:tc>
        <w:tc>
          <w:tcPr>
            <w:tcW w:w="1630" w:type="dxa"/>
          </w:tcPr>
          <w:p w14:paraId="7F19C026" w14:textId="77777777" w:rsidR="00A85BC8" w:rsidRPr="00640BB4" w:rsidRDefault="00A85BC8" w:rsidP="00D87DBB">
            <w:r w:rsidRPr="00640BB4">
              <w:t>Aldrig</w:t>
            </w:r>
          </w:p>
        </w:tc>
      </w:tr>
      <w:tr w:rsidR="00A85BC8" w:rsidRPr="00640BB4" w14:paraId="5AA6A149" w14:textId="77777777" w:rsidTr="00D87DBB">
        <w:tc>
          <w:tcPr>
            <w:tcW w:w="562" w:type="dxa"/>
            <w:shd w:val="clear" w:color="auto" w:fill="D9D9D9" w:themeFill="background1" w:themeFillShade="D9"/>
          </w:tcPr>
          <w:p w14:paraId="44051671" w14:textId="77777777" w:rsidR="00A85BC8" w:rsidRPr="00640BB4" w:rsidRDefault="00A85BC8" w:rsidP="00D87DBB">
            <w:pPr>
              <w:jc w:val="center"/>
              <w:rPr>
                <w:rFonts w:cs="Helvetica-Bold"/>
                <w:b/>
                <w:bCs/>
                <w:sz w:val="24"/>
                <w:szCs w:val="24"/>
              </w:rPr>
            </w:pPr>
            <w:r w:rsidRPr="00640BB4">
              <w:rPr>
                <w:rFonts w:cs="Helvetica-Bold"/>
                <w:b/>
                <w:bCs/>
                <w:sz w:val="24"/>
                <w:szCs w:val="24"/>
              </w:rPr>
              <w:t>9</w:t>
            </w:r>
          </w:p>
        </w:tc>
        <w:tc>
          <w:tcPr>
            <w:tcW w:w="3261" w:type="dxa"/>
          </w:tcPr>
          <w:p w14:paraId="123ABE20" w14:textId="77777777" w:rsidR="00A85BC8" w:rsidRPr="00640BB4" w:rsidRDefault="00A85BC8" w:rsidP="00D87DBB">
            <w:pPr>
              <w:rPr>
                <w:rFonts w:cs="Helvetica-Bold"/>
                <w:b/>
                <w:bCs/>
                <w:sz w:val="24"/>
                <w:szCs w:val="24"/>
              </w:rPr>
            </w:pPr>
            <w:r w:rsidRPr="00640BB4">
              <w:rPr>
                <w:rFonts w:cs="Helvetica-Bold"/>
                <w:b/>
                <w:bCs/>
                <w:sz w:val="24"/>
                <w:szCs w:val="24"/>
              </w:rPr>
              <w:t>Jag känner mig orolig, som om jag hade ”fjärilar” i magen:</w:t>
            </w:r>
          </w:p>
        </w:tc>
        <w:tc>
          <w:tcPr>
            <w:tcW w:w="1630" w:type="dxa"/>
          </w:tcPr>
          <w:p w14:paraId="7CBEA4AE" w14:textId="77777777" w:rsidR="00A85BC8" w:rsidRPr="00640BB4" w:rsidRDefault="00A85BC8" w:rsidP="00D87DBB">
            <w:r w:rsidRPr="00640BB4">
              <w:t>Aldrig</w:t>
            </w:r>
          </w:p>
        </w:tc>
        <w:tc>
          <w:tcPr>
            <w:tcW w:w="1630" w:type="dxa"/>
          </w:tcPr>
          <w:p w14:paraId="4F53FCBE" w14:textId="77777777" w:rsidR="00A85BC8" w:rsidRPr="00640BB4" w:rsidRDefault="00A85BC8" w:rsidP="00D87DBB">
            <w:r w:rsidRPr="00640BB4">
              <w:t>Ibland</w:t>
            </w:r>
          </w:p>
        </w:tc>
        <w:tc>
          <w:tcPr>
            <w:tcW w:w="1630" w:type="dxa"/>
          </w:tcPr>
          <w:p w14:paraId="67684C54" w14:textId="77777777" w:rsidR="00A85BC8" w:rsidRPr="00640BB4" w:rsidRDefault="00A85BC8" w:rsidP="00D87DBB">
            <w:r w:rsidRPr="00640BB4">
              <w:t>Ganska ofta</w:t>
            </w:r>
          </w:p>
        </w:tc>
        <w:tc>
          <w:tcPr>
            <w:tcW w:w="1630" w:type="dxa"/>
          </w:tcPr>
          <w:p w14:paraId="22420AD7" w14:textId="77777777" w:rsidR="00A85BC8" w:rsidRPr="00640BB4" w:rsidRDefault="00A85BC8" w:rsidP="00D87DBB">
            <w:r w:rsidRPr="00640BB4">
              <w:t>Väldigt ofta</w:t>
            </w:r>
          </w:p>
        </w:tc>
      </w:tr>
      <w:tr w:rsidR="00A85BC8" w:rsidRPr="00640BB4" w14:paraId="20FD271C" w14:textId="77777777" w:rsidTr="00D87DBB">
        <w:tc>
          <w:tcPr>
            <w:tcW w:w="562" w:type="dxa"/>
            <w:shd w:val="clear" w:color="auto" w:fill="D9D9D9" w:themeFill="background1" w:themeFillShade="D9"/>
          </w:tcPr>
          <w:p w14:paraId="45865CCA" w14:textId="77777777" w:rsidR="00A85BC8" w:rsidRPr="00640BB4" w:rsidRDefault="00A85BC8" w:rsidP="00D87DBB">
            <w:pPr>
              <w:jc w:val="center"/>
              <w:rPr>
                <w:rFonts w:cs="Helvetica-Bold"/>
                <w:b/>
                <w:bCs/>
                <w:sz w:val="24"/>
                <w:szCs w:val="24"/>
              </w:rPr>
            </w:pPr>
            <w:r w:rsidRPr="00640BB4">
              <w:rPr>
                <w:rFonts w:cs="Helvetica-Bold"/>
                <w:b/>
                <w:bCs/>
                <w:sz w:val="24"/>
                <w:szCs w:val="24"/>
              </w:rPr>
              <w:t>10</w:t>
            </w:r>
          </w:p>
        </w:tc>
        <w:tc>
          <w:tcPr>
            <w:tcW w:w="3261" w:type="dxa"/>
          </w:tcPr>
          <w:p w14:paraId="4EA2811B" w14:textId="77777777" w:rsidR="00A85BC8" w:rsidRPr="00640BB4" w:rsidRDefault="00A85BC8" w:rsidP="00D87DBB">
            <w:pPr>
              <w:rPr>
                <w:rFonts w:cs="Helvetica-Bold"/>
                <w:b/>
                <w:bCs/>
                <w:sz w:val="24"/>
                <w:szCs w:val="24"/>
              </w:rPr>
            </w:pPr>
            <w:r w:rsidRPr="00640BB4">
              <w:rPr>
                <w:rFonts w:cs="Helvetica-Bold"/>
                <w:b/>
                <w:bCs/>
                <w:sz w:val="24"/>
                <w:szCs w:val="24"/>
              </w:rPr>
              <w:t>Jag har tappat intresset för hur jag ser ut:</w:t>
            </w:r>
          </w:p>
        </w:tc>
        <w:tc>
          <w:tcPr>
            <w:tcW w:w="1630" w:type="dxa"/>
          </w:tcPr>
          <w:p w14:paraId="69A21A63" w14:textId="77777777" w:rsidR="00A85BC8" w:rsidRPr="00640BB4" w:rsidRDefault="00A85BC8" w:rsidP="00D87DBB">
            <w:r w:rsidRPr="00640BB4">
              <w:t>Fullständigt</w:t>
            </w:r>
          </w:p>
        </w:tc>
        <w:tc>
          <w:tcPr>
            <w:tcW w:w="1630" w:type="dxa"/>
          </w:tcPr>
          <w:p w14:paraId="15DA546C" w14:textId="77777777" w:rsidR="00A85BC8" w:rsidRPr="00640BB4" w:rsidRDefault="00A85BC8" w:rsidP="00D87DBB">
            <w:r w:rsidRPr="00640BB4">
              <w:t>Till stor del</w:t>
            </w:r>
          </w:p>
        </w:tc>
        <w:tc>
          <w:tcPr>
            <w:tcW w:w="1630" w:type="dxa"/>
          </w:tcPr>
          <w:p w14:paraId="437C9BF6" w14:textId="77777777" w:rsidR="00A85BC8" w:rsidRPr="00640BB4" w:rsidRDefault="00A85BC8" w:rsidP="00D87DBB">
            <w:r w:rsidRPr="00640BB4">
              <w:t>Delvis</w:t>
            </w:r>
          </w:p>
        </w:tc>
        <w:tc>
          <w:tcPr>
            <w:tcW w:w="1630" w:type="dxa"/>
          </w:tcPr>
          <w:p w14:paraId="7C95FC4E" w14:textId="77777777" w:rsidR="00A85BC8" w:rsidRPr="00640BB4" w:rsidRDefault="00A85BC8" w:rsidP="00D87DBB">
            <w:r w:rsidRPr="00640BB4">
              <w:t>Inte alls</w:t>
            </w:r>
          </w:p>
        </w:tc>
      </w:tr>
      <w:tr w:rsidR="00A85BC8" w:rsidRPr="00640BB4" w14:paraId="2D92B206" w14:textId="77777777" w:rsidTr="00D87DBB">
        <w:tc>
          <w:tcPr>
            <w:tcW w:w="562" w:type="dxa"/>
            <w:shd w:val="clear" w:color="auto" w:fill="D9D9D9" w:themeFill="background1" w:themeFillShade="D9"/>
          </w:tcPr>
          <w:p w14:paraId="2AD230DE" w14:textId="77777777" w:rsidR="00A85BC8" w:rsidRPr="00640BB4" w:rsidRDefault="00A85BC8" w:rsidP="00D87DBB">
            <w:pPr>
              <w:jc w:val="center"/>
              <w:rPr>
                <w:rFonts w:cs="Helvetica-Bold"/>
                <w:b/>
                <w:bCs/>
                <w:sz w:val="24"/>
                <w:szCs w:val="24"/>
              </w:rPr>
            </w:pPr>
            <w:r w:rsidRPr="00640BB4">
              <w:rPr>
                <w:rFonts w:cs="Helvetica-Bold"/>
                <w:b/>
                <w:bCs/>
                <w:sz w:val="24"/>
                <w:szCs w:val="24"/>
              </w:rPr>
              <w:t>11</w:t>
            </w:r>
          </w:p>
        </w:tc>
        <w:tc>
          <w:tcPr>
            <w:tcW w:w="3261" w:type="dxa"/>
          </w:tcPr>
          <w:p w14:paraId="5CA98A5D" w14:textId="77777777" w:rsidR="00A85BC8" w:rsidRPr="00640BB4" w:rsidRDefault="00A85BC8" w:rsidP="00D87DBB">
            <w:pPr>
              <w:rPr>
                <w:rFonts w:cs="Helvetica-Bold"/>
                <w:b/>
                <w:bCs/>
                <w:sz w:val="24"/>
                <w:szCs w:val="24"/>
              </w:rPr>
            </w:pPr>
            <w:r w:rsidRPr="00640BB4">
              <w:rPr>
                <w:rFonts w:cs="Helvetica-Bold"/>
                <w:b/>
                <w:bCs/>
                <w:sz w:val="24"/>
                <w:szCs w:val="24"/>
              </w:rPr>
              <w:t>Jag känner mig rastlös:</w:t>
            </w:r>
          </w:p>
        </w:tc>
        <w:tc>
          <w:tcPr>
            <w:tcW w:w="1630" w:type="dxa"/>
          </w:tcPr>
          <w:p w14:paraId="60CEEA04" w14:textId="77777777" w:rsidR="00A85BC8" w:rsidRDefault="00A85BC8" w:rsidP="00D87DBB">
            <w:r w:rsidRPr="00640BB4">
              <w:t>Väldigt ofta</w:t>
            </w:r>
          </w:p>
          <w:p w14:paraId="5449F608" w14:textId="77777777" w:rsidR="002F6719" w:rsidRPr="00640BB4" w:rsidRDefault="002F6719" w:rsidP="00D87DBB"/>
        </w:tc>
        <w:tc>
          <w:tcPr>
            <w:tcW w:w="1630" w:type="dxa"/>
          </w:tcPr>
          <w:p w14:paraId="58AD6832" w14:textId="77777777" w:rsidR="00A85BC8" w:rsidRPr="00640BB4" w:rsidRDefault="00A85BC8" w:rsidP="00D87DBB">
            <w:r w:rsidRPr="00640BB4">
              <w:t>Ganska ofta</w:t>
            </w:r>
          </w:p>
        </w:tc>
        <w:tc>
          <w:tcPr>
            <w:tcW w:w="1630" w:type="dxa"/>
          </w:tcPr>
          <w:p w14:paraId="343BDA5D" w14:textId="77777777" w:rsidR="00A85BC8" w:rsidRPr="00640BB4" w:rsidRDefault="00A85BC8" w:rsidP="00D87DBB">
            <w:r w:rsidRPr="00640BB4">
              <w:t>Sällan</w:t>
            </w:r>
          </w:p>
        </w:tc>
        <w:tc>
          <w:tcPr>
            <w:tcW w:w="1630" w:type="dxa"/>
          </w:tcPr>
          <w:p w14:paraId="4632FFF8" w14:textId="77777777" w:rsidR="00A85BC8" w:rsidRPr="00640BB4" w:rsidRDefault="00A85BC8" w:rsidP="00D87DBB">
            <w:r w:rsidRPr="00640BB4">
              <w:t>Inte alls</w:t>
            </w:r>
          </w:p>
        </w:tc>
      </w:tr>
      <w:tr w:rsidR="00A85BC8" w:rsidRPr="00640BB4" w14:paraId="65B721F1" w14:textId="77777777" w:rsidTr="00D87DBB">
        <w:tc>
          <w:tcPr>
            <w:tcW w:w="562" w:type="dxa"/>
            <w:shd w:val="clear" w:color="auto" w:fill="D9D9D9" w:themeFill="background1" w:themeFillShade="D9"/>
          </w:tcPr>
          <w:p w14:paraId="6FC45D5A" w14:textId="77777777" w:rsidR="00A85BC8" w:rsidRPr="00640BB4" w:rsidRDefault="00A85BC8" w:rsidP="00D87DBB">
            <w:pPr>
              <w:jc w:val="center"/>
              <w:rPr>
                <w:rFonts w:cs="Helvetica-Bold"/>
                <w:b/>
                <w:bCs/>
                <w:sz w:val="24"/>
                <w:szCs w:val="24"/>
              </w:rPr>
            </w:pPr>
            <w:r w:rsidRPr="00640BB4">
              <w:rPr>
                <w:rFonts w:cs="Helvetica-Bold"/>
                <w:b/>
                <w:bCs/>
                <w:sz w:val="24"/>
                <w:szCs w:val="24"/>
              </w:rPr>
              <w:t>12</w:t>
            </w:r>
          </w:p>
        </w:tc>
        <w:tc>
          <w:tcPr>
            <w:tcW w:w="3261" w:type="dxa"/>
          </w:tcPr>
          <w:p w14:paraId="5B3E4958" w14:textId="77777777" w:rsidR="00A85BC8" w:rsidRPr="00640BB4" w:rsidRDefault="00A85BC8" w:rsidP="00D87DBB">
            <w:pPr>
              <w:rPr>
                <w:rFonts w:cs="Helvetica-Bold"/>
                <w:b/>
                <w:bCs/>
                <w:sz w:val="24"/>
                <w:szCs w:val="24"/>
              </w:rPr>
            </w:pPr>
            <w:r w:rsidRPr="00640BB4">
              <w:rPr>
                <w:rFonts w:cs="Helvetica-Bold"/>
                <w:b/>
                <w:bCs/>
                <w:sz w:val="24"/>
                <w:szCs w:val="24"/>
              </w:rPr>
              <w:t>Jag ser med glädje fram emot saker och ting:</w:t>
            </w:r>
          </w:p>
        </w:tc>
        <w:tc>
          <w:tcPr>
            <w:tcW w:w="1630" w:type="dxa"/>
          </w:tcPr>
          <w:p w14:paraId="6898234C" w14:textId="77777777" w:rsidR="00A85BC8" w:rsidRPr="00640BB4" w:rsidRDefault="00A85BC8" w:rsidP="00D87DBB">
            <w:r w:rsidRPr="00640BB4">
              <w:t>Lika mycket som tidigare</w:t>
            </w:r>
          </w:p>
        </w:tc>
        <w:tc>
          <w:tcPr>
            <w:tcW w:w="1630" w:type="dxa"/>
          </w:tcPr>
          <w:p w14:paraId="203DECA6" w14:textId="77777777" w:rsidR="00A85BC8" w:rsidRPr="00640BB4" w:rsidRDefault="00A85BC8" w:rsidP="00D87DBB">
            <w:r w:rsidRPr="00640BB4">
              <w:t>Mindre än tidigare</w:t>
            </w:r>
          </w:p>
        </w:tc>
        <w:tc>
          <w:tcPr>
            <w:tcW w:w="1630" w:type="dxa"/>
          </w:tcPr>
          <w:p w14:paraId="2C5185B8" w14:textId="77777777" w:rsidR="00A85BC8" w:rsidRPr="00640BB4" w:rsidRDefault="00A85BC8" w:rsidP="00D87DBB">
            <w:r w:rsidRPr="00640BB4">
              <w:t>Mycket mindre än tidigare</w:t>
            </w:r>
          </w:p>
        </w:tc>
        <w:tc>
          <w:tcPr>
            <w:tcW w:w="1630" w:type="dxa"/>
          </w:tcPr>
          <w:p w14:paraId="2DE5D8B3" w14:textId="77777777" w:rsidR="00A85BC8" w:rsidRPr="00640BB4" w:rsidRDefault="00A85BC8" w:rsidP="00D87DBB">
            <w:r w:rsidRPr="00640BB4">
              <w:t>Knappt alls</w:t>
            </w:r>
          </w:p>
        </w:tc>
      </w:tr>
      <w:tr w:rsidR="00A85BC8" w:rsidRPr="00640BB4" w14:paraId="1AB0023B" w14:textId="77777777" w:rsidTr="00D87DBB">
        <w:tc>
          <w:tcPr>
            <w:tcW w:w="562" w:type="dxa"/>
            <w:shd w:val="clear" w:color="auto" w:fill="D9D9D9" w:themeFill="background1" w:themeFillShade="D9"/>
          </w:tcPr>
          <w:p w14:paraId="3D9E0F5D" w14:textId="77777777" w:rsidR="00A85BC8" w:rsidRPr="00640BB4" w:rsidRDefault="00A85BC8" w:rsidP="00D87DBB">
            <w:pPr>
              <w:jc w:val="center"/>
              <w:rPr>
                <w:rFonts w:cs="Helvetica-Bold"/>
                <w:b/>
                <w:bCs/>
                <w:sz w:val="24"/>
                <w:szCs w:val="24"/>
              </w:rPr>
            </w:pPr>
            <w:r w:rsidRPr="00640BB4">
              <w:rPr>
                <w:rFonts w:cs="Helvetica-Bold"/>
                <w:b/>
                <w:bCs/>
                <w:sz w:val="24"/>
                <w:szCs w:val="24"/>
              </w:rPr>
              <w:t>13</w:t>
            </w:r>
          </w:p>
        </w:tc>
        <w:tc>
          <w:tcPr>
            <w:tcW w:w="3261" w:type="dxa"/>
          </w:tcPr>
          <w:p w14:paraId="73C04371" w14:textId="77777777" w:rsidR="00A85BC8" w:rsidRPr="00640BB4" w:rsidRDefault="00A85BC8" w:rsidP="00D87DBB">
            <w:pPr>
              <w:rPr>
                <w:rFonts w:cs="Helvetica-Bold"/>
                <w:b/>
                <w:bCs/>
                <w:sz w:val="24"/>
                <w:szCs w:val="24"/>
              </w:rPr>
            </w:pPr>
            <w:r w:rsidRPr="00640BB4">
              <w:rPr>
                <w:rFonts w:cs="Helvetica-Bold"/>
                <w:b/>
                <w:bCs/>
                <w:sz w:val="24"/>
                <w:szCs w:val="24"/>
              </w:rPr>
              <w:t>Jag får plötsliga panikkänslor:</w:t>
            </w:r>
          </w:p>
        </w:tc>
        <w:tc>
          <w:tcPr>
            <w:tcW w:w="1630" w:type="dxa"/>
          </w:tcPr>
          <w:p w14:paraId="32EDEAA0" w14:textId="77777777" w:rsidR="00A85BC8" w:rsidRPr="00640BB4" w:rsidRDefault="00A85BC8" w:rsidP="00D87DBB">
            <w:r w:rsidRPr="00640BB4">
              <w:t>Väldigt ofta</w:t>
            </w:r>
          </w:p>
        </w:tc>
        <w:tc>
          <w:tcPr>
            <w:tcW w:w="1630" w:type="dxa"/>
          </w:tcPr>
          <w:p w14:paraId="261D25CB" w14:textId="77777777" w:rsidR="00A85BC8" w:rsidRPr="00640BB4" w:rsidRDefault="00A85BC8" w:rsidP="00D87DBB">
            <w:r w:rsidRPr="00640BB4">
              <w:t>Ganska ofta</w:t>
            </w:r>
          </w:p>
        </w:tc>
        <w:tc>
          <w:tcPr>
            <w:tcW w:w="1630" w:type="dxa"/>
          </w:tcPr>
          <w:p w14:paraId="70FEF92A" w14:textId="77777777" w:rsidR="00A85BC8" w:rsidRPr="00640BB4" w:rsidRDefault="00A85BC8" w:rsidP="00D87DBB">
            <w:r w:rsidRPr="00640BB4">
              <w:t>Sällan</w:t>
            </w:r>
          </w:p>
        </w:tc>
        <w:tc>
          <w:tcPr>
            <w:tcW w:w="1630" w:type="dxa"/>
          </w:tcPr>
          <w:p w14:paraId="7CF494E9" w14:textId="77777777" w:rsidR="00A85BC8" w:rsidRDefault="00A85BC8" w:rsidP="00D87DBB">
            <w:r w:rsidRPr="00640BB4">
              <w:t>Aldrig</w:t>
            </w:r>
          </w:p>
          <w:p w14:paraId="081EA516" w14:textId="77777777" w:rsidR="002F6719" w:rsidRPr="00640BB4" w:rsidRDefault="002F6719" w:rsidP="00D87DBB"/>
        </w:tc>
      </w:tr>
      <w:tr w:rsidR="00A85BC8" w:rsidRPr="00640BB4" w14:paraId="74C1D63A" w14:textId="77777777" w:rsidTr="00D87DBB">
        <w:tc>
          <w:tcPr>
            <w:tcW w:w="562" w:type="dxa"/>
            <w:shd w:val="clear" w:color="auto" w:fill="D9D9D9" w:themeFill="background1" w:themeFillShade="D9"/>
          </w:tcPr>
          <w:p w14:paraId="6D524A1D" w14:textId="77777777" w:rsidR="00A85BC8" w:rsidRPr="00640BB4" w:rsidRDefault="00A85BC8" w:rsidP="00D87DBB">
            <w:pPr>
              <w:jc w:val="center"/>
              <w:rPr>
                <w:rFonts w:cs="Helvetica-Bold"/>
                <w:b/>
                <w:bCs/>
                <w:sz w:val="24"/>
                <w:szCs w:val="24"/>
              </w:rPr>
            </w:pPr>
            <w:r w:rsidRPr="00640BB4">
              <w:rPr>
                <w:rFonts w:cs="Helvetica-Bold"/>
                <w:b/>
                <w:bCs/>
                <w:sz w:val="24"/>
                <w:szCs w:val="24"/>
              </w:rPr>
              <w:t>14</w:t>
            </w:r>
          </w:p>
        </w:tc>
        <w:tc>
          <w:tcPr>
            <w:tcW w:w="3261" w:type="dxa"/>
          </w:tcPr>
          <w:p w14:paraId="08F23755" w14:textId="77777777" w:rsidR="00A85BC8" w:rsidRPr="00640BB4" w:rsidRDefault="00A85BC8" w:rsidP="00D87DBB">
            <w:pPr>
              <w:rPr>
                <w:rFonts w:cs="Helvetica-Bold"/>
                <w:b/>
                <w:bCs/>
                <w:sz w:val="24"/>
                <w:szCs w:val="24"/>
              </w:rPr>
            </w:pPr>
            <w:r w:rsidRPr="00640BB4">
              <w:rPr>
                <w:rFonts w:cs="Helvetica-Bold"/>
                <w:b/>
                <w:bCs/>
                <w:sz w:val="24"/>
                <w:szCs w:val="24"/>
              </w:rPr>
              <w:t>Jag kan uppskatta en god bok, ett TV- eller radioprogram:</w:t>
            </w:r>
          </w:p>
        </w:tc>
        <w:tc>
          <w:tcPr>
            <w:tcW w:w="1630" w:type="dxa"/>
          </w:tcPr>
          <w:p w14:paraId="1BE2D22E" w14:textId="77777777" w:rsidR="00A85BC8" w:rsidRPr="00640BB4" w:rsidRDefault="00A85BC8" w:rsidP="00D87DBB">
            <w:r w:rsidRPr="00640BB4">
              <w:t>Ofta</w:t>
            </w:r>
          </w:p>
        </w:tc>
        <w:tc>
          <w:tcPr>
            <w:tcW w:w="1630" w:type="dxa"/>
          </w:tcPr>
          <w:p w14:paraId="65E82ECF" w14:textId="77777777" w:rsidR="00A85BC8" w:rsidRPr="00640BB4" w:rsidRDefault="00A85BC8" w:rsidP="00D87DBB">
            <w:r w:rsidRPr="00640BB4">
              <w:t>Ibland</w:t>
            </w:r>
          </w:p>
        </w:tc>
        <w:tc>
          <w:tcPr>
            <w:tcW w:w="1630" w:type="dxa"/>
          </w:tcPr>
          <w:p w14:paraId="3F684F21" w14:textId="77777777" w:rsidR="00A85BC8" w:rsidRPr="00640BB4" w:rsidRDefault="00A85BC8" w:rsidP="00D87DBB">
            <w:r w:rsidRPr="00640BB4">
              <w:t>Sällan</w:t>
            </w:r>
          </w:p>
        </w:tc>
        <w:tc>
          <w:tcPr>
            <w:tcW w:w="1630" w:type="dxa"/>
          </w:tcPr>
          <w:p w14:paraId="4FAB2BF3" w14:textId="77777777" w:rsidR="00A85BC8" w:rsidRPr="00640BB4" w:rsidRDefault="00A85BC8" w:rsidP="00D87DBB">
            <w:r w:rsidRPr="00640BB4">
              <w:t>Mycket sällan</w:t>
            </w:r>
          </w:p>
        </w:tc>
      </w:tr>
    </w:tbl>
    <w:p w14:paraId="4B445DD0" w14:textId="77777777" w:rsidR="00A85BC8" w:rsidRPr="00640BB4" w:rsidRDefault="00A85BC8" w:rsidP="00A85BC8">
      <w:pPr>
        <w:rPr>
          <w:sz w:val="16"/>
          <w:szCs w:val="16"/>
        </w:rPr>
      </w:pPr>
    </w:p>
    <w:p w14:paraId="392F2D96" w14:textId="68EDA0BC" w:rsidR="001548FC" w:rsidRDefault="001548FC" w:rsidP="00A85BC8"/>
    <w:p w14:paraId="7F3C44A1" w14:textId="77777777" w:rsidR="001548FC" w:rsidRDefault="001548FC">
      <w:r>
        <w:br w:type="page"/>
      </w:r>
    </w:p>
    <w:p w14:paraId="02A0ABDB" w14:textId="77777777" w:rsidR="00A85BC8" w:rsidRDefault="00A85BC8" w:rsidP="00A85BC8"/>
    <w:p w14:paraId="61F4B738" w14:textId="50A06F4A" w:rsidR="00A85BC8" w:rsidRPr="00A85BC8" w:rsidRDefault="00A85BC8" w:rsidP="00605D14">
      <w:pPr>
        <w:pStyle w:val="Rubrik3"/>
      </w:pPr>
      <w:bookmarkStart w:id="93" w:name="_Toc122948931"/>
      <w:r w:rsidRPr="00A85BC8">
        <w:t>Tolkning av HADS</w:t>
      </w:r>
      <w:bookmarkEnd w:id="93"/>
    </w:p>
    <w:p w14:paraId="3AA1FF2E" w14:textId="5F3F0006" w:rsidR="00A85BC8" w:rsidRPr="00A85BC8" w:rsidRDefault="00A85BC8" w:rsidP="00950648">
      <w:r w:rsidRPr="00A85BC8">
        <w:t>Poängen på frågorna med udda nummer (1</w:t>
      </w:r>
      <w:r w:rsidR="008D73CF">
        <w:t>, 3, 5 …</w:t>
      </w:r>
      <w:r w:rsidRPr="00A85BC8">
        <w:t>) visar totalpoängen för ångest</w:t>
      </w:r>
      <w:r w:rsidR="00AD16B7">
        <w:t xml:space="preserve"> (Å)</w:t>
      </w:r>
      <w:r w:rsidRPr="00A85BC8">
        <w:t>.</w:t>
      </w:r>
    </w:p>
    <w:p w14:paraId="73C76106" w14:textId="0EF0BF33" w:rsidR="00A85BC8" w:rsidRPr="00A85BC8" w:rsidRDefault="00A85BC8" w:rsidP="00950648">
      <w:r w:rsidRPr="00A85BC8">
        <w:t>Poängen på frågorna med jämna nummer (2</w:t>
      </w:r>
      <w:r w:rsidR="008D73CF">
        <w:t xml:space="preserve">, 4, 6 </w:t>
      </w:r>
      <w:proofErr w:type="gramStart"/>
      <w:r w:rsidR="008D73CF">
        <w:t xml:space="preserve">… </w:t>
      </w:r>
      <w:r w:rsidRPr="00A85BC8">
        <w:t>)</w:t>
      </w:r>
      <w:proofErr w:type="gramEnd"/>
      <w:r w:rsidRPr="00A85BC8">
        <w:t xml:space="preserve"> visar totalpoängen för depression</w:t>
      </w:r>
      <w:r w:rsidR="008D73CF">
        <w:t xml:space="preserve"> </w:t>
      </w:r>
      <w:r w:rsidR="00AD16B7">
        <w:t>(D) (stämningsläge/energi</w:t>
      </w:r>
      <w:r w:rsidR="008D73CF">
        <w:t>)</w:t>
      </w:r>
      <w:r w:rsidRPr="00A85BC8">
        <w:t xml:space="preserve">. </w:t>
      </w:r>
    </w:p>
    <w:p w14:paraId="42E210CD" w14:textId="77777777" w:rsidR="00A85BC8" w:rsidRPr="00224E24" w:rsidRDefault="00A85BC8" w:rsidP="00950648">
      <w:pPr>
        <w:rPr>
          <w:sz w:val="10"/>
        </w:rPr>
      </w:pPr>
    </w:p>
    <w:p w14:paraId="496BF9CE" w14:textId="6259D4CB" w:rsidR="00A85BC8" w:rsidRPr="00A85BC8" w:rsidRDefault="00A85BC8" w:rsidP="00950648">
      <w:r w:rsidRPr="00A85BC8">
        <w:t>Lägg samman poängen och</w:t>
      </w:r>
      <w:r w:rsidR="008D73CF">
        <w:t xml:space="preserve"> </w:t>
      </w:r>
      <w:r w:rsidRPr="00A85BC8">
        <w:t>ange summan för depression och ångest i respektive ruta</w:t>
      </w:r>
    </w:p>
    <w:p w14:paraId="4E5B3445" w14:textId="77777777" w:rsidR="00A85BC8" w:rsidRPr="00224E24" w:rsidRDefault="00A85BC8" w:rsidP="00950648">
      <w:pPr>
        <w:rPr>
          <w:sz w:val="14"/>
        </w:rPr>
      </w:pPr>
      <w:r w:rsidRPr="00A85BC8">
        <w:t xml:space="preserve"> </w:t>
      </w:r>
    </w:p>
    <w:p w14:paraId="538F3C68" w14:textId="4CD7B729" w:rsidR="00A85BC8" w:rsidRPr="00A85BC8" w:rsidRDefault="00A85BC8" w:rsidP="00950648">
      <w:proofErr w:type="gramStart"/>
      <w:r w:rsidRPr="00A85BC8">
        <w:t>&lt;</w:t>
      </w:r>
      <w:r w:rsidR="008D73CF">
        <w:t xml:space="preserve"> </w:t>
      </w:r>
      <w:r w:rsidRPr="00A85BC8">
        <w:t>7</w:t>
      </w:r>
      <w:proofErr w:type="gramEnd"/>
      <w:r w:rsidRPr="00A85BC8">
        <w:t xml:space="preserve"> poäng </w:t>
      </w:r>
      <w:r w:rsidRPr="00950648">
        <w:rPr>
          <w:u w:val="single"/>
        </w:rPr>
        <w:t>för vardera</w:t>
      </w:r>
      <w:r w:rsidR="008D73CF">
        <w:t xml:space="preserve"> </w:t>
      </w:r>
      <w:r w:rsidRPr="00A85BC8">
        <w:t>gruppen</w:t>
      </w:r>
      <w:r w:rsidR="00AD16B7">
        <w:t xml:space="preserve"> är önskvärt</w:t>
      </w:r>
    </w:p>
    <w:p w14:paraId="390D4A02" w14:textId="77777777" w:rsidR="00A85BC8" w:rsidRPr="00A85BC8" w:rsidRDefault="00A85BC8" w:rsidP="00950648">
      <w:proofErr w:type="gramStart"/>
      <w:r w:rsidRPr="00A85BC8">
        <w:t>8-10</w:t>
      </w:r>
      <w:proofErr w:type="gramEnd"/>
      <w:r w:rsidRPr="00A85BC8">
        <w:t xml:space="preserve"> poäng är ett stress-indikerande läge. </w:t>
      </w:r>
    </w:p>
    <w:p w14:paraId="4DDCFB9A" w14:textId="0A9A88DF" w:rsidR="00A85BC8" w:rsidRPr="00A85BC8" w:rsidRDefault="00A85BC8" w:rsidP="00950648">
      <w:r w:rsidRPr="00A85BC8">
        <w:t xml:space="preserve">Över 10 poäng på </w:t>
      </w:r>
      <w:r w:rsidR="00AD16B7">
        <w:t>Å</w:t>
      </w:r>
      <w:r w:rsidRPr="00A85BC8">
        <w:t xml:space="preserve"> anger kraftigt stresspåslag och oro övergående i ångest. </w:t>
      </w:r>
    </w:p>
    <w:p w14:paraId="31AD2AB9" w14:textId="77777777" w:rsidR="00A85BC8" w:rsidRPr="00A85BC8" w:rsidRDefault="00A85BC8" w:rsidP="00950648">
      <w:r w:rsidRPr="00A85BC8">
        <w:t>Över 10 poäng på D indikerar hög sannolikhet för depression.</w:t>
      </w:r>
    </w:p>
    <w:p w14:paraId="5B4CC4A3" w14:textId="77777777" w:rsidR="00A85BC8" w:rsidRPr="00224E24" w:rsidRDefault="00A85BC8" w:rsidP="00A85BC8">
      <w:pPr>
        <w:autoSpaceDE w:val="0"/>
        <w:autoSpaceDN w:val="0"/>
        <w:adjustRightInd w:val="0"/>
        <w:rPr>
          <w:rFonts w:cs="Helvetica"/>
          <w:color w:val="000000"/>
          <w:sz w:val="12"/>
          <w:szCs w:val="24"/>
        </w:rPr>
      </w:pPr>
    </w:p>
    <w:tbl>
      <w:tblPr>
        <w:tblStyle w:val="Tabellrutnt"/>
        <w:tblW w:w="10343" w:type="dxa"/>
        <w:tblLayout w:type="fixed"/>
        <w:tblLook w:val="04A0" w:firstRow="1" w:lastRow="0" w:firstColumn="1" w:lastColumn="0" w:noHBand="0" w:noVBand="1"/>
      </w:tblPr>
      <w:tblGrid>
        <w:gridCol w:w="562"/>
        <w:gridCol w:w="3261"/>
        <w:gridCol w:w="992"/>
        <w:gridCol w:w="638"/>
        <w:gridCol w:w="1630"/>
        <w:gridCol w:w="1630"/>
        <w:gridCol w:w="1630"/>
      </w:tblGrid>
      <w:tr w:rsidR="008D73CF" w:rsidRPr="00640BB4" w14:paraId="183BA82A" w14:textId="77777777" w:rsidTr="00AD16B7">
        <w:tc>
          <w:tcPr>
            <w:tcW w:w="562" w:type="dxa"/>
            <w:shd w:val="clear" w:color="auto" w:fill="D9D9D9" w:themeFill="background1" w:themeFillShade="D9"/>
          </w:tcPr>
          <w:p w14:paraId="51A2865C" w14:textId="77777777" w:rsidR="008D73CF" w:rsidRPr="00640BB4" w:rsidRDefault="008D73CF" w:rsidP="005E74F5">
            <w:pPr>
              <w:jc w:val="center"/>
              <w:rPr>
                <w:rFonts w:cs="Helvetica-Bold"/>
                <w:b/>
                <w:bCs/>
                <w:sz w:val="24"/>
                <w:szCs w:val="24"/>
              </w:rPr>
            </w:pPr>
            <w:r w:rsidRPr="00640BB4">
              <w:rPr>
                <w:rFonts w:cs="Helvetica-Bold"/>
                <w:b/>
                <w:bCs/>
                <w:sz w:val="24"/>
                <w:szCs w:val="24"/>
              </w:rPr>
              <w:t>1</w:t>
            </w:r>
          </w:p>
        </w:tc>
        <w:tc>
          <w:tcPr>
            <w:tcW w:w="3261" w:type="dxa"/>
          </w:tcPr>
          <w:p w14:paraId="630957DA" w14:textId="77777777" w:rsidR="008D73CF" w:rsidRPr="00640BB4" w:rsidRDefault="008D73CF" w:rsidP="005E74F5">
            <w:r w:rsidRPr="00640BB4">
              <w:rPr>
                <w:rFonts w:cs="Helvetica-Bold"/>
                <w:b/>
                <w:bCs/>
                <w:sz w:val="24"/>
                <w:szCs w:val="24"/>
              </w:rPr>
              <w:t>Jag känner mig spänd eller nervös:</w:t>
            </w:r>
          </w:p>
        </w:tc>
        <w:tc>
          <w:tcPr>
            <w:tcW w:w="1630" w:type="dxa"/>
            <w:gridSpan w:val="2"/>
          </w:tcPr>
          <w:p w14:paraId="787C3DA1" w14:textId="77777777" w:rsidR="008D73CF" w:rsidRPr="00640BB4" w:rsidRDefault="008D73CF" w:rsidP="005E74F5">
            <w:r w:rsidRPr="00640BB4">
              <w:t>3</w:t>
            </w:r>
          </w:p>
          <w:p w14:paraId="515537DB" w14:textId="77777777" w:rsidR="008D73CF" w:rsidRPr="00640BB4" w:rsidRDefault="008D73CF" w:rsidP="005E74F5">
            <w:r w:rsidRPr="00640BB4">
              <w:t>Mestadels</w:t>
            </w:r>
          </w:p>
        </w:tc>
        <w:tc>
          <w:tcPr>
            <w:tcW w:w="1630" w:type="dxa"/>
          </w:tcPr>
          <w:p w14:paraId="4D4CBBD4" w14:textId="77777777" w:rsidR="008D73CF" w:rsidRPr="00640BB4" w:rsidRDefault="008D73CF" w:rsidP="005E74F5">
            <w:r w:rsidRPr="00640BB4">
              <w:t>2</w:t>
            </w:r>
          </w:p>
          <w:p w14:paraId="13CE83BE" w14:textId="77777777" w:rsidR="008D73CF" w:rsidRPr="00640BB4" w:rsidRDefault="008D73CF" w:rsidP="005E74F5">
            <w:r w:rsidRPr="00640BB4">
              <w:t>Ofta</w:t>
            </w:r>
          </w:p>
        </w:tc>
        <w:tc>
          <w:tcPr>
            <w:tcW w:w="1630" w:type="dxa"/>
          </w:tcPr>
          <w:p w14:paraId="74A0CDB0" w14:textId="77777777" w:rsidR="008D73CF" w:rsidRPr="00640BB4" w:rsidRDefault="008D73CF" w:rsidP="005E74F5">
            <w:r w:rsidRPr="00640BB4">
              <w:t>1</w:t>
            </w:r>
          </w:p>
          <w:p w14:paraId="57FFC595" w14:textId="77777777" w:rsidR="008D73CF" w:rsidRPr="00640BB4" w:rsidRDefault="008D73CF" w:rsidP="005E74F5">
            <w:r w:rsidRPr="00640BB4">
              <w:t>Av och till</w:t>
            </w:r>
          </w:p>
        </w:tc>
        <w:tc>
          <w:tcPr>
            <w:tcW w:w="1630" w:type="dxa"/>
          </w:tcPr>
          <w:p w14:paraId="0A4BCDA8" w14:textId="77777777" w:rsidR="008D73CF" w:rsidRPr="00640BB4" w:rsidRDefault="008D73CF" w:rsidP="005E74F5">
            <w:r w:rsidRPr="00640BB4">
              <w:t>O</w:t>
            </w:r>
          </w:p>
          <w:p w14:paraId="191D686C" w14:textId="77777777" w:rsidR="008D73CF" w:rsidRPr="00640BB4" w:rsidRDefault="008D73CF" w:rsidP="005E74F5">
            <w:r w:rsidRPr="00640BB4">
              <w:t>Inte alls</w:t>
            </w:r>
          </w:p>
        </w:tc>
      </w:tr>
      <w:tr w:rsidR="008D73CF" w:rsidRPr="00640BB4" w14:paraId="143954DF" w14:textId="77777777" w:rsidTr="00AD16B7">
        <w:tc>
          <w:tcPr>
            <w:tcW w:w="562" w:type="dxa"/>
            <w:shd w:val="clear" w:color="auto" w:fill="D9D9D9" w:themeFill="background1" w:themeFillShade="D9"/>
          </w:tcPr>
          <w:p w14:paraId="43AF1E30" w14:textId="77777777" w:rsidR="008D73CF" w:rsidRPr="00640BB4" w:rsidRDefault="008D73CF" w:rsidP="005E74F5">
            <w:pPr>
              <w:jc w:val="center"/>
              <w:rPr>
                <w:rFonts w:cs="Helvetica-Bold"/>
                <w:b/>
                <w:bCs/>
                <w:sz w:val="24"/>
                <w:szCs w:val="24"/>
              </w:rPr>
            </w:pPr>
            <w:r w:rsidRPr="00640BB4">
              <w:rPr>
                <w:rFonts w:cs="Helvetica-Bold"/>
                <w:b/>
                <w:bCs/>
                <w:sz w:val="24"/>
                <w:szCs w:val="24"/>
              </w:rPr>
              <w:t>2</w:t>
            </w:r>
          </w:p>
        </w:tc>
        <w:tc>
          <w:tcPr>
            <w:tcW w:w="3261" w:type="dxa"/>
          </w:tcPr>
          <w:p w14:paraId="3025E37E" w14:textId="77777777" w:rsidR="008D73CF" w:rsidRPr="00640BB4" w:rsidRDefault="008D73CF" w:rsidP="005E74F5">
            <w:r w:rsidRPr="00640BB4">
              <w:rPr>
                <w:rFonts w:cs="Helvetica-Bold"/>
                <w:b/>
                <w:bCs/>
                <w:sz w:val="24"/>
                <w:szCs w:val="24"/>
              </w:rPr>
              <w:t>Jag uppskattar fortfarande saker jag tidigare uppskattat:</w:t>
            </w:r>
          </w:p>
        </w:tc>
        <w:tc>
          <w:tcPr>
            <w:tcW w:w="1630" w:type="dxa"/>
            <w:gridSpan w:val="2"/>
          </w:tcPr>
          <w:p w14:paraId="38951A43" w14:textId="77777777" w:rsidR="008D73CF" w:rsidRPr="00640BB4" w:rsidRDefault="008D73CF" w:rsidP="005E74F5">
            <w:r w:rsidRPr="00640BB4">
              <w:t>O</w:t>
            </w:r>
          </w:p>
          <w:p w14:paraId="4B1D4CBD" w14:textId="77777777" w:rsidR="008D73CF" w:rsidRPr="00640BB4" w:rsidRDefault="008D73CF" w:rsidP="005E74F5">
            <w:r w:rsidRPr="00640BB4">
              <w:t>Definitivt lika mycket</w:t>
            </w:r>
          </w:p>
        </w:tc>
        <w:tc>
          <w:tcPr>
            <w:tcW w:w="1630" w:type="dxa"/>
          </w:tcPr>
          <w:p w14:paraId="3E15C4AE" w14:textId="77777777" w:rsidR="008D73CF" w:rsidRPr="00640BB4" w:rsidRDefault="008D73CF" w:rsidP="005E74F5">
            <w:r w:rsidRPr="00640BB4">
              <w:t>1</w:t>
            </w:r>
          </w:p>
          <w:p w14:paraId="64270EC4" w14:textId="77777777" w:rsidR="008D73CF" w:rsidRPr="00640BB4" w:rsidRDefault="008D73CF" w:rsidP="005E74F5">
            <w:r w:rsidRPr="00640BB4">
              <w:t>Inte lika mycket</w:t>
            </w:r>
          </w:p>
        </w:tc>
        <w:tc>
          <w:tcPr>
            <w:tcW w:w="1630" w:type="dxa"/>
          </w:tcPr>
          <w:p w14:paraId="496E60F3" w14:textId="77777777" w:rsidR="008D73CF" w:rsidRPr="00640BB4" w:rsidRDefault="008D73CF" w:rsidP="005E74F5">
            <w:r w:rsidRPr="00640BB4">
              <w:t>2</w:t>
            </w:r>
          </w:p>
          <w:p w14:paraId="2A8A2BC3" w14:textId="77777777" w:rsidR="008D73CF" w:rsidRPr="00640BB4" w:rsidRDefault="008D73CF" w:rsidP="005E74F5">
            <w:r w:rsidRPr="00640BB4">
              <w:t>Endast delvis</w:t>
            </w:r>
          </w:p>
        </w:tc>
        <w:tc>
          <w:tcPr>
            <w:tcW w:w="1630" w:type="dxa"/>
          </w:tcPr>
          <w:p w14:paraId="11BD9762" w14:textId="77777777" w:rsidR="008D73CF" w:rsidRPr="00640BB4" w:rsidRDefault="008D73CF" w:rsidP="005E74F5">
            <w:r w:rsidRPr="00640BB4">
              <w:t>3</w:t>
            </w:r>
          </w:p>
          <w:p w14:paraId="31653F47" w14:textId="77777777" w:rsidR="008D73CF" w:rsidRPr="00640BB4" w:rsidRDefault="008D73CF" w:rsidP="005E74F5">
            <w:r w:rsidRPr="00640BB4">
              <w:t>Nästan inte alls</w:t>
            </w:r>
          </w:p>
        </w:tc>
      </w:tr>
      <w:tr w:rsidR="008D73CF" w:rsidRPr="00640BB4" w14:paraId="3D3665BC" w14:textId="77777777" w:rsidTr="00AD16B7">
        <w:tc>
          <w:tcPr>
            <w:tcW w:w="562" w:type="dxa"/>
            <w:shd w:val="clear" w:color="auto" w:fill="D9D9D9" w:themeFill="background1" w:themeFillShade="D9"/>
          </w:tcPr>
          <w:p w14:paraId="7679ACD3" w14:textId="77777777" w:rsidR="008D73CF" w:rsidRPr="00640BB4" w:rsidRDefault="008D73CF" w:rsidP="005E74F5">
            <w:pPr>
              <w:jc w:val="center"/>
              <w:rPr>
                <w:rFonts w:cs="Helvetica-Bold"/>
                <w:b/>
                <w:bCs/>
                <w:sz w:val="24"/>
                <w:szCs w:val="24"/>
              </w:rPr>
            </w:pPr>
            <w:r w:rsidRPr="00640BB4">
              <w:rPr>
                <w:rFonts w:cs="Helvetica-Bold"/>
                <w:b/>
                <w:bCs/>
                <w:sz w:val="24"/>
                <w:szCs w:val="24"/>
              </w:rPr>
              <w:t>3</w:t>
            </w:r>
          </w:p>
        </w:tc>
        <w:tc>
          <w:tcPr>
            <w:tcW w:w="3261" w:type="dxa"/>
          </w:tcPr>
          <w:p w14:paraId="34E8153C" w14:textId="77777777" w:rsidR="008D73CF" w:rsidRPr="00640BB4" w:rsidRDefault="008D73CF" w:rsidP="005E74F5">
            <w:r w:rsidRPr="00640BB4">
              <w:rPr>
                <w:rFonts w:cs="Helvetica-Bold"/>
                <w:b/>
                <w:bCs/>
                <w:sz w:val="24"/>
                <w:szCs w:val="24"/>
              </w:rPr>
              <w:t>Jag har en känsla av att något hemskt kommer att hända:</w:t>
            </w:r>
          </w:p>
        </w:tc>
        <w:tc>
          <w:tcPr>
            <w:tcW w:w="1630" w:type="dxa"/>
            <w:gridSpan w:val="2"/>
          </w:tcPr>
          <w:p w14:paraId="46837EEE" w14:textId="77777777" w:rsidR="008D73CF" w:rsidRPr="00640BB4" w:rsidRDefault="008D73CF" w:rsidP="005E74F5">
            <w:r w:rsidRPr="00640BB4">
              <w:t>3</w:t>
            </w:r>
          </w:p>
          <w:p w14:paraId="3DA94C06" w14:textId="77777777" w:rsidR="008D73CF" w:rsidRPr="00640BB4" w:rsidRDefault="008D73CF" w:rsidP="005E74F5">
            <w:r w:rsidRPr="00640BB4">
              <w:t>Mycket klart och obehagligt</w:t>
            </w:r>
          </w:p>
        </w:tc>
        <w:tc>
          <w:tcPr>
            <w:tcW w:w="1630" w:type="dxa"/>
          </w:tcPr>
          <w:p w14:paraId="22D65AAC" w14:textId="77777777" w:rsidR="008D73CF" w:rsidRPr="00640BB4" w:rsidRDefault="008D73CF" w:rsidP="005E74F5">
            <w:r w:rsidRPr="00640BB4">
              <w:t>2</w:t>
            </w:r>
          </w:p>
          <w:p w14:paraId="14613FD2" w14:textId="77777777" w:rsidR="008D73CF" w:rsidRPr="00640BB4" w:rsidRDefault="008D73CF" w:rsidP="005E74F5">
            <w:r w:rsidRPr="00640BB4">
              <w:t>Inte så starkt nu</w:t>
            </w:r>
          </w:p>
        </w:tc>
        <w:tc>
          <w:tcPr>
            <w:tcW w:w="1630" w:type="dxa"/>
          </w:tcPr>
          <w:p w14:paraId="71DA0BC4" w14:textId="77777777" w:rsidR="008D73CF" w:rsidRPr="00640BB4" w:rsidRDefault="008D73CF" w:rsidP="005E74F5">
            <w:r w:rsidRPr="00640BB4">
              <w:t>1</w:t>
            </w:r>
          </w:p>
          <w:p w14:paraId="55024C0C" w14:textId="77777777" w:rsidR="008D73CF" w:rsidRPr="00640BB4" w:rsidRDefault="008D73CF" w:rsidP="005E74F5">
            <w:r w:rsidRPr="00640BB4">
              <w:t>Betydligt svagare nu</w:t>
            </w:r>
          </w:p>
        </w:tc>
        <w:tc>
          <w:tcPr>
            <w:tcW w:w="1630" w:type="dxa"/>
          </w:tcPr>
          <w:p w14:paraId="542C4D49" w14:textId="77777777" w:rsidR="008D73CF" w:rsidRPr="00640BB4" w:rsidRDefault="008D73CF" w:rsidP="005E74F5">
            <w:r w:rsidRPr="00640BB4">
              <w:t>0</w:t>
            </w:r>
          </w:p>
          <w:p w14:paraId="429DDD0F" w14:textId="77777777" w:rsidR="008D73CF" w:rsidRPr="00640BB4" w:rsidRDefault="008D73CF" w:rsidP="005E74F5">
            <w:r w:rsidRPr="00640BB4">
              <w:t>Inte alls</w:t>
            </w:r>
          </w:p>
        </w:tc>
      </w:tr>
      <w:tr w:rsidR="008D73CF" w:rsidRPr="00640BB4" w14:paraId="0BA316B1" w14:textId="77777777" w:rsidTr="00AD16B7">
        <w:tc>
          <w:tcPr>
            <w:tcW w:w="562" w:type="dxa"/>
            <w:shd w:val="clear" w:color="auto" w:fill="D9D9D9" w:themeFill="background1" w:themeFillShade="D9"/>
          </w:tcPr>
          <w:p w14:paraId="6AE9BC9A" w14:textId="77777777" w:rsidR="008D73CF" w:rsidRPr="00640BB4" w:rsidRDefault="008D73CF" w:rsidP="005E74F5">
            <w:pPr>
              <w:jc w:val="center"/>
              <w:rPr>
                <w:rFonts w:cs="Helvetica-Bold"/>
                <w:b/>
                <w:bCs/>
                <w:sz w:val="24"/>
                <w:szCs w:val="24"/>
              </w:rPr>
            </w:pPr>
            <w:r w:rsidRPr="00640BB4">
              <w:rPr>
                <w:rFonts w:cs="Helvetica-Bold"/>
                <w:b/>
                <w:bCs/>
                <w:sz w:val="24"/>
                <w:szCs w:val="24"/>
              </w:rPr>
              <w:t>4</w:t>
            </w:r>
          </w:p>
        </w:tc>
        <w:tc>
          <w:tcPr>
            <w:tcW w:w="3261" w:type="dxa"/>
          </w:tcPr>
          <w:p w14:paraId="23F561F3" w14:textId="77777777" w:rsidR="008D73CF" w:rsidRPr="00640BB4" w:rsidRDefault="008D73CF" w:rsidP="005E74F5">
            <w:r w:rsidRPr="00640BB4">
              <w:rPr>
                <w:rFonts w:cs="Helvetica-Bold"/>
                <w:b/>
                <w:bCs/>
                <w:sz w:val="24"/>
                <w:szCs w:val="24"/>
              </w:rPr>
              <w:t>Jag kan skratta och se det roliga i saker och ting:</w:t>
            </w:r>
          </w:p>
        </w:tc>
        <w:tc>
          <w:tcPr>
            <w:tcW w:w="1630" w:type="dxa"/>
            <w:gridSpan w:val="2"/>
          </w:tcPr>
          <w:p w14:paraId="17BB6073" w14:textId="77777777" w:rsidR="008D73CF" w:rsidRPr="00640BB4" w:rsidRDefault="008D73CF" w:rsidP="005E74F5">
            <w:r w:rsidRPr="00640BB4">
              <w:t>0</w:t>
            </w:r>
          </w:p>
          <w:p w14:paraId="0A6FE5F6" w14:textId="77777777" w:rsidR="008D73CF" w:rsidRPr="00640BB4" w:rsidRDefault="008D73CF" w:rsidP="005E74F5">
            <w:r w:rsidRPr="00640BB4">
              <w:t>Lika ofta som tidigare</w:t>
            </w:r>
          </w:p>
        </w:tc>
        <w:tc>
          <w:tcPr>
            <w:tcW w:w="1630" w:type="dxa"/>
          </w:tcPr>
          <w:p w14:paraId="01D5BB1A" w14:textId="77777777" w:rsidR="008D73CF" w:rsidRPr="00640BB4" w:rsidRDefault="008D73CF" w:rsidP="005E74F5">
            <w:r w:rsidRPr="00640BB4">
              <w:t>1</w:t>
            </w:r>
          </w:p>
          <w:p w14:paraId="7F7798C7" w14:textId="77777777" w:rsidR="008D73CF" w:rsidRPr="00640BB4" w:rsidRDefault="008D73CF" w:rsidP="005E74F5">
            <w:r w:rsidRPr="00640BB4">
              <w:t>Inte lika ofta nu</w:t>
            </w:r>
          </w:p>
        </w:tc>
        <w:tc>
          <w:tcPr>
            <w:tcW w:w="1630" w:type="dxa"/>
          </w:tcPr>
          <w:p w14:paraId="2A2CFD50" w14:textId="77777777" w:rsidR="008D73CF" w:rsidRPr="00640BB4" w:rsidRDefault="008D73CF" w:rsidP="005E74F5">
            <w:r w:rsidRPr="00640BB4">
              <w:t>2</w:t>
            </w:r>
          </w:p>
          <w:p w14:paraId="1AFEA993" w14:textId="77777777" w:rsidR="008D73CF" w:rsidRPr="00640BB4" w:rsidRDefault="008D73CF" w:rsidP="005E74F5">
            <w:r w:rsidRPr="00640BB4">
              <w:t>Betydligt mer sällan nu</w:t>
            </w:r>
          </w:p>
        </w:tc>
        <w:tc>
          <w:tcPr>
            <w:tcW w:w="1630" w:type="dxa"/>
          </w:tcPr>
          <w:p w14:paraId="36BC3921" w14:textId="77777777" w:rsidR="008D73CF" w:rsidRPr="00640BB4" w:rsidRDefault="008D73CF" w:rsidP="005E74F5">
            <w:r w:rsidRPr="00640BB4">
              <w:t>3</w:t>
            </w:r>
          </w:p>
          <w:p w14:paraId="6DE880D3" w14:textId="77777777" w:rsidR="008D73CF" w:rsidRPr="00640BB4" w:rsidRDefault="008D73CF" w:rsidP="005E74F5">
            <w:r w:rsidRPr="00640BB4">
              <w:t>Aldrig</w:t>
            </w:r>
          </w:p>
        </w:tc>
      </w:tr>
      <w:tr w:rsidR="008D73CF" w:rsidRPr="00640BB4" w14:paraId="11C0AC70" w14:textId="77777777" w:rsidTr="00AD16B7">
        <w:tc>
          <w:tcPr>
            <w:tcW w:w="562" w:type="dxa"/>
            <w:shd w:val="clear" w:color="auto" w:fill="D9D9D9" w:themeFill="background1" w:themeFillShade="D9"/>
          </w:tcPr>
          <w:p w14:paraId="0AAA377B" w14:textId="77777777" w:rsidR="008D73CF" w:rsidRPr="00640BB4" w:rsidRDefault="008D73CF" w:rsidP="005E74F5">
            <w:pPr>
              <w:jc w:val="center"/>
              <w:rPr>
                <w:rFonts w:cs="Helvetica-Bold"/>
                <w:b/>
                <w:bCs/>
                <w:sz w:val="24"/>
                <w:szCs w:val="24"/>
              </w:rPr>
            </w:pPr>
            <w:r w:rsidRPr="00640BB4">
              <w:rPr>
                <w:rFonts w:cs="Helvetica-Bold"/>
                <w:b/>
                <w:bCs/>
                <w:sz w:val="24"/>
                <w:szCs w:val="24"/>
              </w:rPr>
              <w:t>5</w:t>
            </w:r>
          </w:p>
        </w:tc>
        <w:tc>
          <w:tcPr>
            <w:tcW w:w="3261" w:type="dxa"/>
          </w:tcPr>
          <w:p w14:paraId="3F1F1F7C" w14:textId="77777777" w:rsidR="008D73CF" w:rsidRPr="00640BB4" w:rsidRDefault="008D73CF" w:rsidP="005E74F5">
            <w:r w:rsidRPr="00640BB4">
              <w:rPr>
                <w:rFonts w:cs="Helvetica-Bold"/>
                <w:b/>
                <w:bCs/>
                <w:sz w:val="24"/>
                <w:szCs w:val="24"/>
              </w:rPr>
              <w:t>Jag bekymrar mig över saker:</w:t>
            </w:r>
          </w:p>
        </w:tc>
        <w:tc>
          <w:tcPr>
            <w:tcW w:w="1630" w:type="dxa"/>
            <w:gridSpan w:val="2"/>
          </w:tcPr>
          <w:p w14:paraId="28079B8F" w14:textId="77777777" w:rsidR="008D73CF" w:rsidRPr="00640BB4" w:rsidRDefault="008D73CF" w:rsidP="005E74F5">
            <w:r w:rsidRPr="00640BB4">
              <w:t>3</w:t>
            </w:r>
          </w:p>
          <w:p w14:paraId="46E789AD" w14:textId="77777777" w:rsidR="008D73CF" w:rsidRPr="00640BB4" w:rsidRDefault="008D73CF" w:rsidP="005E74F5">
            <w:r w:rsidRPr="00640BB4">
              <w:t>mestadels</w:t>
            </w:r>
          </w:p>
        </w:tc>
        <w:tc>
          <w:tcPr>
            <w:tcW w:w="1630" w:type="dxa"/>
          </w:tcPr>
          <w:p w14:paraId="3B998BB0" w14:textId="77777777" w:rsidR="008D73CF" w:rsidRPr="00640BB4" w:rsidRDefault="008D73CF" w:rsidP="005E74F5">
            <w:r w:rsidRPr="00640BB4">
              <w:t>2</w:t>
            </w:r>
          </w:p>
          <w:p w14:paraId="0C90B09D" w14:textId="77777777" w:rsidR="008D73CF" w:rsidRPr="00640BB4" w:rsidRDefault="008D73CF" w:rsidP="005E74F5">
            <w:r w:rsidRPr="00640BB4">
              <w:t>Ganska ofta</w:t>
            </w:r>
          </w:p>
        </w:tc>
        <w:tc>
          <w:tcPr>
            <w:tcW w:w="1630" w:type="dxa"/>
          </w:tcPr>
          <w:p w14:paraId="25D42A10" w14:textId="77777777" w:rsidR="008D73CF" w:rsidRPr="00640BB4" w:rsidRDefault="008D73CF" w:rsidP="005E74F5">
            <w:r w:rsidRPr="00640BB4">
              <w:t>1</w:t>
            </w:r>
          </w:p>
          <w:p w14:paraId="575E7609" w14:textId="77777777" w:rsidR="008D73CF" w:rsidRPr="00640BB4" w:rsidRDefault="008D73CF" w:rsidP="005E74F5">
            <w:r w:rsidRPr="00640BB4">
              <w:t>Av och till</w:t>
            </w:r>
          </w:p>
        </w:tc>
        <w:tc>
          <w:tcPr>
            <w:tcW w:w="1630" w:type="dxa"/>
          </w:tcPr>
          <w:p w14:paraId="5DE32962" w14:textId="77777777" w:rsidR="008D73CF" w:rsidRPr="00640BB4" w:rsidRDefault="008D73CF" w:rsidP="005E74F5">
            <w:r w:rsidRPr="00640BB4">
              <w:t>0</w:t>
            </w:r>
          </w:p>
          <w:p w14:paraId="6EB786F1" w14:textId="77777777" w:rsidR="008D73CF" w:rsidRPr="00640BB4" w:rsidRDefault="008D73CF" w:rsidP="005E74F5">
            <w:r w:rsidRPr="00640BB4">
              <w:t>Någon enstaka gång</w:t>
            </w:r>
          </w:p>
        </w:tc>
      </w:tr>
      <w:tr w:rsidR="008D73CF" w:rsidRPr="00640BB4" w14:paraId="6DCC13ED" w14:textId="77777777" w:rsidTr="00AD16B7">
        <w:tc>
          <w:tcPr>
            <w:tcW w:w="562" w:type="dxa"/>
            <w:shd w:val="clear" w:color="auto" w:fill="D9D9D9" w:themeFill="background1" w:themeFillShade="D9"/>
          </w:tcPr>
          <w:p w14:paraId="27A3F2EC" w14:textId="77777777" w:rsidR="008D73CF" w:rsidRPr="00640BB4" w:rsidRDefault="008D73CF" w:rsidP="005E74F5">
            <w:pPr>
              <w:jc w:val="center"/>
              <w:rPr>
                <w:rFonts w:cs="Helvetica-Bold"/>
                <w:b/>
                <w:bCs/>
                <w:sz w:val="24"/>
                <w:szCs w:val="24"/>
              </w:rPr>
            </w:pPr>
            <w:r w:rsidRPr="00640BB4">
              <w:rPr>
                <w:rFonts w:cs="Helvetica-Bold"/>
                <w:b/>
                <w:bCs/>
                <w:sz w:val="24"/>
                <w:szCs w:val="24"/>
              </w:rPr>
              <w:t>6</w:t>
            </w:r>
          </w:p>
        </w:tc>
        <w:tc>
          <w:tcPr>
            <w:tcW w:w="3261" w:type="dxa"/>
          </w:tcPr>
          <w:p w14:paraId="57AAFDFB" w14:textId="77777777" w:rsidR="008D73CF" w:rsidRPr="00640BB4" w:rsidRDefault="008D73CF" w:rsidP="005E74F5">
            <w:r w:rsidRPr="00640BB4">
              <w:rPr>
                <w:rFonts w:cs="Helvetica-Bold"/>
                <w:b/>
                <w:bCs/>
                <w:sz w:val="24"/>
                <w:szCs w:val="24"/>
              </w:rPr>
              <w:t>Jag känner mig på gott humör:</w:t>
            </w:r>
          </w:p>
        </w:tc>
        <w:tc>
          <w:tcPr>
            <w:tcW w:w="1630" w:type="dxa"/>
            <w:gridSpan w:val="2"/>
          </w:tcPr>
          <w:p w14:paraId="55DE7381" w14:textId="77777777" w:rsidR="008D73CF" w:rsidRPr="00640BB4" w:rsidRDefault="008D73CF" w:rsidP="005E74F5">
            <w:r w:rsidRPr="00640BB4">
              <w:t>3</w:t>
            </w:r>
          </w:p>
          <w:p w14:paraId="5201F63A" w14:textId="77777777" w:rsidR="008D73CF" w:rsidRPr="00640BB4" w:rsidRDefault="008D73CF" w:rsidP="005E74F5">
            <w:r w:rsidRPr="00640BB4">
              <w:t>Aldrig</w:t>
            </w:r>
          </w:p>
        </w:tc>
        <w:tc>
          <w:tcPr>
            <w:tcW w:w="1630" w:type="dxa"/>
          </w:tcPr>
          <w:p w14:paraId="304FEB29" w14:textId="77777777" w:rsidR="008D73CF" w:rsidRPr="00640BB4" w:rsidRDefault="008D73CF" w:rsidP="005E74F5">
            <w:r w:rsidRPr="00640BB4">
              <w:t>2</w:t>
            </w:r>
          </w:p>
          <w:p w14:paraId="04FD4071" w14:textId="77777777" w:rsidR="008D73CF" w:rsidRPr="00640BB4" w:rsidRDefault="008D73CF" w:rsidP="005E74F5">
            <w:r w:rsidRPr="00640BB4">
              <w:t>Sällan</w:t>
            </w:r>
          </w:p>
        </w:tc>
        <w:tc>
          <w:tcPr>
            <w:tcW w:w="1630" w:type="dxa"/>
          </w:tcPr>
          <w:p w14:paraId="029DD98A" w14:textId="77777777" w:rsidR="008D73CF" w:rsidRPr="00640BB4" w:rsidRDefault="008D73CF" w:rsidP="005E74F5">
            <w:r w:rsidRPr="00640BB4">
              <w:t>1</w:t>
            </w:r>
          </w:p>
          <w:p w14:paraId="7CAF363B" w14:textId="77777777" w:rsidR="008D73CF" w:rsidRPr="00640BB4" w:rsidRDefault="008D73CF" w:rsidP="005E74F5">
            <w:r w:rsidRPr="00640BB4">
              <w:t>Ibland</w:t>
            </w:r>
          </w:p>
        </w:tc>
        <w:tc>
          <w:tcPr>
            <w:tcW w:w="1630" w:type="dxa"/>
          </w:tcPr>
          <w:p w14:paraId="68C070FE" w14:textId="77777777" w:rsidR="008D73CF" w:rsidRPr="00640BB4" w:rsidRDefault="008D73CF" w:rsidP="005E74F5">
            <w:r w:rsidRPr="00640BB4">
              <w:t>0</w:t>
            </w:r>
          </w:p>
          <w:p w14:paraId="39BB9EE9" w14:textId="77777777" w:rsidR="008D73CF" w:rsidRPr="00640BB4" w:rsidRDefault="008D73CF" w:rsidP="005E74F5">
            <w:r w:rsidRPr="00640BB4">
              <w:t>Mestadels</w:t>
            </w:r>
          </w:p>
        </w:tc>
      </w:tr>
      <w:tr w:rsidR="008D73CF" w:rsidRPr="00640BB4" w14:paraId="14B3D580" w14:textId="77777777" w:rsidTr="00AD16B7">
        <w:tc>
          <w:tcPr>
            <w:tcW w:w="562" w:type="dxa"/>
            <w:shd w:val="clear" w:color="auto" w:fill="D9D9D9" w:themeFill="background1" w:themeFillShade="D9"/>
          </w:tcPr>
          <w:p w14:paraId="49256FA5" w14:textId="77777777" w:rsidR="008D73CF" w:rsidRPr="00640BB4" w:rsidRDefault="008D73CF" w:rsidP="005E74F5">
            <w:pPr>
              <w:jc w:val="center"/>
              <w:rPr>
                <w:rFonts w:cs="Helvetica-Bold"/>
                <w:b/>
                <w:bCs/>
                <w:sz w:val="24"/>
                <w:szCs w:val="24"/>
              </w:rPr>
            </w:pPr>
            <w:r w:rsidRPr="00640BB4">
              <w:rPr>
                <w:rFonts w:cs="Helvetica-Bold"/>
                <w:b/>
                <w:bCs/>
                <w:sz w:val="24"/>
                <w:szCs w:val="24"/>
              </w:rPr>
              <w:t>7</w:t>
            </w:r>
          </w:p>
        </w:tc>
        <w:tc>
          <w:tcPr>
            <w:tcW w:w="3261" w:type="dxa"/>
          </w:tcPr>
          <w:p w14:paraId="3C38F338" w14:textId="77777777" w:rsidR="008D73CF" w:rsidRPr="00640BB4" w:rsidRDefault="008D73CF" w:rsidP="005E74F5">
            <w:r w:rsidRPr="00640BB4">
              <w:rPr>
                <w:rFonts w:cs="Helvetica-Bold"/>
                <w:b/>
                <w:bCs/>
                <w:sz w:val="24"/>
                <w:szCs w:val="24"/>
              </w:rPr>
              <w:t>Jag kan sitta stilla och känna mig avslappnad:</w:t>
            </w:r>
          </w:p>
        </w:tc>
        <w:tc>
          <w:tcPr>
            <w:tcW w:w="1630" w:type="dxa"/>
            <w:gridSpan w:val="2"/>
          </w:tcPr>
          <w:p w14:paraId="6FD782DB" w14:textId="77777777" w:rsidR="008D73CF" w:rsidRPr="00640BB4" w:rsidRDefault="008D73CF" w:rsidP="005E74F5">
            <w:r w:rsidRPr="00640BB4">
              <w:t>0</w:t>
            </w:r>
          </w:p>
          <w:p w14:paraId="39C411C2" w14:textId="77777777" w:rsidR="008D73CF" w:rsidRPr="00640BB4" w:rsidRDefault="008D73CF" w:rsidP="005E74F5">
            <w:r w:rsidRPr="00640BB4">
              <w:t>Definitivt</w:t>
            </w:r>
          </w:p>
        </w:tc>
        <w:tc>
          <w:tcPr>
            <w:tcW w:w="1630" w:type="dxa"/>
          </w:tcPr>
          <w:p w14:paraId="31E9FF3E" w14:textId="77777777" w:rsidR="008D73CF" w:rsidRPr="00640BB4" w:rsidRDefault="008D73CF" w:rsidP="005E74F5">
            <w:r w:rsidRPr="00640BB4">
              <w:t>1</w:t>
            </w:r>
          </w:p>
          <w:p w14:paraId="78F1B71A" w14:textId="77777777" w:rsidR="008D73CF" w:rsidRPr="00640BB4" w:rsidRDefault="008D73CF" w:rsidP="005E74F5">
            <w:r w:rsidRPr="00640BB4">
              <w:t>Vanligtvis</w:t>
            </w:r>
          </w:p>
        </w:tc>
        <w:tc>
          <w:tcPr>
            <w:tcW w:w="1630" w:type="dxa"/>
          </w:tcPr>
          <w:p w14:paraId="6C0A4885" w14:textId="77777777" w:rsidR="008D73CF" w:rsidRPr="00640BB4" w:rsidRDefault="008D73CF" w:rsidP="005E74F5">
            <w:r w:rsidRPr="00640BB4">
              <w:t>2</w:t>
            </w:r>
          </w:p>
          <w:p w14:paraId="618CFBB1" w14:textId="77777777" w:rsidR="008D73CF" w:rsidRPr="00640BB4" w:rsidRDefault="008D73CF" w:rsidP="005E74F5">
            <w:r w:rsidRPr="00640BB4">
              <w:t>Sällan</w:t>
            </w:r>
          </w:p>
        </w:tc>
        <w:tc>
          <w:tcPr>
            <w:tcW w:w="1630" w:type="dxa"/>
          </w:tcPr>
          <w:p w14:paraId="78A0AC5C" w14:textId="77777777" w:rsidR="008D73CF" w:rsidRPr="00640BB4" w:rsidRDefault="008D73CF" w:rsidP="005E74F5">
            <w:r w:rsidRPr="00640BB4">
              <w:t>3</w:t>
            </w:r>
          </w:p>
          <w:p w14:paraId="47013750" w14:textId="77777777" w:rsidR="008D73CF" w:rsidRPr="00640BB4" w:rsidRDefault="008D73CF" w:rsidP="005E74F5">
            <w:r w:rsidRPr="00640BB4">
              <w:t>Aldrig</w:t>
            </w:r>
          </w:p>
        </w:tc>
      </w:tr>
      <w:tr w:rsidR="008D73CF" w:rsidRPr="00640BB4" w14:paraId="35BCF95E" w14:textId="77777777" w:rsidTr="00AD16B7">
        <w:tc>
          <w:tcPr>
            <w:tcW w:w="562" w:type="dxa"/>
            <w:shd w:val="clear" w:color="auto" w:fill="D9D9D9" w:themeFill="background1" w:themeFillShade="D9"/>
          </w:tcPr>
          <w:p w14:paraId="52125662" w14:textId="77777777" w:rsidR="008D73CF" w:rsidRPr="00640BB4" w:rsidRDefault="008D73CF" w:rsidP="005E74F5">
            <w:pPr>
              <w:jc w:val="center"/>
              <w:rPr>
                <w:rFonts w:cs="Helvetica-Bold"/>
                <w:b/>
                <w:bCs/>
                <w:sz w:val="24"/>
                <w:szCs w:val="24"/>
              </w:rPr>
            </w:pPr>
            <w:r w:rsidRPr="00640BB4">
              <w:rPr>
                <w:rFonts w:cs="Helvetica-Bold"/>
                <w:b/>
                <w:bCs/>
                <w:sz w:val="24"/>
                <w:szCs w:val="24"/>
              </w:rPr>
              <w:t>8</w:t>
            </w:r>
          </w:p>
        </w:tc>
        <w:tc>
          <w:tcPr>
            <w:tcW w:w="3261" w:type="dxa"/>
          </w:tcPr>
          <w:p w14:paraId="2488C100" w14:textId="77777777" w:rsidR="008D73CF" w:rsidRPr="00640BB4" w:rsidRDefault="008D73CF" w:rsidP="005E74F5">
            <w:r w:rsidRPr="00640BB4">
              <w:rPr>
                <w:rFonts w:cs="Helvetica-Bold"/>
                <w:b/>
                <w:bCs/>
                <w:sz w:val="24"/>
                <w:szCs w:val="24"/>
              </w:rPr>
              <w:t>Allting känns trögt:</w:t>
            </w:r>
          </w:p>
        </w:tc>
        <w:tc>
          <w:tcPr>
            <w:tcW w:w="1630" w:type="dxa"/>
            <w:gridSpan w:val="2"/>
          </w:tcPr>
          <w:p w14:paraId="2D60D6D9" w14:textId="77777777" w:rsidR="008D73CF" w:rsidRPr="00640BB4" w:rsidRDefault="008D73CF" w:rsidP="005E74F5">
            <w:r w:rsidRPr="00640BB4">
              <w:t>3</w:t>
            </w:r>
          </w:p>
          <w:p w14:paraId="771EFEFF" w14:textId="77777777" w:rsidR="008D73CF" w:rsidRPr="00640BB4" w:rsidRDefault="008D73CF" w:rsidP="005E74F5">
            <w:r w:rsidRPr="00640BB4">
              <w:t>Nästan alltid</w:t>
            </w:r>
          </w:p>
        </w:tc>
        <w:tc>
          <w:tcPr>
            <w:tcW w:w="1630" w:type="dxa"/>
          </w:tcPr>
          <w:p w14:paraId="7B29775E" w14:textId="77777777" w:rsidR="008D73CF" w:rsidRPr="00640BB4" w:rsidRDefault="008D73CF" w:rsidP="005E74F5">
            <w:r w:rsidRPr="00640BB4">
              <w:t>2</w:t>
            </w:r>
          </w:p>
          <w:p w14:paraId="00D53F5F" w14:textId="77777777" w:rsidR="008D73CF" w:rsidRPr="00640BB4" w:rsidRDefault="008D73CF" w:rsidP="005E74F5">
            <w:r w:rsidRPr="00640BB4">
              <w:t>Ofta</w:t>
            </w:r>
          </w:p>
        </w:tc>
        <w:tc>
          <w:tcPr>
            <w:tcW w:w="1630" w:type="dxa"/>
          </w:tcPr>
          <w:p w14:paraId="0FECDA7C" w14:textId="77777777" w:rsidR="008D73CF" w:rsidRPr="00640BB4" w:rsidRDefault="008D73CF" w:rsidP="005E74F5">
            <w:r w:rsidRPr="00640BB4">
              <w:t>1</w:t>
            </w:r>
          </w:p>
          <w:p w14:paraId="0C8678A7" w14:textId="77777777" w:rsidR="008D73CF" w:rsidRPr="00640BB4" w:rsidRDefault="008D73CF" w:rsidP="005E74F5">
            <w:r w:rsidRPr="00640BB4">
              <w:t>Ibland</w:t>
            </w:r>
          </w:p>
        </w:tc>
        <w:tc>
          <w:tcPr>
            <w:tcW w:w="1630" w:type="dxa"/>
          </w:tcPr>
          <w:p w14:paraId="1DCF6717" w14:textId="77777777" w:rsidR="008D73CF" w:rsidRPr="00640BB4" w:rsidRDefault="008D73CF" w:rsidP="005E74F5">
            <w:r w:rsidRPr="00640BB4">
              <w:t>0</w:t>
            </w:r>
          </w:p>
          <w:p w14:paraId="38B292F8" w14:textId="77777777" w:rsidR="008D73CF" w:rsidRPr="00640BB4" w:rsidRDefault="008D73CF" w:rsidP="005E74F5">
            <w:r w:rsidRPr="00640BB4">
              <w:t>Aldrig</w:t>
            </w:r>
          </w:p>
        </w:tc>
      </w:tr>
      <w:tr w:rsidR="008D73CF" w:rsidRPr="00640BB4" w14:paraId="2BCBD62D" w14:textId="77777777" w:rsidTr="00AD16B7">
        <w:tc>
          <w:tcPr>
            <w:tcW w:w="562" w:type="dxa"/>
            <w:shd w:val="clear" w:color="auto" w:fill="D9D9D9" w:themeFill="background1" w:themeFillShade="D9"/>
          </w:tcPr>
          <w:p w14:paraId="2DB74F09" w14:textId="77777777" w:rsidR="008D73CF" w:rsidRPr="00640BB4" w:rsidRDefault="008D73CF" w:rsidP="005E74F5">
            <w:pPr>
              <w:jc w:val="center"/>
              <w:rPr>
                <w:rFonts w:cs="Helvetica-Bold"/>
                <w:b/>
                <w:bCs/>
                <w:sz w:val="24"/>
                <w:szCs w:val="24"/>
              </w:rPr>
            </w:pPr>
            <w:r w:rsidRPr="00640BB4">
              <w:rPr>
                <w:rFonts w:cs="Helvetica-Bold"/>
                <w:b/>
                <w:bCs/>
                <w:sz w:val="24"/>
                <w:szCs w:val="24"/>
              </w:rPr>
              <w:t>9</w:t>
            </w:r>
          </w:p>
        </w:tc>
        <w:tc>
          <w:tcPr>
            <w:tcW w:w="3261" w:type="dxa"/>
          </w:tcPr>
          <w:p w14:paraId="6C5FD579" w14:textId="77777777" w:rsidR="008D73CF" w:rsidRPr="00640BB4" w:rsidRDefault="008D73CF" w:rsidP="005E74F5">
            <w:pPr>
              <w:rPr>
                <w:rFonts w:cs="Helvetica-Bold"/>
                <w:b/>
                <w:bCs/>
                <w:sz w:val="24"/>
                <w:szCs w:val="24"/>
              </w:rPr>
            </w:pPr>
            <w:r w:rsidRPr="00640BB4">
              <w:rPr>
                <w:rFonts w:cs="Helvetica-Bold"/>
                <w:b/>
                <w:bCs/>
                <w:sz w:val="24"/>
                <w:szCs w:val="24"/>
              </w:rPr>
              <w:t>Jag känner mig orolig, som om jag hade ”fjärilar” i magen:</w:t>
            </w:r>
          </w:p>
        </w:tc>
        <w:tc>
          <w:tcPr>
            <w:tcW w:w="1630" w:type="dxa"/>
            <w:gridSpan w:val="2"/>
          </w:tcPr>
          <w:p w14:paraId="338D6E8E" w14:textId="77777777" w:rsidR="008D73CF" w:rsidRPr="00640BB4" w:rsidRDefault="008D73CF" w:rsidP="005E74F5">
            <w:r w:rsidRPr="00640BB4">
              <w:t>0</w:t>
            </w:r>
          </w:p>
          <w:p w14:paraId="53D71121" w14:textId="77777777" w:rsidR="008D73CF" w:rsidRPr="00640BB4" w:rsidRDefault="008D73CF" w:rsidP="005E74F5">
            <w:r w:rsidRPr="00640BB4">
              <w:t>Aldrig</w:t>
            </w:r>
          </w:p>
        </w:tc>
        <w:tc>
          <w:tcPr>
            <w:tcW w:w="1630" w:type="dxa"/>
          </w:tcPr>
          <w:p w14:paraId="7CB90D21" w14:textId="77777777" w:rsidR="008D73CF" w:rsidRPr="00640BB4" w:rsidRDefault="008D73CF" w:rsidP="005E74F5">
            <w:r w:rsidRPr="00640BB4">
              <w:t>1</w:t>
            </w:r>
          </w:p>
          <w:p w14:paraId="6239ABA3" w14:textId="77777777" w:rsidR="008D73CF" w:rsidRPr="00640BB4" w:rsidRDefault="008D73CF" w:rsidP="005E74F5">
            <w:r w:rsidRPr="00640BB4">
              <w:t>Ibland</w:t>
            </w:r>
          </w:p>
        </w:tc>
        <w:tc>
          <w:tcPr>
            <w:tcW w:w="1630" w:type="dxa"/>
          </w:tcPr>
          <w:p w14:paraId="597A87C5" w14:textId="77777777" w:rsidR="008D73CF" w:rsidRPr="00640BB4" w:rsidRDefault="008D73CF" w:rsidP="005E74F5">
            <w:r w:rsidRPr="00640BB4">
              <w:t>2</w:t>
            </w:r>
          </w:p>
          <w:p w14:paraId="4CB77E90" w14:textId="77777777" w:rsidR="008D73CF" w:rsidRPr="00640BB4" w:rsidRDefault="008D73CF" w:rsidP="005E74F5">
            <w:r w:rsidRPr="00640BB4">
              <w:t>Ganska ofta</w:t>
            </w:r>
          </w:p>
        </w:tc>
        <w:tc>
          <w:tcPr>
            <w:tcW w:w="1630" w:type="dxa"/>
          </w:tcPr>
          <w:p w14:paraId="367F26AA" w14:textId="77777777" w:rsidR="008D73CF" w:rsidRPr="00640BB4" w:rsidRDefault="008D73CF" w:rsidP="005E74F5">
            <w:r w:rsidRPr="00640BB4">
              <w:t>3</w:t>
            </w:r>
          </w:p>
          <w:p w14:paraId="46FB251E" w14:textId="77777777" w:rsidR="008D73CF" w:rsidRPr="00640BB4" w:rsidRDefault="008D73CF" w:rsidP="005E74F5">
            <w:r w:rsidRPr="00640BB4">
              <w:t>Väldigt ofta</w:t>
            </w:r>
          </w:p>
        </w:tc>
      </w:tr>
      <w:tr w:rsidR="008D73CF" w:rsidRPr="00640BB4" w14:paraId="02626D56" w14:textId="77777777" w:rsidTr="00AD16B7">
        <w:tc>
          <w:tcPr>
            <w:tcW w:w="562" w:type="dxa"/>
            <w:shd w:val="clear" w:color="auto" w:fill="D9D9D9" w:themeFill="background1" w:themeFillShade="D9"/>
          </w:tcPr>
          <w:p w14:paraId="45E453DD" w14:textId="77777777" w:rsidR="008D73CF" w:rsidRPr="00640BB4" w:rsidRDefault="008D73CF" w:rsidP="005E74F5">
            <w:pPr>
              <w:jc w:val="center"/>
              <w:rPr>
                <w:rFonts w:cs="Helvetica-Bold"/>
                <w:b/>
                <w:bCs/>
                <w:sz w:val="24"/>
                <w:szCs w:val="24"/>
              </w:rPr>
            </w:pPr>
            <w:r w:rsidRPr="00640BB4">
              <w:rPr>
                <w:rFonts w:cs="Helvetica-Bold"/>
                <w:b/>
                <w:bCs/>
                <w:sz w:val="24"/>
                <w:szCs w:val="24"/>
              </w:rPr>
              <w:t>10</w:t>
            </w:r>
          </w:p>
        </w:tc>
        <w:tc>
          <w:tcPr>
            <w:tcW w:w="3261" w:type="dxa"/>
          </w:tcPr>
          <w:p w14:paraId="6372251E" w14:textId="77777777" w:rsidR="008D73CF" w:rsidRPr="00640BB4" w:rsidRDefault="008D73CF" w:rsidP="005E74F5">
            <w:pPr>
              <w:rPr>
                <w:rFonts w:cs="Helvetica-Bold"/>
                <w:b/>
                <w:bCs/>
                <w:sz w:val="24"/>
                <w:szCs w:val="24"/>
              </w:rPr>
            </w:pPr>
            <w:r w:rsidRPr="00640BB4">
              <w:rPr>
                <w:rFonts w:cs="Helvetica-Bold"/>
                <w:b/>
                <w:bCs/>
                <w:sz w:val="24"/>
                <w:szCs w:val="24"/>
              </w:rPr>
              <w:t>Jag har tappat intresset för hur jag ser ut:</w:t>
            </w:r>
          </w:p>
        </w:tc>
        <w:tc>
          <w:tcPr>
            <w:tcW w:w="1630" w:type="dxa"/>
            <w:gridSpan w:val="2"/>
          </w:tcPr>
          <w:p w14:paraId="2D06D5F4" w14:textId="77777777" w:rsidR="008D73CF" w:rsidRPr="00640BB4" w:rsidRDefault="008D73CF" w:rsidP="005E74F5">
            <w:r w:rsidRPr="00640BB4">
              <w:t>3</w:t>
            </w:r>
          </w:p>
          <w:p w14:paraId="7A4AB440" w14:textId="77777777" w:rsidR="008D73CF" w:rsidRPr="00640BB4" w:rsidRDefault="008D73CF" w:rsidP="005E74F5">
            <w:r w:rsidRPr="00640BB4">
              <w:t>Fullständigt</w:t>
            </w:r>
          </w:p>
        </w:tc>
        <w:tc>
          <w:tcPr>
            <w:tcW w:w="1630" w:type="dxa"/>
          </w:tcPr>
          <w:p w14:paraId="1EF1E773" w14:textId="77777777" w:rsidR="008D73CF" w:rsidRPr="00640BB4" w:rsidRDefault="008D73CF" w:rsidP="005E74F5">
            <w:r w:rsidRPr="00640BB4">
              <w:t>2</w:t>
            </w:r>
          </w:p>
          <w:p w14:paraId="4148E558" w14:textId="77777777" w:rsidR="008D73CF" w:rsidRPr="00640BB4" w:rsidRDefault="008D73CF" w:rsidP="005E74F5">
            <w:r w:rsidRPr="00640BB4">
              <w:t>Till stor del</w:t>
            </w:r>
          </w:p>
        </w:tc>
        <w:tc>
          <w:tcPr>
            <w:tcW w:w="1630" w:type="dxa"/>
          </w:tcPr>
          <w:p w14:paraId="24932E26" w14:textId="77777777" w:rsidR="008D73CF" w:rsidRPr="00640BB4" w:rsidRDefault="008D73CF" w:rsidP="005E74F5">
            <w:r w:rsidRPr="00640BB4">
              <w:t>1</w:t>
            </w:r>
          </w:p>
          <w:p w14:paraId="3D5E1EBA" w14:textId="77777777" w:rsidR="008D73CF" w:rsidRPr="00640BB4" w:rsidRDefault="008D73CF" w:rsidP="005E74F5">
            <w:r w:rsidRPr="00640BB4">
              <w:t>Delvis</w:t>
            </w:r>
          </w:p>
        </w:tc>
        <w:tc>
          <w:tcPr>
            <w:tcW w:w="1630" w:type="dxa"/>
          </w:tcPr>
          <w:p w14:paraId="5ECDA4E1" w14:textId="77777777" w:rsidR="008D73CF" w:rsidRPr="00640BB4" w:rsidRDefault="008D73CF" w:rsidP="005E74F5">
            <w:r w:rsidRPr="00640BB4">
              <w:t>0</w:t>
            </w:r>
          </w:p>
          <w:p w14:paraId="123B2761" w14:textId="77777777" w:rsidR="008D73CF" w:rsidRPr="00640BB4" w:rsidRDefault="008D73CF" w:rsidP="005E74F5">
            <w:r w:rsidRPr="00640BB4">
              <w:t>Inte alls</w:t>
            </w:r>
          </w:p>
        </w:tc>
      </w:tr>
      <w:tr w:rsidR="008D73CF" w:rsidRPr="00640BB4" w14:paraId="727A1C87" w14:textId="77777777" w:rsidTr="00AD16B7">
        <w:tc>
          <w:tcPr>
            <w:tcW w:w="562" w:type="dxa"/>
            <w:shd w:val="clear" w:color="auto" w:fill="D9D9D9" w:themeFill="background1" w:themeFillShade="D9"/>
          </w:tcPr>
          <w:p w14:paraId="15093F75" w14:textId="77777777" w:rsidR="008D73CF" w:rsidRPr="00640BB4" w:rsidRDefault="008D73CF" w:rsidP="005E74F5">
            <w:pPr>
              <w:jc w:val="center"/>
              <w:rPr>
                <w:rFonts w:cs="Helvetica-Bold"/>
                <w:b/>
                <w:bCs/>
                <w:sz w:val="24"/>
                <w:szCs w:val="24"/>
              </w:rPr>
            </w:pPr>
            <w:r w:rsidRPr="00640BB4">
              <w:rPr>
                <w:rFonts w:cs="Helvetica-Bold"/>
                <w:b/>
                <w:bCs/>
                <w:sz w:val="24"/>
                <w:szCs w:val="24"/>
              </w:rPr>
              <w:t>11</w:t>
            </w:r>
          </w:p>
        </w:tc>
        <w:tc>
          <w:tcPr>
            <w:tcW w:w="3261" w:type="dxa"/>
          </w:tcPr>
          <w:p w14:paraId="1ED41C5D" w14:textId="77777777" w:rsidR="008D73CF" w:rsidRPr="00640BB4" w:rsidRDefault="008D73CF" w:rsidP="005E74F5">
            <w:pPr>
              <w:rPr>
                <w:rFonts w:cs="Helvetica-Bold"/>
                <w:b/>
                <w:bCs/>
                <w:sz w:val="24"/>
                <w:szCs w:val="24"/>
              </w:rPr>
            </w:pPr>
            <w:r w:rsidRPr="00640BB4">
              <w:rPr>
                <w:rFonts w:cs="Helvetica-Bold"/>
                <w:b/>
                <w:bCs/>
                <w:sz w:val="24"/>
                <w:szCs w:val="24"/>
              </w:rPr>
              <w:t>Jag känner mig rastlös:</w:t>
            </w:r>
          </w:p>
        </w:tc>
        <w:tc>
          <w:tcPr>
            <w:tcW w:w="1630" w:type="dxa"/>
            <w:gridSpan w:val="2"/>
          </w:tcPr>
          <w:p w14:paraId="4A50D062" w14:textId="77777777" w:rsidR="008D73CF" w:rsidRPr="00640BB4" w:rsidRDefault="008D73CF" w:rsidP="005E74F5">
            <w:r w:rsidRPr="00640BB4">
              <w:t>3</w:t>
            </w:r>
          </w:p>
          <w:p w14:paraId="19572D13" w14:textId="77777777" w:rsidR="008D73CF" w:rsidRPr="00640BB4" w:rsidRDefault="008D73CF" w:rsidP="005E74F5">
            <w:r w:rsidRPr="00640BB4">
              <w:t>Väldigt ofta</w:t>
            </w:r>
          </w:p>
        </w:tc>
        <w:tc>
          <w:tcPr>
            <w:tcW w:w="1630" w:type="dxa"/>
          </w:tcPr>
          <w:p w14:paraId="4068F3D7" w14:textId="77777777" w:rsidR="008D73CF" w:rsidRPr="00640BB4" w:rsidRDefault="008D73CF" w:rsidP="005E74F5">
            <w:r w:rsidRPr="00640BB4">
              <w:t>2</w:t>
            </w:r>
          </w:p>
          <w:p w14:paraId="155F52F4" w14:textId="77777777" w:rsidR="008D73CF" w:rsidRPr="00640BB4" w:rsidRDefault="008D73CF" w:rsidP="005E74F5">
            <w:r w:rsidRPr="00640BB4">
              <w:t>Ganska ofta</w:t>
            </w:r>
          </w:p>
        </w:tc>
        <w:tc>
          <w:tcPr>
            <w:tcW w:w="1630" w:type="dxa"/>
          </w:tcPr>
          <w:p w14:paraId="04FE17F0" w14:textId="77777777" w:rsidR="008D73CF" w:rsidRPr="00640BB4" w:rsidRDefault="008D73CF" w:rsidP="005E74F5">
            <w:r w:rsidRPr="00640BB4">
              <w:t>1</w:t>
            </w:r>
          </w:p>
          <w:p w14:paraId="22E8F5A1" w14:textId="77777777" w:rsidR="008D73CF" w:rsidRPr="00640BB4" w:rsidRDefault="008D73CF" w:rsidP="005E74F5">
            <w:r w:rsidRPr="00640BB4">
              <w:t>Sällan</w:t>
            </w:r>
          </w:p>
        </w:tc>
        <w:tc>
          <w:tcPr>
            <w:tcW w:w="1630" w:type="dxa"/>
          </w:tcPr>
          <w:p w14:paraId="5E23F81B" w14:textId="77777777" w:rsidR="008D73CF" w:rsidRPr="00640BB4" w:rsidRDefault="008D73CF" w:rsidP="005E74F5">
            <w:r w:rsidRPr="00640BB4">
              <w:t>0</w:t>
            </w:r>
          </w:p>
          <w:p w14:paraId="24F1FCC0" w14:textId="77777777" w:rsidR="008D73CF" w:rsidRPr="00640BB4" w:rsidRDefault="008D73CF" w:rsidP="005E74F5">
            <w:r w:rsidRPr="00640BB4">
              <w:t>Inte alls</w:t>
            </w:r>
          </w:p>
        </w:tc>
      </w:tr>
      <w:tr w:rsidR="008D73CF" w:rsidRPr="00640BB4" w14:paraId="2AE9A950" w14:textId="77777777" w:rsidTr="00AD16B7">
        <w:tc>
          <w:tcPr>
            <w:tcW w:w="562" w:type="dxa"/>
            <w:shd w:val="clear" w:color="auto" w:fill="D9D9D9" w:themeFill="background1" w:themeFillShade="D9"/>
          </w:tcPr>
          <w:p w14:paraId="51A54B85" w14:textId="77777777" w:rsidR="008D73CF" w:rsidRPr="00640BB4" w:rsidRDefault="008D73CF" w:rsidP="005E74F5">
            <w:pPr>
              <w:jc w:val="center"/>
              <w:rPr>
                <w:rFonts w:cs="Helvetica-Bold"/>
                <w:b/>
                <w:bCs/>
                <w:sz w:val="24"/>
                <w:szCs w:val="24"/>
              </w:rPr>
            </w:pPr>
            <w:r w:rsidRPr="00640BB4">
              <w:rPr>
                <w:rFonts w:cs="Helvetica-Bold"/>
                <w:b/>
                <w:bCs/>
                <w:sz w:val="24"/>
                <w:szCs w:val="24"/>
              </w:rPr>
              <w:t>12</w:t>
            </w:r>
          </w:p>
        </w:tc>
        <w:tc>
          <w:tcPr>
            <w:tcW w:w="3261" w:type="dxa"/>
          </w:tcPr>
          <w:p w14:paraId="4D4F1D7C" w14:textId="77777777" w:rsidR="008D73CF" w:rsidRPr="00640BB4" w:rsidRDefault="008D73CF" w:rsidP="005E74F5">
            <w:pPr>
              <w:rPr>
                <w:rFonts w:cs="Helvetica-Bold"/>
                <w:b/>
                <w:bCs/>
                <w:sz w:val="24"/>
                <w:szCs w:val="24"/>
              </w:rPr>
            </w:pPr>
            <w:r w:rsidRPr="00640BB4">
              <w:rPr>
                <w:rFonts w:cs="Helvetica-Bold"/>
                <w:b/>
                <w:bCs/>
                <w:sz w:val="24"/>
                <w:szCs w:val="24"/>
              </w:rPr>
              <w:t>Jag ser med glädje fram emot saker och ting:</w:t>
            </w:r>
          </w:p>
        </w:tc>
        <w:tc>
          <w:tcPr>
            <w:tcW w:w="1630" w:type="dxa"/>
            <w:gridSpan w:val="2"/>
          </w:tcPr>
          <w:p w14:paraId="6F2AF4A9" w14:textId="77777777" w:rsidR="008D73CF" w:rsidRPr="00640BB4" w:rsidRDefault="008D73CF" w:rsidP="005E74F5">
            <w:r w:rsidRPr="00640BB4">
              <w:t>0</w:t>
            </w:r>
          </w:p>
          <w:p w14:paraId="5DF8F6B2" w14:textId="77777777" w:rsidR="008D73CF" w:rsidRPr="00640BB4" w:rsidRDefault="008D73CF" w:rsidP="005E74F5">
            <w:r w:rsidRPr="00640BB4">
              <w:t>Lika mycket som tidigare</w:t>
            </w:r>
          </w:p>
        </w:tc>
        <w:tc>
          <w:tcPr>
            <w:tcW w:w="1630" w:type="dxa"/>
          </w:tcPr>
          <w:p w14:paraId="331CFBE2" w14:textId="77777777" w:rsidR="008D73CF" w:rsidRPr="00640BB4" w:rsidRDefault="008D73CF" w:rsidP="005E74F5">
            <w:r w:rsidRPr="00640BB4">
              <w:t>1</w:t>
            </w:r>
          </w:p>
          <w:p w14:paraId="79F7D22F" w14:textId="77777777" w:rsidR="008D73CF" w:rsidRPr="00640BB4" w:rsidRDefault="008D73CF" w:rsidP="005E74F5">
            <w:r w:rsidRPr="00640BB4">
              <w:t>Mindre än tidigare</w:t>
            </w:r>
          </w:p>
        </w:tc>
        <w:tc>
          <w:tcPr>
            <w:tcW w:w="1630" w:type="dxa"/>
          </w:tcPr>
          <w:p w14:paraId="3347410C" w14:textId="77777777" w:rsidR="008D73CF" w:rsidRPr="00640BB4" w:rsidRDefault="008D73CF" w:rsidP="005E74F5">
            <w:r w:rsidRPr="00640BB4">
              <w:t>2</w:t>
            </w:r>
          </w:p>
          <w:p w14:paraId="4F973975" w14:textId="77777777" w:rsidR="008D73CF" w:rsidRPr="00640BB4" w:rsidRDefault="008D73CF" w:rsidP="005E74F5">
            <w:r w:rsidRPr="00640BB4">
              <w:t>Mycket mindre än tidigare</w:t>
            </w:r>
          </w:p>
        </w:tc>
        <w:tc>
          <w:tcPr>
            <w:tcW w:w="1630" w:type="dxa"/>
          </w:tcPr>
          <w:p w14:paraId="77841E02" w14:textId="77777777" w:rsidR="008D73CF" w:rsidRPr="00640BB4" w:rsidRDefault="008D73CF" w:rsidP="005E74F5">
            <w:r w:rsidRPr="00640BB4">
              <w:t>3</w:t>
            </w:r>
          </w:p>
          <w:p w14:paraId="22803122" w14:textId="77777777" w:rsidR="008D73CF" w:rsidRPr="00640BB4" w:rsidRDefault="008D73CF" w:rsidP="005E74F5">
            <w:r w:rsidRPr="00640BB4">
              <w:t>Knappt alls</w:t>
            </w:r>
          </w:p>
        </w:tc>
      </w:tr>
      <w:tr w:rsidR="008D73CF" w:rsidRPr="00640BB4" w14:paraId="79D947CA" w14:textId="77777777" w:rsidTr="00AD16B7">
        <w:tc>
          <w:tcPr>
            <w:tcW w:w="562" w:type="dxa"/>
            <w:shd w:val="clear" w:color="auto" w:fill="D9D9D9" w:themeFill="background1" w:themeFillShade="D9"/>
          </w:tcPr>
          <w:p w14:paraId="6111323C" w14:textId="77777777" w:rsidR="008D73CF" w:rsidRPr="00640BB4" w:rsidRDefault="008D73CF" w:rsidP="005E74F5">
            <w:pPr>
              <w:jc w:val="center"/>
              <w:rPr>
                <w:rFonts w:cs="Helvetica-Bold"/>
                <w:b/>
                <w:bCs/>
                <w:sz w:val="24"/>
                <w:szCs w:val="24"/>
              </w:rPr>
            </w:pPr>
            <w:r w:rsidRPr="00640BB4">
              <w:rPr>
                <w:rFonts w:cs="Helvetica-Bold"/>
                <w:b/>
                <w:bCs/>
                <w:sz w:val="24"/>
                <w:szCs w:val="24"/>
              </w:rPr>
              <w:t>13</w:t>
            </w:r>
          </w:p>
        </w:tc>
        <w:tc>
          <w:tcPr>
            <w:tcW w:w="3261" w:type="dxa"/>
          </w:tcPr>
          <w:p w14:paraId="6BC10F45" w14:textId="77777777" w:rsidR="008D73CF" w:rsidRPr="00640BB4" w:rsidRDefault="008D73CF" w:rsidP="005E74F5">
            <w:pPr>
              <w:rPr>
                <w:rFonts w:cs="Helvetica-Bold"/>
                <w:b/>
                <w:bCs/>
                <w:sz w:val="24"/>
                <w:szCs w:val="24"/>
              </w:rPr>
            </w:pPr>
            <w:r w:rsidRPr="00640BB4">
              <w:rPr>
                <w:rFonts w:cs="Helvetica-Bold"/>
                <w:b/>
                <w:bCs/>
                <w:sz w:val="24"/>
                <w:szCs w:val="24"/>
              </w:rPr>
              <w:t>Jag får plötsliga panikkänslor:</w:t>
            </w:r>
          </w:p>
        </w:tc>
        <w:tc>
          <w:tcPr>
            <w:tcW w:w="1630" w:type="dxa"/>
            <w:gridSpan w:val="2"/>
          </w:tcPr>
          <w:p w14:paraId="6873C459" w14:textId="77777777" w:rsidR="008D73CF" w:rsidRPr="00640BB4" w:rsidRDefault="008D73CF" w:rsidP="005E74F5">
            <w:r w:rsidRPr="00640BB4">
              <w:t>3</w:t>
            </w:r>
          </w:p>
          <w:p w14:paraId="3C4074F5" w14:textId="77777777" w:rsidR="008D73CF" w:rsidRPr="00640BB4" w:rsidRDefault="008D73CF" w:rsidP="005E74F5">
            <w:r w:rsidRPr="00640BB4">
              <w:t>Väldigt ofta</w:t>
            </w:r>
          </w:p>
        </w:tc>
        <w:tc>
          <w:tcPr>
            <w:tcW w:w="1630" w:type="dxa"/>
          </w:tcPr>
          <w:p w14:paraId="0FD3A0B1" w14:textId="77777777" w:rsidR="008D73CF" w:rsidRPr="00640BB4" w:rsidRDefault="008D73CF" w:rsidP="005E74F5">
            <w:r w:rsidRPr="00640BB4">
              <w:t>2</w:t>
            </w:r>
          </w:p>
          <w:p w14:paraId="44C856EE" w14:textId="77777777" w:rsidR="008D73CF" w:rsidRPr="00640BB4" w:rsidRDefault="008D73CF" w:rsidP="005E74F5">
            <w:r w:rsidRPr="00640BB4">
              <w:t>Ganska ofta</w:t>
            </w:r>
          </w:p>
        </w:tc>
        <w:tc>
          <w:tcPr>
            <w:tcW w:w="1630" w:type="dxa"/>
          </w:tcPr>
          <w:p w14:paraId="54BBBDE1" w14:textId="77777777" w:rsidR="008D73CF" w:rsidRPr="00640BB4" w:rsidRDefault="008D73CF" w:rsidP="005E74F5">
            <w:r w:rsidRPr="00640BB4">
              <w:t>1</w:t>
            </w:r>
          </w:p>
          <w:p w14:paraId="41703D46" w14:textId="77777777" w:rsidR="008D73CF" w:rsidRPr="00640BB4" w:rsidRDefault="008D73CF" w:rsidP="005E74F5">
            <w:r w:rsidRPr="00640BB4">
              <w:t>Sällan</w:t>
            </w:r>
          </w:p>
        </w:tc>
        <w:tc>
          <w:tcPr>
            <w:tcW w:w="1630" w:type="dxa"/>
          </w:tcPr>
          <w:p w14:paraId="09EB8CC9" w14:textId="77777777" w:rsidR="008D73CF" w:rsidRPr="00640BB4" w:rsidRDefault="008D73CF" w:rsidP="005E74F5">
            <w:r w:rsidRPr="00640BB4">
              <w:t>0</w:t>
            </w:r>
          </w:p>
          <w:p w14:paraId="2C84B324" w14:textId="77777777" w:rsidR="008D73CF" w:rsidRPr="00640BB4" w:rsidRDefault="008D73CF" w:rsidP="005E74F5">
            <w:r w:rsidRPr="00640BB4">
              <w:t>Aldrig</w:t>
            </w:r>
          </w:p>
        </w:tc>
      </w:tr>
      <w:tr w:rsidR="008D73CF" w:rsidRPr="00640BB4" w14:paraId="680EDDCF" w14:textId="77777777" w:rsidTr="00AD16B7">
        <w:tc>
          <w:tcPr>
            <w:tcW w:w="562" w:type="dxa"/>
            <w:shd w:val="clear" w:color="auto" w:fill="D9D9D9" w:themeFill="background1" w:themeFillShade="D9"/>
          </w:tcPr>
          <w:p w14:paraId="1FA3F6D0" w14:textId="77777777" w:rsidR="008D73CF" w:rsidRPr="00640BB4" w:rsidRDefault="008D73CF" w:rsidP="005E74F5">
            <w:pPr>
              <w:jc w:val="center"/>
              <w:rPr>
                <w:rFonts w:cs="Helvetica-Bold"/>
                <w:b/>
                <w:bCs/>
                <w:sz w:val="24"/>
                <w:szCs w:val="24"/>
              </w:rPr>
            </w:pPr>
            <w:r w:rsidRPr="00640BB4">
              <w:rPr>
                <w:rFonts w:cs="Helvetica-Bold"/>
                <w:b/>
                <w:bCs/>
                <w:sz w:val="24"/>
                <w:szCs w:val="24"/>
              </w:rPr>
              <w:t>14</w:t>
            </w:r>
          </w:p>
        </w:tc>
        <w:tc>
          <w:tcPr>
            <w:tcW w:w="3261" w:type="dxa"/>
          </w:tcPr>
          <w:p w14:paraId="704048B9" w14:textId="77777777" w:rsidR="008D73CF" w:rsidRPr="00640BB4" w:rsidRDefault="008D73CF" w:rsidP="005E74F5">
            <w:pPr>
              <w:rPr>
                <w:rFonts w:cs="Helvetica-Bold"/>
                <w:b/>
                <w:bCs/>
                <w:sz w:val="24"/>
                <w:szCs w:val="24"/>
              </w:rPr>
            </w:pPr>
            <w:r w:rsidRPr="00640BB4">
              <w:rPr>
                <w:rFonts w:cs="Helvetica-Bold"/>
                <w:b/>
                <w:bCs/>
                <w:sz w:val="24"/>
                <w:szCs w:val="24"/>
              </w:rPr>
              <w:t>Jag kan uppskatta en god bok, ett TV- eller radioprogram:</w:t>
            </w:r>
          </w:p>
        </w:tc>
        <w:tc>
          <w:tcPr>
            <w:tcW w:w="1630" w:type="dxa"/>
            <w:gridSpan w:val="2"/>
          </w:tcPr>
          <w:p w14:paraId="6D32E621" w14:textId="77777777" w:rsidR="008D73CF" w:rsidRPr="00640BB4" w:rsidRDefault="008D73CF" w:rsidP="005E74F5">
            <w:r w:rsidRPr="00640BB4">
              <w:t>0</w:t>
            </w:r>
          </w:p>
          <w:p w14:paraId="54B362D1" w14:textId="77777777" w:rsidR="008D73CF" w:rsidRPr="00640BB4" w:rsidRDefault="008D73CF" w:rsidP="005E74F5">
            <w:r w:rsidRPr="00640BB4">
              <w:t>Ofta</w:t>
            </w:r>
          </w:p>
        </w:tc>
        <w:tc>
          <w:tcPr>
            <w:tcW w:w="1630" w:type="dxa"/>
          </w:tcPr>
          <w:p w14:paraId="00E2DC3F" w14:textId="77777777" w:rsidR="008D73CF" w:rsidRPr="00640BB4" w:rsidRDefault="008D73CF" w:rsidP="005E74F5">
            <w:r w:rsidRPr="00640BB4">
              <w:t>1</w:t>
            </w:r>
          </w:p>
          <w:p w14:paraId="1A281B14" w14:textId="77777777" w:rsidR="008D73CF" w:rsidRPr="00640BB4" w:rsidRDefault="008D73CF" w:rsidP="005E74F5">
            <w:r w:rsidRPr="00640BB4">
              <w:t>Ibland</w:t>
            </w:r>
          </w:p>
        </w:tc>
        <w:tc>
          <w:tcPr>
            <w:tcW w:w="1630" w:type="dxa"/>
          </w:tcPr>
          <w:p w14:paraId="0FA39EF8" w14:textId="77777777" w:rsidR="008D73CF" w:rsidRPr="00640BB4" w:rsidRDefault="008D73CF" w:rsidP="005E74F5">
            <w:r w:rsidRPr="00640BB4">
              <w:t>2</w:t>
            </w:r>
          </w:p>
          <w:p w14:paraId="131640C3" w14:textId="77777777" w:rsidR="008D73CF" w:rsidRPr="00640BB4" w:rsidRDefault="008D73CF" w:rsidP="005E74F5">
            <w:r w:rsidRPr="00640BB4">
              <w:t>Sällan</w:t>
            </w:r>
          </w:p>
        </w:tc>
        <w:tc>
          <w:tcPr>
            <w:tcW w:w="1630" w:type="dxa"/>
          </w:tcPr>
          <w:p w14:paraId="57BF3E8F" w14:textId="77777777" w:rsidR="008D73CF" w:rsidRPr="00640BB4" w:rsidRDefault="008D73CF" w:rsidP="005E74F5">
            <w:r w:rsidRPr="00640BB4">
              <w:t>3</w:t>
            </w:r>
          </w:p>
          <w:p w14:paraId="5ECFE19B" w14:textId="77777777" w:rsidR="008D73CF" w:rsidRPr="00640BB4" w:rsidRDefault="008D73CF" w:rsidP="005E74F5">
            <w:r w:rsidRPr="00640BB4">
              <w:t>Mycket sällan</w:t>
            </w:r>
          </w:p>
        </w:tc>
      </w:tr>
      <w:tr w:rsidR="00AD16B7" w:rsidRPr="00640BB4" w14:paraId="180E16B8" w14:textId="77777777" w:rsidTr="00950648">
        <w:trPr>
          <w:gridAfter w:val="4"/>
          <w:wAfter w:w="5528" w:type="dxa"/>
        </w:trPr>
        <w:tc>
          <w:tcPr>
            <w:tcW w:w="3823" w:type="dxa"/>
            <w:gridSpan w:val="2"/>
          </w:tcPr>
          <w:p w14:paraId="34436869" w14:textId="055B75E8" w:rsidR="00AD16B7" w:rsidRPr="00640BB4" w:rsidRDefault="00224E24" w:rsidP="005E74F5">
            <w:r>
              <w:t xml:space="preserve">Summa Ångest </w:t>
            </w:r>
            <w:r w:rsidR="00AD16B7" w:rsidRPr="00640BB4">
              <w:t>(udda frågenummer)</w:t>
            </w:r>
          </w:p>
        </w:tc>
        <w:tc>
          <w:tcPr>
            <w:tcW w:w="992" w:type="dxa"/>
          </w:tcPr>
          <w:p w14:paraId="19096255" w14:textId="77777777" w:rsidR="00AD16B7" w:rsidRPr="00640BB4" w:rsidRDefault="00AD16B7" w:rsidP="005E74F5"/>
        </w:tc>
      </w:tr>
      <w:tr w:rsidR="00AD16B7" w:rsidRPr="00640BB4" w14:paraId="3085EF9E" w14:textId="77777777" w:rsidTr="00950648">
        <w:trPr>
          <w:gridAfter w:val="4"/>
          <w:wAfter w:w="5528" w:type="dxa"/>
        </w:trPr>
        <w:tc>
          <w:tcPr>
            <w:tcW w:w="3823" w:type="dxa"/>
            <w:gridSpan w:val="2"/>
          </w:tcPr>
          <w:p w14:paraId="2AC71D49" w14:textId="0D530FDE" w:rsidR="00AD16B7" w:rsidRPr="00640BB4" w:rsidRDefault="00224E24" w:rsidP="005E74F5">
            <w:r>
              <w:t xml:space="preserve">Summa Depression </w:t>
            </w:r>
            <w:r w:rsidR="00AD16B7" w:rsidRPr="00640BB4">
              <w:t>(jämna frågenummer</w:t>
            </w:r>
            <w:r>
              <w:t>)</w:t>
            </w:r>
          </w:p>
        </w:tc>
        <w:tc>
          <w:tcPr>
            <w:tcW w:w="992" w:type="dxa"/>
          </w:tcPr>
          <w:p w14:paraId="33BB38FC" w14:textId="77777777" w:rsidR="00AD16B7" w:rsidRPr="00640BB4" w:rsidRDefault="00AD16B7" w:rsidP="005E74F5"/>
        </w:tc>
      </w:tr>
    </w:tbl>
    <w:p w14:paraId="1DAA1835" w14:textId="775AF27D" w:rsidR="00754C2A" w:rsidRPr="00582E07" w:rsidRDefault="00731C95" w:rsidP="00582E07">
      <w:pPr>
        <w:pStyle w:val="Rubrik1"/>
      </w:pPr>
      <w:bookmarkStart w:id="94" w:name="_Toc122948932"/>
      <w:r w:rsidRPr="00582E07">
        <w:lastRenderedPageBreak/>
        <w:t>MÖJLIG LEVANDE NJURDONATOR BOSATT UTOMLANDS</w:t>
      </w:r>
      <w:bookmarkEnd w:id="94"/>
    </w:p>
    <w:p w14:paraId="26456BDF" w14:textId="7DDCB4A1" w:rsidR="00754C2A" w:rsidRPr="000B1C05" w:rsidRDefault="006A6F2A" w:rsidP="000B1C05">
      <w:pPr>
        <w:pStyle w:val="Rubrik4"/>
      </w:pPr>
      <w:r w:rsidRPr="000B1C05">
        <w:t>Förutsättningar för att kunna accepteras som njurdonator</w:t>
      </w:r>
    </w:p>
    <w:p w14:paraId="0E320C4B" w14:textId="579BFA80" w:rsidR="00E9607F" w:rsidRPr="00485237" w:rsidRDefault="00E9607F" w:rsidP="00E9607F">
      <w:r w:rsidRPr="00731C95">
        <w:t>Det är mycket angeläget att vi som utreder möjliga donatorer också ser till att endast utreda de donatorer som kan få en adekvat och bra uppföljning och kontroll i sitt hemland efter en njurdonation</w:t>
      </w:r>
      <w:r w:rsidR="005579C4" w:rsidRPr="00731C95">
        <w:t xml:space="preserve">. Landet </w:t>
      </w:r>
      <w:proofErr w:type="gramStart"/>
      <w:r w:rsidR="005579C4" w:rsidRPr="00731C95">
        <w:t>ifråga</w:t>
      </w:r>
      <w:proofErr w:type="gramEnd"/>
      <w:r w:rsidR="005579C4" w:rsidRPr="00731C95">
        <w:t xml:space="preserve"> bör ocks</w:t>
      </w:r>
      <w:r w:rsidR="00731C95" w:rsidRPr="00731C95">
        <w:t>å ha en fungerande njursjukvård.</w:t>
      </w:r>
    </w:p>
    <w:p w14:paraId="50480D5F" w14:textId="77777777" w:rsidR="00754C2A" w:rsidRPr="002125C6" w:rsidRDefault="00754C2A" w:rsidP="00754C2A">
      <w:pPr>
        <w:rPr>
          <w:sz w:val="8"/>
        </w:rPr>
      </w:pPr>
    </w:p>
    <w:p w14:paraId="6039A25C" w14:textId="1467E2A7" w:rsidR="00C95CE6" w:rsidRDefault="00C95CE6" w:rsidP="00D41E0D">
      <w:pPr>
        <w:pStyle w:val="Liststycke"/>
        <w:numPr>
          <w:ilvl w:val="0"/>
          <w:numId w:val="3"/>
        </w:numPr>
      </w:pPr>
      <w:r>
        <w:t xml:space="preserve">Bosatt i Norden </w:t>
      </w:r>
      <w:r w:rsidR="00B95605">
        <w:t>behandlas lika som om folkbokförd i Sverige.</w:t>
      </w:r>
    </w:p>
    <w:p w14:paraId="18C4595C" w14:textId="77777777" w:rsidR="00C95CE6" w:rsidRPr="002125C6" w:rsidRDefault="00C95CE6" w:rsidP="00C95CE6">
      <w:pPr>
        <w:pStyle w:val="Liststycke"/>
        <w:rPr>
          <w:sz w:val="8"/>
        </w:rPr>
      </w:pPr>
    </w:p>
    <w:p w14:paraId="26FC0625" w14:textId="68544F86" w:rsidR="00B95605" w:rsidRDefault="00754C2A" w:rsidP="00D41E0D">
      <w:pPr>
        <w:pStyle w:val="Liststycke"/>
        <w:numPr>
          <w:ilvl w:val="0"/>
          <w:numId w:val="3"/>
        </w:numPr>
      </w:pPr>
      <w:r>
        <w:t>Är bosatt</w:t>
      </w:r>
      <w:r w:rsidR="00C95CE6">
        <w:t xml:space="preserve"> </w:t>
      </w:r>
      <w:r>
        <w:t xml:space="preserve">utanför </w:t>
      </w:r>
      <w:r w:rsidR="005753DD">
        <w:t>Norden</w:t>
      </w:r>
      <w:r w:rsidR="00D4640B">
        <w:t>,</w:t>
      </w:r>
      <w:r w:rsidR="00B95605">
        <w:t xml:space="preserve"> men i land med sjukvårdssystem:</w:t>
      </w:r>
    </w:p>
    <w:p w14:paraId="156D3CA0" w14:textId="38287E35" w:rsidR="00B95605" w:rsidRDefault="00B95605" w:rsidP="008F2A90">
      <w:pPr>
        <w:pStyle w:val="Liststycke"/>
        <w:numPr>
          <w:ilvl w:val="1"/>
          <w:numId w:val="5"/>
        </w:numPr>
      </w:pPr>
      <w:r>
        <w:t xml:space="preserve">där njurtransplantation utförs </w:t>
      </w:r>
      <w:r w:rsidR="00754C2A">
        <w:t xml:space="preserve">enligt de </w:t>
      </w:r>
      <w:r w:rsidR="00C95CE6">
        <w:t xml:space="preserve">allmänna </w:t>
      </w:r>
      <w:r w:rsidR="00754C2A">
        <w:t>principer och rutiner som gäller i Sverige</w:t>
      </w:r>
    </w:p>
    <w:p w14:paraId="7735DAA9" w14:textId="1EA6C2F2" w:rsidR="00754C2A" w:rsidRDefault="00754C2A" w:rsidP="008F2A90">
      <w:pPr>
        <w:pStyle w:val="Liststycke"/>
        <w:numPr>
          <w:ilvl w:val="1"/>
          <w:numId w:val="5"/>
        </w:numPr>
      </w:pPr>
      <w:r>
        <w:t>där transplantationsverksamheten ingår i internationella samarbetsorganisa</w:t>
      </w:r>
      <w:r w:rsidR="00242440">
        <w:t>tioner för organtransplantation</w:t>
      </w:r>
    </w:p>
    <w:p w14:paraId="28E0D054" w14:textId="1DFE0312" w:rsidR="00B95605" w:rsidRDefault="00B95605" w:rsidP="008F2A90">
      <w:pPr>
        <w:pStyle w:val="Liststycke"/>
        <w:numPr>
          <w:ilvl w:val="1"/>
          <w:numId w:val="5"/>
        </w:numPr>
      </w:pPr>
      <w:r>
        <w:t>där donatorn kan garanteras livslång uppföljning</w:t>
      </w:r>
    </w:p>
    <w:p w14:paraId="68128DD6" w14:textId="77777777" w:rsidR="00754C2A" w:rsidRPr="002125C6" w:rsidRDefault="00754C2A" w:rsidP="00754C2A">
      <w:pPr>
        <w:ind w:left="360"/>
        <w:rPr>
          <w:sz w:val="8"/>
        </w:rPr>
      </w:pPr>
    </w:p>
    <w:p w14:paraId="2AD8421B" w14:textId="22F8A949" w:rsidR="00754C2A" w:rsidRDefault="00D4640B" w:rsidP="00D41E0D">
      <w:pPr>
        <w:pStyle w:val="Liststycke"/>
        <w:numPr>
          <w:ilvl w:val="0"/>
          <w:numId w:val="3"/>
        </w:numPr>
      </w:pPr>
      <w:r>
        <w:t xml:space="preserve">Är bosatt i </w:t>
      </w:r>
      <w:r w:rsidR="00242440">
        <w:t>land där ovanstående</w:t>
      </w:r>
      <w:r w:rsidR="00E157CE">
        <w:t xml:space="preserve"> inte</w:t>
      </w:r>
      <w:r w:rsidR="00754C2A">
        <w:t xml:space="preserve"> gäller; så accepteras i princip enbart mycket nära släktingar </w:t>
      </w:r>
      <w:r w:rsidR="00C618FF">
        <w:t xml:space="preserve">som mottagaren har nära relation till </w:t>
      </w:r>
      <w:r w:rsidR="00754C2A">
        <w:t xml:space="preserve">inom familjen </w:t>
      </w:r>
      <w:r w:rsidR="00754C2A" w:rsidRPr="00242440">
        <w:t>(föräldrar, syskon)</w:t>
      </w:r>
      <w:r w:rsidR="00754C2A">
        <w:t xml:space="preserve"> och det måste finnas en </w:t>
      </w:r>
      <w:r w:rsidR="00242440">
        <w:t xml:space="preserve">hälso- och </w:t>
      </w:r>
      <w:r w:rsidR="00754C2A">
        <w:t xml:space="preserve">sjukvård som kan bistå </w:t>
      </w:r>
      <w:r w:rsidR="00242440">
        <w:t>med:</w:t>
      </w:r>
    </w:p>
    <w:p w14:paraId="456CC6D9" w14:textId="77777777" w:rsidR="00754C2A" w:rsidRPr="002125C6" w:rsidRDefault="00754C2A" w:rsidP="00754C2A">
      <w:pPr>
        <w:pStyle w:val="Liststycke"/>
        <w:rPr>
          <w:sz w:val="8"/>
        </w:rPr>
      </w:pPr>
    </w:p>
    <w:p w14:paraId="3F3CCA67" w14:textId="0F34C511" w:rsidR="00754C2A" w:rsidRDefault="00754C2A" w:rsidP="005753DD">
      <w:pPr>
        <w:pStyle w:val="Liststycke"/>
        <w:numPr>
          <w:ilvl w:val="1"/>
          <w:numId w:val="3"/>
        </w:numPr>
      </w:pPr>
      <w:r>
        <w:t xml:space="preserve">en första </w:t>
      </w:r>
      <w:r w:rsidR="00242440">
        <w:t>basal utredning</w:t>
      </w:r>
      <w:r>
        <w:t xml:space="preserve"> </w:t>
      </w:r>
      <w:r w:rsidR="00242440">
        <w:t>med uppgift om släktskap, ålder,</w:t>
      </w:r>
      <w:r>
        <w:t xml:space="preserve"> längd, vikt, blodtryck, Hb, kreat</w:t>
      </w:r>
      <w:r w:rsidR="00242440">
        <w:t>inin, blod-glukos och urinprotein.</w:t>
      </w:r>
    </w:p>
    <w:p w14:paraId="1A2D96E1" w14:textId="4E07DA3E" w:rsidR="00754C2A" w:rsidRDefault="00E157CE" w:rsidP="00D41E0D">
      <w:pPr>
        <w:pStyle w:val="Liststycke"/>
        <w:numPr>
          <w:ilvl w:val="1"/>
          <w:numId w:val="3"/>
        </w:numPr>
      </w:pPr>
      <w:r>
        <w:t xml:space="preserve">livslång </w:t>
      </w:r>
      <w:r w:rsidR="00754C2A">
        <w:t xml:space="preserve">uppföljning </w:t>
      </w:r>
      <w:r w:rsidR="00242440">
        <w:t>såväl på kort som på lång sikt.</w:t>
      </w:r>
    </w:p>
    <w:p w14:paraId="008D3B70" w14:textId="77777777" w:rsidR="00754C2A" w:rsidRPr="00224E24" w:rsidRDefault="00754C2A" w:rsidP="00754C2A">
      <w:pPr>
        <w:rPr>
          <w:sz w:val="12"/>
        </w:rPr>
      </w:pPr>
    </w:p>
    <w:p w14:paraId="036AC5C3" w14:textId="77777777" w:rsidR="00950648" w:rsidRPr="000B1C05" w:rsidRDefault="00950648" w:rsidP="000B1C05">
      <w:pPr>
        <w:pStyle w:val="Rubrik4"/>
      </w:pPr>
      <w:r w:rsidRPr="000B1C05">
        <w:t>Turordning utländska donatorer</w:t>
      </w:r>
    </w:p>
    <w:p w14:paraId="613124A4" w14:textId="77777777" w:rsidR="00E9607F" w:rsidRDefault="00E9607F" w:rsidP="00E9607F">
      <w:r>
        <w:t>Om någon av dina patienter har en släkting som uppger sig vara villig att donera och som är bosatt utanför Sverige är följande steg att rekommendera;</w:t>
      </w:r>
    </w:p>
    <w:p w14:paraId="35579ABE" w14:textId="1CF92FFC" w:rsidR="00E9607F" w:rsidRDefault="00E9607F" w:rsidP="008F2A90">
      <w:pPr>
        <w:pStyle w:val="Liststycke"/>
        <w:numPr>
          <w:ilvl w:val="0"/>
          <w:numId w:val="4"/>
        </w:numPr>
        <w:spacing w:before="100" w:after="100"/>
      </w:pPr>
      <w:r>
        <w:t xml:space="preserve">Skicka informationsbrev </w:t>
      </w:r>
      <w:r w:rsidRPr="002125C6">
        <w:rPr>
          <w:i/>
        </w:rPr>
        <w:t>”</w:t>
      </w:r>
      <w:proofErr w:type="spellStart"/>
      <w:r w:rsidR="002125C6" w:rsidRPr="002125C6">
        <w:rPr>
          <w:i/>
        </w:rPr>
        <w:t>First</w:t>
      </w:r>
      <w:proofErr w:type="spellEnd"/>
      <w:r w:rsidR="002125C6" w:rsidRPr="002125C6">
        <w:rPr>
          <w:i/>
        </w:rPr>
        <w:t xml:space="preserve"> l</w:t>
      </w:r>
      <w:r w:rsidRPr="002125C6">
        <w:rPr>
          <w:i/>
        </w:rPr>
        <w:t xml:space="preserve">etter to a potential </w:t>
      </w:r>
      <w:proofErr w:type="spellStart"/>
      <w:r w:rsidR="002125C6" w:rsidRPr="002125C6">
        <w:rPr>
          <w:i/>
        </w:rPr>
        <w:t>living</w:t>
      </w:r>
      <w:proofErr w:type="spellEnd"/>
      <w:r w:rsidR="002125C6" w:rsidRPr="002125C6">
        <w:rPr>
          <w:i/>
        </w:rPr>
        <w:t xml:space="preserve"> donor</w:t>
      </w:r>
      <w:r w:rsidRPr="002125C6">
        <w:rPr>
          <w:i/>
        </w:rPr>
        <w:t xml:space="preserve">” </w:t>
      </w:r>
      <w:r>
        <w:t xml:space="preserve">till den möjliga donatorn. Ev. kan brevet skickas till aktuell mottagare som får distribuera det vidare.  </w:t>
      </w:r>
    </w:p>
    <w:p w14:paraId="7CD84BD4" w14:textId="77777777" w:rsidR="00E9607F" w:rsidRPr="00D64097" w:rsidRDefault="00E9607F" w:rsidP="008F2A90">
      <w:pPr>
        <w:pStyle w:val="Liststycke"/>
        <w:numPr>
          <w:ilvl w:val="0"/>
          <w:numId w:val="4"/>
        </w:numPr>
        <w:spacing w:before="100" w:after="100"/>
      </w:pPr>
      <w:r w:rsidRPr="00D64097">
        <w:rPr>
          <w:color w:val="auto"/>
        </w:rPr>
        <w:t>Brev till donatorns läkare i hemlandet (=kopia av brevet till donator)</w:t>
      </w:r>
    </w:p>
    <w:p w14:paraId="10E1F7EF" w14:textId="77777777" w:rsidR="00E9607F" w:rsidRDefault="00E9607F" w:rsidP="008F2A90">
      <w:pPr>
        <w:pStyle w:val="Liststycke"/>
        <w:numPr>
          <w:ilvl w:val="0"/>
          <w:numId w:val="4"/>
        </w:numPr>
        <w:spacing w:before="100" w:after="100"/>
      </w:pPr>
      <w:r>
        <w:t xml:space="preserve">Då du har fått svarsbrev med uppgifter på läkarundersökning och provtagningsresultat så kontakta den möjliga donatorn; </w:t>
      </w:r>
    </w:p>
    <w:p w14:paraId="47F13F4D" w14:textId="77777777" w:rsidR="00E9607F" w:rsidRDefault="00E9607F" w:rsidP="008F2A90">
      <w:pPr>
        <w:pStyle w:val="Liststycke"/>
        <w:numPr>
          <w:ilvl w:val="1"/>
          <w:numId w:val="4"/>
        </w:numPr>
        <w:spacing w:before="100" w:after="100"/>
      </w:pPr>
      <w:r>
        <w:t>Informera om resultaten av utredningen som gjorts i hemlandet och att brev kommer att skickas för socioekonomisk situation. (se nedan) och att svaren skall återsändas till den njurmedicinska enhet som ansvarar för donatorsutredningen innan resa till Sverige bokas.</w:t>
      </w:r>
    </w:p>
    <w:p w14:paraId="0D163EA6" w14:textId="77777777" w:rsidR="00E9607F" w:rsidRDefault="00E9607F" w:rsidP="008F2A90">
      <w:pPr>
        <w:pStyle w:val="Liststycke"/>
        <w:numPr>
          <w:ilvl w:val="1"/>
          <w:numId w:val="4"/>
        </w:numPr>
        <w:spacing w:before="100" w:after="100"/>
      </w:pPr>
      <w:r>
        <w:t>Kontakta din kurator på kliniken och be denne skicka brev angående den socioekonomiska utredningen</w:t>
      </w:r>
    </w:p>
    <w:p w14:paraId="296E1955" w14:textId="77777777" w:rsidR="00E9607F" w:rsidRDefault="00E9607F" w:rsidP="008F2A90">
      <w:pPr>
        <w:pStyle w:val="Liststycke"/>
        <w:numPr>
          <w:ilvl w:val="1"/>
          <w:numId w:val="4"/>
        </w:numPr>
        <w:spacing w:before="100" w:after="100"/>
      </w:pPr>
      <w:r>
        <w:t xml:space="preserve">Ersättning av utlägg (resekostnad), inkomstbortfall </w:t>
      </w:r>
      <w:proofErr w:type="gramStart"/>
      <w:r>
        <w:t>etc.</w:t>
      </w:r>
      <w:proofErr w:type="gramEnd"/>
      <w:r>
        <w:t xml:space="preserve"> sköts av kurator på mottagarens sjukhus</w:t>
      </w:r>
    </w:p>
    <w:p w14:paraId="7FCEA01A" w14:textId="5A42A595" w:rsidR="00E9607F" w:rsidRDefault="00E9607F" w:rsidP="008F2A90">
      <w:pPr>
        <w:pStyle w:val="Liststycke"/>
        <w:numPr>
          <w:ilvl w:val="1"/>
          <w:numId w:val="4"/>
        </w:numPr>
        <w:spacing w:before="100" w:after="100"/>
      </w:pPr>
      <w:r w:rsidRPr="00950648">
        <w:rPr>
          <w:b/>
        </w:rPr>
        <w:t>Invänta socioekonomisk utredning</w:t>
      </w:r>
      <w:r>
        <w:rPr>
          <w:b/>
        </w:rPr>
        <w:t xml:space="preserve"> </w:t>
      </w:r>
      <w:r w:rsidRPr="00B61044">
        <w:rPr>
          <w:i/>
        </w:rPr>
        <w:t xml:space="preserve">(”LD… </w:t>
      </w:r>
      <w:proofErr w:type="spellStart"/>
      <w:r w:rsidRPr="00B61044">
        <w:rPr>
          <w:i/>
        </w:rPr>
        <w:t>abroad</w:t>
      </w:r>
      <w:proofErr w:type="spellEnd"/>
      <w:r w:rsidRPr="00B61044">
        <w:rPr>
          <w:i/>
        </w:rPr>
        <w:t xml:space="preserve"> </w:t>
      </w:r>
      <w:proofErr w:type="spellStart"/>
      <w:r w:rsidRPr="00B61044">
        <w:rPr>
          <w:i/>
        </w:rPr>
        <w:t>socioeconomic</w:t>
      </w:r>
      <w:proofErr w:type="spellEnd"/>
      <w:r w:rsidRPr="00B61044">
        <w:rPr>
          <w:i/>
        </w:rPr>
        <w:t xml:space="preserve"> information”)</w:t>
      </w:r>
      <w:r>
        <w:t xml:space="preserve"> och samordna sedan med kuratorn som beräknar kostnadsersättning och skickar underlagen till mottagarens region, som tar beslut om kostnadsersättningen.</w:t>
      </w:r>
    </w:p>
    <w:p w14:paraId="34E0F790" w14:textId="77777777" w:rsidR="00E9607F" w:rsidRDefault="00E9607F" w:rsidP="008F2A90">
      <w:pPr>
        <w:pStyle w:val="Liststycke"/>
        <w:numPr>
          <w:ilvl w:val="1"/>
          <w:numId w:val="4"/>
        </w:numPr>
        <w:spacing w:before="100" w:after="100"/>
      </w:pPr>
      <w:r>
        <w:t xml:space="preserve">Överenskom med möjlig LD om lämplig tid (en vecka för utredning i Sverige-på ditt sjukhus) </w:t>
      </w:r>
    </w:p>
    <w:p w14:paraId="35861B5E" w14:textId="72EE2BBF" w:rsidR="00E9607F" w:rsidRDefault="00E9607F" w:rsidP="008F2A90">
      <w:pPr>
        <w:pStyle w:val="Liststycke"/>
        <w:numPr>
          <w:ilvl w:val="1"/>
          <w:numId w:val="4"/>
        </w:numPr>
        <w:spacing w:before="100" w:after="100"/>
      </w:pPr>
      <w:r>
        <w:t>Planera utredning av LD på/via din klin</w:t>
      </w:r>
      <w:r w:rsidR="001E49AB">
        <w:t>i</w:t>
      </w:r>
      <w:r>
        <w:t xml:space="preserve">k; information, utredningar och undersökningar samt boka tid på TP-mottagningen (sista dagen under utredningsveckan) och kontakta den möjliga LD som får boka flygbiljett; </w:t>
      </w:r>
    </w:p>
    <w:p w14:paraId="74D4A6A2" w14:textId="77777777" w:rsidR="00E9607F" w:rsidRDefault="00E9607F" w:rsidP="008F2A90">
      <w:pPr>
        <w:pStyle w:val="Liststycke"/>
        <w:numPr>
          <w:ilvl w:val="2"/>
          <w:numId w:val="4"/>
        </w:numPr>
        <w:spacing w:before="100" w:after="100"/>
      </w:pPr>
      <w:r>
        <w:t xml:space="preserve">anmodan om att använda billigaste alternativet, spara kvitto för ersättning av utlägg </w:t>
      </w:r>
    </w:p>
    <w:p w14:paraId="1D098B9E" w14:textId="61FCEE18" w:rsidR="00E9607F" w:rsidRDefault="00E9607F" w:rsidP="008F2A90">
      <w:pPr>
        <w:pStyle w:val="Liststycke"/>
        <w:numPr>
          <w:ilvl w:val="2"/>
          <w:numId w:val="4"/>
        </w:numPr>
        <w:spacing w:before="100" w:after="100"/>
      </w:pPr>
      <w:r>
        <w:t xml:space="preserve">Resa bokas av LD </w:t>
      </w:r>
    </w:p>
    <w:p w14:paraId="123DDC22" w14:textId="0C5DD871" w:rsidR="00E9607F" w:rsidRDefault="00E9607F" w:rsidP="008F2A90">
      <w:pPr>
        <w:pStyle w:val="Liststycke"/>
        <w:numPr>
          <w:ilvl w:val="0"/>
          <w:numId w:val="4"/>
        </w:numPr>
        <w:spacing w:before="100" w:after="100"/>
      </w:pPr>
      <w:r>
        <w:t>OM LD utredning är u.a</w:t>
      </w:r>
      <w:r w:rsidR="000A291D">
        <w:t>. och</w:t>
      </w:r>
      <w:r>
        <w:t xml:space="preserve"> du accepterar vederbörande som LD; Kontakta transplantationsenheten för diskussion </w:t>
      </w:r>
    </w:p>
    <w:p w14:paraId="6A32AC83" w14:textId="77777777" w:rsidR="00E9607F" w:rsidRDefault="00E9607F" w:rsidP="008F2A90">
      <w:pPr>
        <w:pStyle w:val="Liststycke"/>
        <w:numPr>
          <w:ilvl w:val="0"/>
          <w:numId w:val="4"/>
        </w:numPr>
        <w:spacing w:before="100" w:after="100"/>
      </w:pPr>
      <w:r>
        <w:t>Donator skall ha en betänketid ”time-out” mellan utredning och donation, förslagsvis på 3 månader Obs VISA!</w:t>
      </w:r>
    </w:p>
    <w:p w14:paraId="35110537" w14:textId="77BF9FF2" w:rsidR="008635F7" w:rsidRDefault="00E9607F" w:rsidP="008F2A90">
      <w:pPr>
        <w:pStyle w:val="Liststycke"/>
        <w:numPr>
          <w:ilvl w:val="0"/>
          <w:numId w:val="4"/>
        </w:numPr>
        <w:spacing w:before="100" w:after="100"/>
      </w:pPr>
      <w:r>
        <w:t xml:space="preserve">Transplantationsenheten meddelar LD lämplig operationstid för </w:t>
      </w:r>
      <w:proofErr w:type="spellStart"/>
      <w:r>
        <w:t>donatorsnefrektomi</w:t>
      </w:r>
      <w:proofErr w:type="spellEnd"/>
    </w:p>
    <w:p w14:paraId="2C8EA794" w14:textId="3B6EBA2D" w:rsidR="00E9607F" w:rsidRDefault="008635F7" w:rsidP="008635F7">
      <w:r>
        <w:br w:type="page"/>
      </w:r>
    </w:p>
    <w:p w14:paraId="1F0C297E" w14:textId="77777777" w:rsidR="004861AC" w:rsidRPr="00092BC5" w:rsidRDefault="004861AC" w:rsidP="007F19A9">
      <w:pPr>
        <w:pStyle w:val="Rubrik3"/>
      </w:pPr>
      <w:bookmarkStart w:id="95" w:name="_Toc122948933"/>
      <w:r>
        <w:lastRenderedPageBreak/>
        <w:t>Brev till mottagare med möjlig donator bosatt utanför Sverige</w:t>
      </w:r>
      <w:bookmarkEnd w:id="95"/>
      <w:r>
        <w:t xml:space="preserve"> </w:t>
      </w:r>
    </w:p>
    <w:p w14:paraId="30A09C1E" w14:textId="77777777" w:rsidR="004861AC" w:rsidRDefault="004861AC" w:rsidP="004861AC"/>
    <w:p w14:paraId="1DED90C9" w14:textId="77777777" w:rsidR="002125C6" w:rsidRDefault="002125C6" w:rsidP="004861AC"/>
    <w:p w14:paraId="68E00E52" w14:textId="77777777" w:rsidR="002125C6" w:rsidRDefault="002125C6" w:rsidP="004861AC"/>
    <w:p w14:paraId="1C920078" w14:textId="77777777" w:rsidR="004861AC" w:rsidRPr="00731C95" w:rsidRDefault="004861AC" w:rsidP="004861AC">
      <w:pPr>
        <w:rPr>
          <w:sz w:val="24"/>
          <w:szCs w:val="24"/>
        </w:rPr>
      </w:pPr>
      <w:r w:rsidRPr="00731C95">
        <w:rPr>
          <w:sz w:val="24"/>
          <w:szCs w:val="24"/>
        </w:rPr>
        <w:t>Till ___________________________________</w:t>
      </w:r>
    </w:p>
    <w:p w14:paraId="2828BFB5" w14:textId="77777777" w:rsidR="004861AC" w:rsidRPr="00731C95" w:rsidRDefault="004861AC" w:rsidP="004861AC">
      <w:pPr>
        <w:rPr>
          <w:sz w:val="24"/>
          <w:szCs w:val="24"/>
        </w:rPr>
      </w:pPr>
    </w:p>
    <w:p w14:paraId="3E4F3A80" w14:textId="77777777" w:rsidR="004861AC" w:rsidRPr="00731C95" w:rsidRDefault="004861AC" w:rsidP="004861AC">
      <w:pPr>
        <w:rPr>
          <w:sz w:val="24"/>
          <w:szCs w:val="24"/>
        </w:rPr>
      </w:pPr>
      <w:r w:rsidRPr="00731C95">
        <w:rPr>
          <w:sz w:val="24"/>
          <w:szCs w:val="24"/>
        </w:rPr>
        <w:t xml:space="preserve">Du har angivit att du har en närstående som bor i ett annat land och som vill donera en njure för transplantation till dig här i Sverige. </w:t>
      </w:r>
    </w:p>
    <w:p w14:paraId="00841FBD" w14:textId="77777777" w:rsidR="004861AC" w:rsidRPr="00731C95" w:rsidRDefault="004861AC" w:rsidP="004861AC">
      <w:pPr>
        <w:rPr>
          <w:sz w:val="24"/>
          <w:szCs w:val="24"/>
        </w:rPr>
      </w:pPr>
    </w:p>
    <w:p w14:paraId="67C243F7" w14:textId="77777777" w:rsidR="004861AC" w:rsidRPr="00731C95" w:rsidRDefault="004861AC" w:rsidP="004861AC">
      <w:pPr>
        <w:rPr>
          <w:sz w:val="24"/>
          <w:szCs w:val="24"/>
        </w:rPr>
      </w:pPr>
      <w:r w:rsidRPr="00731C95">
        <w:rPr>
          <w:sz w:val="24"/>
          <w:szCs w:val="24"/>
        </w:rPr>
        <w:t>Först måste en inledande och grundläggande hälsokontroll göras i hemlandet. Med detta papper finns:</w:t>
      </w:r>
    </w:p>
    <w:p w14:paraId="22B63E50" w14:textId="77777777" w:rsidR="004861AC" w:rsidRPr="00731C95" w:rsidRDefault="004861AC" w:rsidP="004861AC">
      <w:pPr>
        <w:rPr>
          <w:sz w:val="24"/>
          <w:szCs w:val="24"/>
        </w:rPr>
      </w:pPr>
    </w:p>
    <w:p w14:paraId="4481515D" w14:textId="77777777" w:rsidR="004861AC" w:rsidRPr="00731C95" w:rsidRDefault="004861AC" w:rsidP="008F2A90">
      <w:pPr>
        <w:pStyle w:val="Liststycke"/>
        <w:numPr>
          <w:ilvl w:val="0"/>
          <w:numId w:val="21"/>
        </w:numPr>
        <w:rPr>
          <w:sz w:val="24"/>
          <w:szCs w:val="24"/>
        </w:rPr>
      </w:pPr>
      <w:r w:rsidRPr="00731C95">
        <w:rPr>
          <w:sz w:val="24"/>
          <w:szCs w:val="24"/>
        </w:rPr>
        <w:t>Ett brev på engelska för information till din närstående som är intresserad av att ge dig en njure</w:t>
      </w:r>
    </w:p>
    <w:p w14:paraId="301B2F82" w14:textId="77777777" w:rsidR="004861AC" w:rsidRPr="00731C95" w:rsidRDefault="004861AC" w:rsidP="004861AC">
      <w:pPr>
        <w:pStyle w:val="Liststycke"/>
        <w:rPr>
          <w:sz w:val="24"/>
          <w:szCs w:val="24"/>
        </w:rPr>
      </w:pPr>
    </w:p>
    <w:p w14:paraId="1DFA5616" w14:textId="77777777" w:rsidR="004861AC" w:rsidRPr="00731C95" w:rsidRDefault="004861AC" w:rsidP="008F2A90">
      <w:pPr>
        <w:pStyle w:val="Liststycke"/>
        <w:numPr>
          <w:ilvl w:val="0"/>
          <w:numId w:val="21"/>
        </w:numPr>
        <w:rPr>
          <w:sz w:val="24"/>
          <w:szCs w:val="24"/>
        </w:rPr>
      </w:pPr>
      <w:r w:rsidRPr="00731C95">
        <w:rPr>
          <w:sz w:val="24"/>
          <w:szCs w:val="24"/>
        </w:rPr>
        <w:t>Ett brev på engelska som din närstående skall ge till sin läkare i hemlandet för att påbörja utredningen där. När brevet är ifyllt ska det skickas till oss och först när vi har godkänt dessa första undersökningar får din närstående komma till Sverige för en mer noggrann utredning och bedömning.</w:t>
      </w:r>
    </w:p>
    <w:p w14:paraId="27C544E3" w14:textId="77777777" w:rsidR="004861AC" w:rsidRPr="00731C95" w:rsidRDefault="004861AC" w:rsidP="004861AC">
      <w:pPr>
        <w:rPr>
          <w:sz w:val="24"/>
          <w:szCs w:val="24"/>
        </w:rPr>
      </w:pPr>
    </w:p>
    <w:p w14:paraId="55F08976" w14:textId="76E9389E" w:rsidR="004861AC" w:rsidRPr="00731C95" w:rsidRDefault="004861AC" w:rsidP="004861AC">
      <w:pPr>
        <w:rPr>
          <w:sz w:val="24"/>
          <w:szCs w:val="24"/>
        </w:rPr>
      </w:pPr>
      <w:r w:rsidRPr="00731C95">
        <w:rPr>
          <w:sz w:val="24"/>
          <w:szCs w:val="24"/>
        </w:rPr>
        <w:t>Alla rimliga utgifter för den första utredningen i hemlandet ersätts i efterhand av di</w:t>
      </w:r>
      <w:r w:rsidR="00252C57">
        <w:rPr>
          <w:sz w:val="24"/>
          <w:szCs w:val="24"/>
        </w:rPr>
        <w:t>n region</w:t>
      </w:r>
      <w:r w:rsidRPr="00731C95">
        <w:rPr>
          <w:sz w:val="24"/>
          <w:szCs w:val="24"/>
        </w:rPr>
        <w:t xml:space="preserve">. Om han/hon kommer till Sverige för utredning ersätts även utlägg för resa samt inkomstbortfall. Alla utlägg måste styrkas med originalkvitton och inkomstbortfall med intyg från arbetsgivaren. </w:t>
      </w:r>
      <w:r w:rsidRPr="00731C95">
        <w:rPr>
          <w:b/>
          <w:bCs/>
          <w:sz w:val="24"/>
          <w:szCs w:val="24"/>
        </w:rPr>
        <w:t>Observera</w:t>
      </w:r>
      <w:r w:rsidRPr="00731C95">
        <w:rPr>
          <w:sz w:val="24"/>
          <w:szCs w:val="24"/>
        </w:rPr>
        <w:t xml:space="preserve"> dock att vi måste ha gett klartecken till resa. Om han/hon åker hit på eget initiativ finns risk att han/hon inte får någon ersättning.</w:t>
      </w:r>
    </w:p>
    <w:p w14:paraId="07D65B46" w14:textId="77777777" w:rsidR="004861AC" w:rsidRPr="00731C95" w:rsidRDefault="004861AC" w:rsidP="004861AC">
      <w:pPr>
        <w:rPr>
          <w:sz w:val="24"/>
          <w:szCs w:val="24"/>
        </w:rPr>
      </w:pPr>
    </w:p>
    <w:p w14:paraId="45783305" w14:textId="77777777" w:rsidR="004861AC" w:rsidRPr="00731C95" w:rsidRDefault="004861AC" w:rsidP="004861AC">
      <w:pPr>
        <w:rPr>
          <w:sz w:val="24"/>
          <w:szCs w:val="24"/>
        </w:rPr>
      </w:pPr>
      <w:r w:rsidRPr="00731C95">
        <w:rPr>
          <w:sz w:val="24"/>
          <w:szCs w:val="24"/>
        </w:rPr>
        <w:t xml:space="preserve">Om din närstående accepteras som njurdonator kommer han/hon därefter vanligen att efter utredningen få återvända till hemlandet under 3 månader. Detta är för att säkra personens fria vilja till njurdonation. </w:t>
      </w:r>
      <w:r w:rsidRPr="00731C95">
        <w:rPr>
          <w:b/>
          <w:sz w:val="24"/>
          <w:szCs w:val="24"/>
        </w:rPr>
        <w:t>Observera</w:t>
      </w:r>
      <w:r w:rsidRPr="00731C95">
        <w:rPr>
          <w:sz w:val="24"/>
          <w:szCs w:val="24"/>
        </w:rPr>
        <w:t xml:space="preserve"> att ekonomisk ersättning eller annan påtryckning för att få en donation till stånd är olagligt.</w:t>
      </w:r>
    </w:p>
    <w:p w14:paraId="2F4A0F33" w14:textId="77777777" w:rsidR="004861AC" w:rsidRPr="00731C95" w:rsidRDefault="004861AC" w:rsidP="004861AC">
      <w:pPr>
        <w:rPr>
          <w:sz w:val="24"/>
          <w:szCs w:val="24"/>
        </w:rPr>
      </w:pPr>
    </w:p>
    <w:p w14:paraId="4735DCD6" w14:textId="77777777" w:rsidR="004861AC" w:rsidRPr="00731C95" w:rsidRDefault="004861AC" w:rsidP="004861AC">
      <w:pPr>
        <w:rPr>
          <w:sz w:val="24"/>
          <w:szCs w:val="24"/>
        </w:rPr>
      </w:pPr>
      <w:r w:rsidRPr="00731C95">
        <w:rPr>
          <w:sz w:val="24"/>
          <w:szCs w:val="24"/>
        </w:rPr>
        <w:t>Vid en donatorsutredning kan tidigare okända sjukdomar upptäckas. Innan utredningen inleds bör därför den som så önskar se över sitt försäkringsskydd.</w:t>
      </w:r>
    </w:p>
    <w:p w14:paraId="7865D841" w14:textId="77777777" w:rsidR="004861AC" w:rsidRPr="00731C95" w:rsidRDefault="004861AC" w:rsidP="004861AC">
      <w:pPr>
        <w:pStyle w:val="Sidfot"/>
        <w:tabs>
          <w:tab w:val="left" w:pos="1304"/>
        </w:tabs>
        <w:rPr>
          <w:sz w:val="24"/>
          <w:szCs w:val="24"/>
        </w:rPr>
      </w:pPr>
    </w:p>
    <w:p w14:paraId="76261FA2" w14:textId="5E60BDB2" w:rsidR="004861AC" w:rsidRPr="00731C95" w:rsidRDefault="004861AC" w:rsidP="004861AC">
      <w:pPr>
        <w:pStyle w:val="Sidfot"/>
        <w:tabs>
          <w:tab w:val="left" w:pos="1304"/>
        </w:tabs>
        <w:rPr>
          <w:sz w:val="24"/>
          <w:szCs w:val="24"/>
        </w:rPr>
      </w:pPr>
      <w:r w:rsidRPr="00731C95">
        <w:rPr>
          <w:sz w:val="24"/>
          <w:szCs w:val="24"/>
        </w:rPr>
        <w:t xml:space="preserve">Mer </w:t>
      </w:r>
      <w:r w:rsidR="001E49AB">
        <w:rPr>
          <w:sz w:val="24"/>
          <w:szCs w:val="24"/>
        </w:rPr>
        <w:t xml:space="preserve">skriftlig </w:t>
      </w:r>
      <w:r w:rsidRPr="00731C95">
        <w:rPr>
          <w:sz w:val="24"/>
          <w:szCs w:val="24"/>
        </w:rPr>
        <w:t xml:space="preserve">information om njurdonation </w:t>
      </w:r>
      <w:r w:rsidR="001E49AB">
        <w:rPr>
          <w:sz w:val="24"/>
          <w:szCs w:val="24"/>
        </w:rPr>
        <w:t>finns på njurmottagningen</w:t>
      </w:r>
    </w:p>
    <w:p w14:paraId="2F988AF4" w14:textId="77777777" w:rsidR="004861AC" w:rsidRPr="00731C95" w:rsidRDefault="004861AC" w:rsidP="004861AC">
      <w:pPr>
        <w:pStyle w:val="Sidfot"/>
        <w:tabs>
          <w:tab w:val="left" w:pos="1304"/>
        </w:tabs>
        <w:rPr>
          <w:sz w:val="24"/>
          <w:szCs w:val="24"/>
        </w:rPr>
      </w:pPr>
    </w:p>
    <w:p w14:paraId="0A178B49" w14:textId="77777777" w:rsidR="004861AC" w:rsidRPr="00731C95" w:rsidRDefault="004861AC" w:rsidP="004861AC">
      <w:pPr>
        <w:rPr>
          <w:sz w:val="24"/>
          <w:szCs w:val="24"/>
        </w:rPr>
      </w:pPr>
    </w:p>
    <w:p w14:paraId="44471E6D" w14:textId="77777777" w:rsidR="004861AC" w:rsidRPr="00731C95" w:rsidRDefault="004861AC" w:rsidP="004861AC">
      <w:pPr>
        <w:rPr>
          <w:i/>
          <w:sz w:val="24"/>
          <w:szCs w:val="24"/>
        </w:rPr>
      </w:pPr>
      <w:r w:rsidRPr="00731C95">
        <w:rPr>
          <w:i/>
          <w:sz w:val="24"/>
          <w:szCs w:val="24"/>
        </w:rPr>
        <w:t>Njurmedicinska kliniken: ______________________</w:t>
      </w:r>
    </w:p>
    <w:p w14:paraId="77670A32" w14:textId="77777777" w:rsidR="004861AC" w:rsidRPr="00731C95" w:rsidRDefault="004861AC" w:rsidP="004861AC">
      <w:pPr>
        <w:rPr>
          <w:i/>
          <w:sz w:val="24"/>
          <w:szCs w:val="24"/>
        </w:rPr>
      </w:pPr>
      <w:r w:rsidRPr="00731C95">
        <w:rPr>
          <w:i/>
          <w:sz w:val="24"/>
          <w:szCs w:val="24"/>
        </w:rPr>
        <w:t>Telefon +46 ____________________</w:t>
      </w:r>
    </w:p>
    <w:p w14:paraId="46FF0EC2" w14:textId="77777777" w:rsidR="004861AC" w:rsidRPr="00731C95" w:rsidRDefault="004861AC" w:rsidP="004861AC">
      <w:pPr>
        <w:rPr>
          <w:i/>
          <w:sz w:val="24"/>
          <w:szCs w:val="24"/>
        </w:rPr>
      </w:pPr>
      <w:r w:rsidRPr="00731C95">
        <w:rPr>
          <w:i/>
          <w:sz w:val="24"/>
          <w:szCs w:val="24"/>
        </w:rPr>
        <w:t>Fax +46        ____________________</w:t>
      </w:r>
      <w:r w:rsidRPr="00731C95">
        <w:rPr>
          <w:i/>
          <w:sz w:val="24"/>
          <w:szCs w:val="24"/>
        </w:rPr>
        <w:br/>
      </w:r>
    </w:p>
    <w:p w14:paraId="41E60636" w14:textId="77777777" w:rsidR="004861AC" w:rsidRPr="00731C95" w:rsidRDefault="004861AC" w:rsidP="004861AC">
      <w:pPr>
        <w:jc w:val="both"/>
        <w:rPr>
          <w:sz w:val="24"/>
          <w:szCs w:val="24"/>
        </w:rPr>
      </w:pPr>
      <w:r w:rsidRPr="00731C95">
        <w:rPr>
          <w:sz w:val="24"/>
          <w:szCs w:val="24"/>
        </w:rPr>
        <w:t>Med vänliga hälsningar</w:t>
      </w:r>
    </w:p>
    <w:p w14:paraId="18DEADCA" w14:textId="77777777" w:rsidR="004861AC" w:rsidRPr="00731C95" w:rsidRDefault="004861AC">
      <w:pPr>
        <w:rPr>
          <w:rFonts w:eastAsiaTheme="majorEastAsia" w:cstheme="majorBidi"/>
          <w:b/>
          <w:i/>
          <w:iCs/>
          <w:color w:val="365F91" w:themeColor="accent1" w:themeShade="BF"/>
          <w:sz w:val="24"/>
          <w:szCs w:val="24"/>
        </w:rPr>
      </w:pPr>
      <w:r w:rsidRPr="00731C95">
        <w:rPr>
          <w:sz w:val="24"/>
          <w:szCs w:val="24"/>
        </w:rPr>
        <w:br w:type="page"/>
      </w:r>
    </w:p>
    <w:p w14:paraId="4DF18376" w14:textId="77777777" w:rsidR="00191B33" w:rsidRDefault="00191B33" w:rsidP="007F19A9">
      <w:pPr>
        <w:pStyle w:val="Rubrik3"/>
        <w:rPr>
          <w:lang w:val="en-US"/>
        </w:rPr>
      </w:pPr>
      <w:bookmarkStart w:id="96" w:name="_Toc329866231"/>
      <w:bookmarkStart w:id="97" w:name="_Toc122948934"/>
      <w:r>
        <w:rPr>
          <w:lang w:val="en-US"/>
        </w:rPr>
        <w:lastRenderedPageBreak/>
        <w:t>First letter to potential living donor residing</w:t>
      </w:r>
      <w:r>
        <w:rPr>
          <w:strike/>
          <w:lang w:val="en-US"/>
        </w:rPr>
        <w:t xml:space="preserve"> </w:t>
      </w:r>
      <w:r>
        <w:rPr>
          <w:lang w:val="en-US"/>
        </w:rPr>
        <w:t>outside of Sweden and responsible physician</w:t>
      </w:r>
      <w:bookmarkEnd w:id="96"/>
      <w:bookmarkEnd w:id="97"/>
    </w:p>
    <w:p w14:paraId="458E3C8D" w14:textId="77777777" w:rsidR="004861AC" w:rsidRPr="00191B33" w:rsidRDefault="004861AC" w:rsidP="004861AC">
      <w:pPr>
        <w:jc w:val="both"/>
        <w:rPr>
          <w:lang w:val="en-US"/>
        </w:rPr>
      </w:pPr>
    </w:p>
    <w:p w14:paraId="084480B6" w14:textId="59DBDC01" w:rsidR="004861AC" w:rsidRPr="00224E24" w:rsidRDefault="004861AC" w:rsidP="004861AC">
      <w:pPr>
        <w:jc w:val="both"/>
        <w:rPr>
          <w:sz w:val="20"/>
          <w:lang w:val="en-GB"/>
        </w:rPr>
      </w:pPr>
      <w:r w:rsidRPr="00224E24">
        <w:rPr>
          <w:sz w:val="20"/>
          <w:lang w:val="en-GB"/>
        </w:rPr>
        <w:t xml:space="preserve">Dear </w:t>
      </w:r>
      <w:r w:rsidR="005521D2" w:rsidRPr="00224E24">
        <w:rPr>
          <w:sz w:val="20"/>
          <w:lang w:val="en-GB"/>
        </w:rPr>
        <w:t>______________________________, w</w:t>
      </w:r>
      <w:r w:rsidRPr="00224E24">
        <w:rPr>
          <w:sz w:val="20"/>
          <w:lang w:val="en-GB"/>
        </w:rPr>
        <w:t>e have received information that you may wish to donate a kidney to ________________________________</w:t>
      </w:r>
      <w:r w:rsidRPr="00224E24">
        <w:rPr>
          <w:i/>
          <w:sz w:val="20"/>
          <w:lang w:val="en-GB"/>
        </w:rPr>
        <w:t>.</w:t>
      </w:r>
      <w:r w:rsidRPr="00224E24">
        <w:rPr>
          <w:sz w:val="20"/>
          <w:lang w:val="en-GB"/>
        </w:rPr>
        <w:t xml:space="preserve">If this information is correct you are kindly asked to contact your general practitioner (GP) for a routine check-up, before going ahead with any further examinations. First of </w:t>
      </w:r>
      <w:proofErr w:type="gramStart"/>
      <w:r w:rsidRPr="00224E24">
        <w:rPr>
          <w:sz w:val="20"/>
          <w:lang w:val="en-GB"/>
        </w:rPr>
        <w:t>all</w:t>
      </w:r>
      <w:proofErr w:type="gramEnd"/>
      <w:r w:rsidRPr="00224E24">
        <w:rPr>
          <w:sz w:val="20"/>
          <w:lang w:val="en-GB"/>
        </w:rPr>
        <w:t xml:space="preserve"> we would like to give you some basic information in regards to kidney donation and the process of evaluating a potential donor prior to donation. </w:t>
      </w:r>
    </w:p>
    <w:p w14:paraId="470A80B6" w14:textId="77777777" w:rsidR="004861AC" w:rsidRPr="00224E24" w:rsidRDefault="004861AC" w:rsidP="004861AC">
      <w:pPr>
        <w:jc w:val="both"/>
        <w:rPr>
          <w:sz w:val="4"/>
          <w:lang w:val="en-GB"/>
        </w:rPr>
      </w:pPr>
    </w:p>
    <w:p w14:paraId="78F8A19A" w14:textId="77777777" w:rsidR="004861AC" w:rsidRPr="001D71C1" w:rsidRDefault="004861AC" w:rsidP="000B1C05">
      <w:pPr>
        <w:pStyle w:val="Rubrik4"/>
        <w:numPr>
          <w:ilvl w:val="0"/>
          <w:numId w:val="0"/>
        </w:numPr>
        <w:ind w:left="862" w:hanging="862"/>
        <w:rPr>
          <w:lang w:val="en-US"/>
        </w:rPr>
      </w:pPr>
      <w:r w:rsidRPr="001D71C1">
        <w:rPr>
          <w:lang w:val="en-US"/>
        </w:rPr>
        <w:t>How do kidneys work?</w:t>
      </w:r>
    </w:p>
    <w:p w14:paraId="755C88D4" w14:textId="72D0D510" w:rsidR="004861AC" w:rsidRPr="00224E24" w:rsidRDefault="004861AC" w:rsidP="004861AC">
      <w:pPr>
        <w:jc w:val="both"/>
        <w:rPr>
          <w:sz w:val="20"/>
          <w:lang w:val="en-GB"/>
        </w:rPr>
      </w:pPr>
      <w:r w:rsidRPr="00224E24">
        <w:rPr>
          <w:sz w:val="20"/>
          <w:lang w:val="en-GB"/>
        </w:rPr>
        <w:t xml:space="preserve">Most of us have two kidneys and they take care of the excretion of waste-products, regulating salt- and water balance and blood pressure. If somebody develops a kidney disease (renal insufficiency or uraemia) it may be caused by various diseases, most commonly diabetes with renal involvement. Other causes of renal insufficiency may be among others chronic inflammation or hereditary disease. When the kidneys function less than 10%, there are often signs of nausea, </w:t>
      </w:r>
      <w:proofErr w:type="gramStart"/>
      <w:r w:rsidRPr="00224E24">
        <w:rPr>
          <w:sz w:val="20"/>
          <w:lang w:val="en-GB"/>
        </w:rPr>
        <w:t>tiredness</w:t>
      </w:r>
      <w:proofErr w:type="gramEnd"/>
      <w:r w:rsidRPr="00224E24">
        <w:rPr>
          <w:sz w:val="20"/>
          <w:lang w:val="en-GB"/>
        </w:rPr>
        <w:t xml:space="preserve"> and weight-loss. Treatment with dialysis (artificial kidney) or a transplant will then be considered. A life in chronic treatment with dialysis is today a good alternative. However, a functioning kidney transplant makes life easier and can lead to better quality of life.</w:t>
      </w:r>
    </w:p>
    <w:p w14:paraId="79FA1ED4" w14:textId="77777777" w:rsidR="004861AC" w:rsidRPr="00224E24" w:rsidRDefault="004861AC" w:rsidP="004861AC">
      <w:pPr>
        <w:jc w:val="both"/>
        <w:rPr>
          <w:sz w:val="4"/>
          <w:lang w:val="en-GB"/>
        </w:rPr>
      </w:pPr>
    </w:p>
    <w:p w14:paraId="0B7DA7ED" w14:textId="77777777" w:rsidR="004861AC" w:rsidRPr="001D71C1" w:rsidRDefault="004861AC" w:rsidP="000B1C05">
      <w:pPr>
        <w:pStyle w:val="Rubrik4"/>
        <w:numPr>
          <w:ilvl w:val="0"/>
          <w:numId w:val="0"/>
        </w:numPr>
        <w:ind w:left="862" w:hanging="862"/>
        <w:rPr>
          <w:lang w:val="en-US"/>
        </w:rPr>
      </w:pPr>
      <w:r w:rsidRPr="001D71C1">
        <w:rPr>
          <w:lang w:val="en-US"/>
        </w:rPr>
        <w:t>Who can become a kidney donor?</w:t>
      </w:r>
    </w:p>
    <w:p w14:paraId="05990087" w14:textId="548E7A25" w:rsidR="004861AC" w:rsidRPr="00224E24" w:rsidRDefault="004861AC" w:rsidP="004861AC">
      <w:pPr>
        <w:jc w:val="both"/>
        <w:rPr>
          <w:sz w:val="20"/>
          <w:lang w:val="en-GB"/>
        </w:rPr>
      </w:pPr>
      <w:r w:rsidRPr="00224E24">
        <w:rPr>
          <w:sz w:val="20"/>
          <w:lang w:val="en-GB"/>
        </w:rPr>
        <w:t xml:space="preserve">It is </w:t>
      </w:r>
      <w:r w:rsidRPr="00224E24">
        <w:rPr>
          <w:i/>
          <w:sz w:val="20"/>
          <w:lang w:val="en-GB"/>
        </w:rPr>
        <w:t>very important</w:t>
      </w:r>
      <w:r w:rsidRPr="00224E24">
        <w:rPr>
          <w:sz w:val="20"/>
          <w:lang w:val="en-GB"/>
        </w:rPr>
        <w:t xml:space="preserve"> that if a person wants to donate a kidney the decision should be based on that person’s own wish; it should not in any form be forced upon that person by the patient, who </w:t>
      </w:r>
      <w:proofErr w:type="gramStart"/>
      <w:r w:rsidRPr="00224E24">
        <w:rPr>
          <w:sz w:val="20"/>
          <w:lang w:val="en-GB"/>
        </w:rPr>
        <w:t>is in need of</w:t>
      </w:r>
      <w:proofErr w:type="gramEnd"/>
      <w:r w:rsidRPr="00224E24">
        <w:rPr>
          <w:sz w:val="20"/>
          <w:lang w:val="en-GB"/>
        </w:rPr>
        <w:t xml:space="preserve"> a kidney transplant. In addition to having a relation with the patient who </w:t>
      </w:r>
      <w:proofErr w:type="gramStart"/>
      <w:r w:rsidRPr="00224E24">
        <w:rPr>
          <w:sz w:val="20"/>
          <w:lang w:val="en-GB"/>
        </w:rPr>
        <w:t>is in need of</w:t>
      </w:r>
      <w:proofErr w:type="gramEnd"/>
      <w:r w:rsidRPr="00224E24">
        <w:rPr>
          <w:sz w:val="20"/>
          <w:lang w:val="en-GB"/>
        </w:rPr>
        <w:t xml:space="preserve"> a kidney, it is required that you are healthy.</w:t>
      </w:r>
    </w:p>
    <w:p w14:paraId="2B886C32" w14:textId="77777777" w:rsidR="004861AC" w:rsidRPr="00224E24" w:rsidRDefault="004861AC" w:rsidP="004861AC">
      <w:pPr>
        <w:jc w:val="both"/>
        <w:rPr>
          <w:sz w:val="4"/>
          <w:lang w:val="en-GB"/>
        </w:rPr>
      </w:pPr>
    </w:p>
    <w:p w14:paraId="59B5F4D0" w14:textId="77777777" w:rsidR="004861AC" w:rsidRPr="001D71C1" w:rsidRDefault="004861AC" w:rsidP="000B1C05">
      <w:pPr>
        <w:pStyle w:val="Rubrik4"/>
        <w:numPr>
          <w:ilvl w:val="0"/>
          <w:numId w:val="0"/>
        </w:numPr>
        <w:ind w:left="862" w:hanging="862"/>
        <w:rPr>
          <w:lang w:val="en-US"/>
        </w:rPr>
      </w:pPr>
      <w:r w:rsidRPr="001D71C1">
        <w:rPr>
          <w:lang w:val="en-US"/>
        </w:rPr>
        <w:t>What are the risks of kidney donation?</w:t>
      </w:r>
    </w:p>
    <w:p w14:paraId="347DAB20" w14:textId="6B2C97A7" w:rsidR="004861AC" w:rsidRPr="00224E24" w:rsidRDefault="004861AC" w:rsidP="004861AC">
      <w:pPr>
        <w:pStyle w:val="Kommentarer"/>
        <w:rPr>
          <w:sz w:val="20"/>
          <w:lang w:val="en-GB"/>
        </w:rPr>
      </w:pPr>
      <w:r w:rsidRPr="00224E24">
        <w:rPr>
          <w:sz w:val="20"/>
          <w:lang w:val="en-GB"/>
        </w:rPr>
        <w:t xml:space="preserve">The experience of kidney donation is very good, and </w:t>
      </w:r>
      <w:r w:rsidRPr="00224E24">
        <w:rPr>
          <w:sz w:val="20"/>
          <w:lang w:val="en-US"/>
        </w:rPr>
        <w:t>our experience extends over the past 4</w:t>
      </w:r>
      <w:r w:rsidRPr="00224E24">
        <w:rPr>
          <w:sz w:val="20"/>
          <w:lang w:val="en-GB"/>
        </w:rPr>
        <w:t xml:space="preserve">0 years. However, kidney donation is not entirely without risk. Side-effects during or after the surgical operation are not common but may appear, for example bleeding or infection. From international surveys a calculated risk of death of a kidney donation, </w:t>
      </w:r>
      <w:proofErr w:type="gramStart"/>
      <w:r w:rsidRPr="00224E24">
        <w:rPr>
          <w:sz w:val="20"/>
          <w:lang w:val="en-GB"/>
        </w:rPr>
        <w:t>i.e.</w:t>
      </w:r>
      <w:proofErr w:type="gramEnd"/>
      <w:r w:rsidRPr="00224E24">
        <w:rPr>
          <w:sz w:val="20"/>
          <w:lang w:val="en-GB"/>
        </w:rPr>
        <w:t xml:space="preserve"> the risk for the surgical intervention, is about one in more than 3000. In Sweden we perform approximately 430 kidney transplantations per year, one third of these are from living donors. A thorough clinical and laboratory examination is needed to minimize the risks for the donor in the short as well as in the </w:t>
      </w:r>
      <w:proofErr w:type="gramStart"/>
      <w:r w:rsidRPr="00224E24">
        <w:rPr>
          <w:sz w:val="20"/>
          <w:lang w:val="en-GB"/>
        </w:rPr>
        <w:t>long term</w:t>
      </w:r>
      <w:proofErr w:type="gramEnd"/>
      <w:r w:rsidRPr="00224E24">
        <w:rPr>
          <w:sz w:val="20"/>
          <w:lang w:val="en-GB"/>
        </w:rPr>
        <w:t xml:space="preserve"> perspective.</w:t>
      </w:r>
    </w:p>
    <w:p w14:paraId="541AC31D" w14:textId="77777777" w:rsidR="004861AC" w:rsidRPr="00224E24" w:rsidRDefault="004861AC" w:rsidP="004861AC">
      <w:pPr>
        <w:jc w:val="both"/>
        <w:rPr>
          <w:sz w:val="4"/>
          <w:lang w:val="en-GB"/>
        </w:rPr>
      </w:pPr>
    </w:p>
    <w:p w14:paraId="21BC1D3B" w14:textId="77777777" w:rsidR="004861AC" w:rsidRPr="001D71C1" w:rsidRDefault="004861AC" w:rsidP="000B1C05">
      <w:pPr>
        <w:pStyle w:val="Rubrik4"/>
        <w:numPr>
          <w:ilvl w:val="0"/>
          <w:numId w:val="0"/>
        </w:numPr>
        <w:ind w:left="862" w:hanging="862"/>
        <w:rPr>
          <w:lang w:val="en-US"/>
        </w:rPr>
      </w:pPr>
      <w:r w:rsidRPr="001D71C1">
        <w:rPr>
          <w:lang w:val="en-US"/>
        </w:rPr>
        <w:t>What shall I do if I’m thinking of donating a kidney?</w:t>
      </w:r>
    </w:p>
    <w:p w14:paraId="0A4B7036" w14:textId="01AE3EDB" w:rsidR="004861AC" w:rsidRPr="00224E24" w:rsidRDefault="004861AC" w:rsidP="004861AC">
      <w:pPr>
        <w:jc w:val="both"/>
        <w:rPr>
          <w:sz w:val="20"/>
          <w:lang w:val="en-GB"/>
        </w:rPr>
      </w:pPr>
      <w:r w:rsidRPr="00224E24">
        <w:rPr>
          <w:sz w:val="20"/>
          <w:lang w:val="en-GB"/>
        </w:rPr>
        <w:t>If you consider donating a kidney, please perform, at your own expense, a check-up at your GP including a brief physical examination (heart sounds, blood pressure measurement). Furthermore, analyses of blood and urine are required for example; erythrocyte sedimentation rate, haemoglobin, blood group (</w:t>
      </w:r>
      <w:proofErr w:type="gramStart"/>
      <w:r w:rsidRPr="00224E24">
        <w:rPr>
          <w:sz w:val="20"/>
          <w:lang w:val="en-GB"/>
        </w:rPr>
        <w:t>A,B</w:t>
      </w:r>
      <w:proofErr w:type="gramEnd"/>
      <w:r w:rsidRPr="00224E24">
        <w:rPr>
          <w:sz w:val="20"/>
          <w:lang w:val="en-GB"/>
        </w:rPr>
        <w:t>,O) and estimation of kidney function. We would also like to receive information regarding your height (cm) and weight (kg). Please, see the at</w:t>
      </w:r>
      <w:r w:rsidR="005521D2" w:rsidRPr="00224E24">
        <w:rPr>
          <w:sz w:val="20"/>
          <w:lang w:val="en-GB"/>
        </w:rPr>
        <w:t xml:space="preserve">tached letter to the physician. </w:t>
      </w:r>
      <w:r w:rsidRPr="00224E24">
        <w:rPr>
          <w:sz w:val="20"/>
          <w:lang w:val="en-GB"/>
        </w:rPr>
        <w:t xml:space="preserve">So please, start with a routine check-up at </w:t>
      </w:r>
      <w:r w:rsidRPr="00224E24">
        <w:rPr>
          <w:b/>
          <w:sz w:val="20"/>
          <w:lang w:val="en-GB"/>
        </w:rPr>
        <w:t xml:space="preserve">your local physician (GP), and then send me the results and we will </w:t>
      </w:r>
      <w:r w:rsidRPr="00224E24">
        <w:rPr>
          <w:b/>
          <w:sz w:val="20"/>
          <w:lang w:val="en-US"/>
        </w:rPr>
        <w:t>then contact</w:t>
      </w:r>
      <w:r w:rsidRPr="00224E24">
        <w:rPr>
          <w:b/>
          <w:sz w:val="20"/>
          <w:lang w:val="en-GB"/>
        </w:rPr>
        <w:t xml:space="preserve"> you. We kindly ask you not to make any arrangements regarding a visit to Sweden, until we have made an agreement</w:t>
      </w:r>
      <w:r w:rsidRPr="00224E24">
        <w:rPr>
          <w:sz w:val="20"/>
          <w:lang w:val="en-GB"/>
        </w:rPr>
        <w:t>.</w:t>
      </w:r>
    </w:p>
    <w:p w14:paraId="0B1C86DC" w14:textId="77777777" w:rsidR="004861AC" w:rsidRPr="00224E24" w:rsidRDefault="004861AC" w:rsidP="004861AC">
      <w:pPr>
        <w:jc w:val="both"/>
        <w:rPr>
          <w:sz w:val="4"/>
          <w:lang w:val="en-GB"/>
        </w:rPr>
      </w:pPr>
    </w:p>
    <w:p w14:paraId="606E6516" w14:textId="77777777" w:rsidR="004861AC" w:rsidRPr="00224E24" w:rsidRDefault="004861AC" w:rsidP="004861AC">
      <w:pPr>
        <w:jc w:val="both"/>
        <w:rPr>
          <w:sz w:val="20"/>
          <w:lang w:val="en-GB"/>
        </w:rPr>
      </w:pPr>
      <w:r w:rsidRPr="00224E24">
        <w:rPr>
          <w:sz w:val="20"/>
          <w:lang w:val="en-GB"/>
        </w:rPr>
        <w:t>If we find that the results of this check-up are within normal ranges, we will arrange for a visit at our department for a couple of days/maximum a week for further discussion and examination. This will include X-ray of the chest and kidneys and more specific analyses of blood and urine. If the results of these tests are satisfying, we can arrange for a kidney donation later. Meanwhile you can return home whilst awaiting the surgical living donor procedure to be planned.</w:t>
      </w:r>
    </w:p>
    <w:p w14:paraId="0628DB8E" w14:textId="77777777" w:rsidR="004861AC" w:rsidRPr="00224E24" w:rsidRDefault="004861AC" w:rsidP="004861AC">
      <w:pPr>
        <w:jc w:val="both"/>
        <w:rPr>
          <w:sz w:val="10"/>
          <w:lang w:val="en-GB"/>
        </w:rPr>
      </w:pPr>
    </w:p>
    <w:p w14:paraId="687B92E7" w14:textId="77777777" w:rsidR="004861AC" w:rsidRPr="00224E24" w:rsidRDefault="004861AC" w:rsidP="004861AC">
      <w:pPr>
        <w:jc w:val="both"/>
        <w:rPr>
          <w:sz w:val="20"/>
          <w:lang w:val="en-GB"/>
        </w:rPr>
      </w:pPr>
      <w:proofErr w:type="gramStart"/>
      <w:r w:rsidRPr="00224E24">
        <w:rPr>
          <w:sz w:val="20"/>
          <w:lang w:val="en-GB"/>
        </w:rPr>
        <w:t>Last but not least</w:t>
      </w:r>
      <w:proofErr w:type="gramEnd"/>
      <w:r w:rsidRPr="00224E24">
        <w:rPr>
          <w:sz w:val="20"/>
          <w:lang w:val="en-GB"/>
        </w:rPr>
        <w:t xml:space="preserve">, we have to discuss factors like your social insurance at your home country, your salary and other related issues. Therefore, before arranging any visit to Sweden we must receive information from you regarding your health insurance, </w:t>
      </w:r>
      <w:proofErr w:type="gramStart"/>
      <w:r w:rsidRPr="00224E24">
        <w:rPr>
          <w:sz w:val="20"/>
          <w:lang w:val="en-GB"/>
        </w:rPr>
        <w:t>income</w:t>
      </w:r>
      <w:proofErr w:type="gramEnd"/>
      <w:r w:rsidRPr="00224E24">
        <w:rPr>
          <w:sz w:val="20"/>
          <w:lang w:val="en-GB"/>
        </w:rPr>
        <w:t xml:space="preserve"> and calculated reduction of your income due to examination and donation. We will also arrange a meeting with our social counsellor while you are in Sweden.</w:t>
      </w:r>
    </w:p>
    <w:p w14:paraId="67BF8A39" w14:textId="77777777" w:rsidR="004861AC" w:rsidRPr="00224E24" w:rsidRDefault="004861AC" w:rsidP="004861AC">
      <w:pPr>
        <w:jc w:val="both"/>
        <w:rPr>
          <w:sz w:val="4"/>
          <w:lang w:val="en-GB"/>
        </w:rPr>
      </w:pPr>
    </w:p>
    <w:p w14:paraId="3A269289" w14:textId="2A4181C9" w:rsidR="004861AC" w:rsidRPr="00224E24" w:rsidRDefault="004861AC" w:rsidP="004861AC">
      <w:pPr>
        <w:jc w:val="both"/>
        <w:rPr>
          <w:sz w:val="20"/>
          <w:lang w:val="en-GB"/>
        </w:rPr>
      </w:pPr>
      <w:r w:rsidRPr="00224E24">
        <w:rPr>
          <w:sz w:val="20"/>
          <w:lang w:val="en-GB"/>
        </w:rPr>
        <w:t>After a kidney donation it is recommended that you have a yearly check-up regarding blood pressure, kidney function (blood test for creatinine) and a urine dip-stick test (albumin, blood) at your own expense.</w:t>
      </w:r>
    </w:p>
    <w:p w14:paraId="2E1CCE24" w14:textId="77777777" w:rsidR="004861AC" w:rsidRPr="00224E24" w:rsidRDefault="004861AC" w:rsidP="004861AC">
      <w:pPr>
        <w:jc w:val="both"/>
        <w:rPr>
          <w:sz w:val="4"/>
          <w:lang w:val="en-GB"/>
        </w:rPr>
      </w:pPr>
    </w:p>
    <w:p w14:paraId="74D065D6" w14:textId="77777777" w:rsidR="004861AC" w:rsidRPr="00224E24" w:rsidRDefault="004861AC" w:rsidP="004861AC">
      <w:pPr>
        <w:jc w:val="both"/>
        <w:rPr>
          <w:sz w:val="20"/>
          <w:lang w:val="en-GB"/>
        </w:rPr>
      </w:pPr>
      <w:r w:rsidRPr="00224E24">
        <w:rPr>
          <w:sz w:val="20"/>
          <w:lang w:val="en-GB"/>
        </w:rPr>
        <w:t>If you have any questions, please do not hesitate to contact us at the address below.</w:t>
      </w:r>
    </w:p>
    <w:p w14:paraId="17215CDB" w14:textId="77777777" w:rsidR="004861AC" w:rsidRPr="00224E24" w:rsidRDefault="004861AC" w:rsidP="004861AC">
      <w:pPr>
        <w:rPr>
          <w:sz w:val="20"/>
          <w:lang w:val="en-GB"/>
        </w:rPr>
      </w:pPr>
    </w:p>
    <w:p w14:paraId="7C2EBEB8" w14:textId="61466823" w:rsidR="004861AC" w:rsidRPr="00224E24" w:rsidRDefault="004861AC" w:rsidP="004861AC">
      <w:pPr>
        <w:rPr>
          <w:i/>
          <w:sz w:val="20"/>
          <w:lang w:val="en-GB"/>
        </w:rPr>
      </w:pPr>
      <w:r w:rsidRPr="00224E24">
        <w:rPr>
          <w:i/>
          <w:sz w:val="20"/>
          <w:lang w:val="en-GB"/>
        </w:rPr>
        <w:t>Department of _______________Telephone +46 _______________ Fax +                  _______________</w:t>
      </w:r>
      <w:r w:rsidRPr="00224E24">
        <w:rPr>
          <w:i/>
          <w:sz w:val="20"/>
          <w:lang w:val="en-GB"/>
        </w:rPr>
        <w:br/>
      </w:r>
    </w:p>
    <w:p w14:paraId="04710404" w14:textId="6515EDD0" w:rsidR="004861AC" w:rsidRPr="00224E24" w:rsidRDefault="005521D2" w:rsidP="004861AC">
      <w:pPr>
        <w:jc w:val="both"/>
        <w:rPr>
          <w:sz w:val="20"/>
          <w:lang w:val="en-GB"/>
        </w:rPr>
      </w:pPr>
      <w:r w:rsidRPr="00224E24">
        <w:rPr>
          <w:sz w:val="20"/>
          <w:lang w:val="en-GB"/>
        </w:rPr>
        <w:t>Sincerely yours</w:t>
      </w:r>
    </w:p>
    <w:p w14:paraId="6BD70243" w14:textId="77777777" w:rsidR="005521D2" w:rsidRPr="00224E24" w:rsidRDefault="005521D2" w:rsidP="004861AC">
      <w:pPr>
        <w:jc w:val="both"/>
        <w:rPr>
          <w:sz w:val="20"/>
          <w:lang w:val="en-GB"/>
        </w:rPr>
      </w:pPr>
    </w:p>
    <w:p w14:paraId="78FB6B9C" w14:textId="3C883174" w:rsidR="000A291D" w:rsidRPr="005521D2" w:rsidRDefault="004861AC" w:rsidP="005521D2">
      <w:pPr>
        <w:jc w:val="both"/>
        <w:rPr>
          <w:lang w:val="en-GB"/>
        </w:rPr>
      </w:pPr>
      <w:r w:rsidRPr="00224E24">
        <w:rPr>
          <w:sz w:val="20"/>
          <w:lang w:val="en-GB"/>
        </w:rPr>
        <w:t>______________________________</w:t>
      </w:r>
      <w:r w:rsidR="005521D2" w:rsidRPr="00224E24">
        <w:rPr>
          <w:sz w:val="20"/>
          <w:lang w:val="en-GB"/>
        </w:rPr>
        <w:t>date ________</w:t>
      </w:r>
      <w:r w:rsidR="000A291D" w:rsidRPr="00191B33">
        <w:rPr>
          <w:lang w:val="en-US"/>
        </w:rPr>
        <w:br w:type="page"/>
      </w:r>
    </w:p>
    <w:p w14:paraId="06757E88" w14:textId="43FE2A20" w:rsidR="005B7576" w:rsidRPr="001D71C1" w:rsidRDefault="005B7576" w:rsidP="000B1C05">
      <w:pPr>
        <w:pStyle w:val="Rubrik3"/>
        <w:rPr>
          <w:lang w:val="en-US"/>
        </w:rPr>
      </w:pPr>
      <w:bookmarkStart w:id="98" w:name="_Toc122948935"/>
      <w:r w:rsidRPr="001D71C1">
        <w:rPr>
          <w:lang w:val="en-US"/>
        </w:rPr>
        <w:lastRenderedPageBreak/>
        <w:t>Letter to the GP/</w:t>
      </w:r>
      <w:r w:rsidR="00191B33" w:rsidRPr="001D71C1">
        <w:rPr>
          <w:lang w:val="en-US"/>
        </w:rPr>
        <w:t>physician</w:t>
      </w:r>
      <w:r w:rsidRPr="001D71C1">
        <w:rPr>
          <w:lang w:val="en-US"/>
        </w:rPr>
        <w:t xml:space="preserve"> regarding a potential living donor outside Sweden</w:t>
      </w:r>
      <w:bookmarkEnd w:id="98"/>
      <w:r w:rsidRPr="001D71C1">
        <w:rPr>
          <w:lang w:val="en-US"/>
        </w:rPr>
        <w:t xml:space="preserve"> </w:t>
      </w:r>
    </w:p>
    <w:p w14:paraId="6483E140" w14:textId="77777777" w:rsidR="005B7576" w:rsidRDefault="005B7576" w:rsidP="005B7576">
      <w:pPr>
        <w:rPr>
          <w:lang w:val="en-US"/>
        </w:rPr>
      </w:pPr>
    </w:p>
    <w:p w14:paraId="1B3C3026" w14:textId="773AD65A" w:rsidR="00826141" w:rsidRPr="00224E24" w:rsidRDefault="005B7576" w:rsidP="00826141">
      <w:pPr>
        <w:rPr>
          <w:rFonts w:eastAsiaTheme="majorEastAsia"/>
          <w:b/>
          <w:sz w:val="20"/>
          <w:lang w:val="en-GB"/>
        </w:rPr>
      </w:pPr>
      <w:r w:rsidRPr="00224E24">
        <w:rPr>
          <w:rFonts w:eastAsiaTheme="majorEastAsia"/>
          <w:b/>
          <w:sz w:val="20"/>
          <w:lang w:val="en-GB"/>
        </w:rPr>
        <w:t>To the physician receiving this letter</w:t>
      </w:r>
      <w:r w:rsidRPr="00224E24">
        <w:rPr>
          <w:rFonts w:eastAsiaTheme="majorEastAsia"/>
          <w:sz w:val="32"/>
          <w:szCs w:val="32"/>
          <w:lang w:val="en-US"/>
        </w:rPr>
        <w:br/>
      </w:r>
      <w:r w:rsidRPr="00224E24">
        <w:rPr>
          <w:rFonts w:eastAsiaTheme="majorEastAsia"/>
          <w:sz w:val="20"/>
          <w:lang w:val="en-US"/>
        </w:rPr>
        <w:t xml:space="preserve">The person presenting this letter wants to donate a kidney for transplantation to a relative living in Sweden. To be able to help him/her in this, we ask you to assist </w:t>
      </w:r>
      <w:r w:rsidRPr="00224E24">
        <w:rPr>
          <w:sz w:val="20"/>
          <w:lang w:val="en-US"/>
        </w:rPr>
        <w:t xml:space="preserve">us </w:t>
      </w:r>
      <w:r w:rsidRPr="00224E24">
        <w:rPr>
          <w:rFonts w:eastAsiaTheme="majorEastAsia"/>
          <w:sz w:val="20"/>
          <w:lang w:val="en-US"/>
        </w:rPr>
        <w:t>with a few initial investigations. Please fill in the results below, or give the potential donor the results in original, so that he/she can return them to us. Then we can decide whether he/she can come to Sweden for further investigation and possibly transplantation.</w:t>
      </w:r>
      <w:r w:rsidR="00826141" w:rsidRPr="00224E24">
        <w:rPr>
          <w:rFonts w:eastAsiaTheme="majorEastAsia"/>
          <w:sz w:val="20"/>
          <w:lang w:val="en-US"/>
        </w:rPr>
        <w:t xml:space="preserve"> </w:t>
      </w:r>
      <w:r w:rsidR="00826141" w:rsidRPr="00224E24">
        <w:rPr>
          <w:sz w:val="20"/>
          <w:lang w:val="en-US"/>
        </w:rPr>
        <w:t xml:space="preserve">If there are reasonable expenses for these tests the donor </w:t>
      </w:r>
      <w:proofErr w:type="gramStart"/>
      <w:r w:rsidR="00826141" w:rsidRPr="00224E24">
        <w:rPr>
          <w:sz w:val="20"/>
          <w:lang w:val="en-US"/>
        </w:rPr>
        <w:t>has to</w:t>
      </w:r>
      <w:proofErr w:type="gramEnd"/>
      <w:r w:rsidR="00826141" w:rsidRPr="00224E24">
        <w:rPr>
          <w:sz w:val="20"/>
          <w:lang w:val="en-US"/>
        </w:rPr>
        <w:t xml:space="preserve"> pay them but will be re-</w:t>
      </w:r>
      <w:r w:rsidR="00191B33" w:rsidRPr="00224E24">
        <w:rPr>
          <w:sz w:val="20"/>
          <w:lang w:val="en-US"/>
        </w:rPr>
        <w:t>reimbursed</w:t>
      </w:r>
      <w:r w:rsidR="00826141" w:rsidRPr="00224E24">
        <w:rPr>
          <w:sz w:val="20"/>
          <w:lang w:val="en-US"/>
        </w:rPr>
        <w:t xml:space="preserve"> from Sweden afterwards.</w:t>
      </w:r>
    </w:p>
    <w:p w14:paraId="6FF36B06" w14:textId="77777777" w:rsidR="005B7576" w:rsidRPr="00224E24" w:rsidRDefault="005B7576" w:rsidP="005B7576">
      <w:pPr>
        <w:rPr>
          <w:sz w:val="20"/>
          <w:lang w:val="en-US"/>
        </w:rPr>
      </w:pPr>
    </w:p>
    <w:p w14:paraId="74780129" w14:textId="77777777" w:rsidR="005B7576" w:rsidRPr="00224E24" w:rsidRDefault="005B7576" w:rsidP="005B7576">
      <w:pPr>
        <w:rPr>
          <w:sz w:val="20"/>
          <w:lang w:val="en-US"/>
        </w:rPr>
      </w:pPr>
      <w:r w:rsidRPr="00224E24">
        <w:rPr>
          <w:sz w:val="20"/>
          <w:lang w:val="en-US"/>
        </w:rPr>
        <w:t>The name of the relative waiting for a kidney transplant is</w:t>
      </w:r>
    </w:p>
    <w:tbl>
      <w:tblPr>
        <w:tblStyle w:val="Tabellrutnt"/>
        <w:tblW w:w="0" w:type="auto"/>
        <w:tblLook w:val="04A0" w:firstRow="1" w:lastRow="0" w:firstColumn="1" w:lastColumn="0" w:noHBand="0" w:noVBand="1"/>
      </w:tblPr>
      <w:tblGrid>
        <w:gridCol w:w="4886"/>
        <w:gridCol w:w="4720"/>
      </w:tblGrid>
      <w:tr w:rsidR="005B7576" w:rsidRPr="00224E24" w14:paraId="65922B6C" w14:textId="77777777" w:rsidTr="00826141">
        <w:tc>
          <w:tcPr>
            <w:tcW w:w="4886" w:type="dxa"/>
          </w:tcPr>
          <w:p w14:paraId="4E1C7582" w14:textId="01BBC98D" w:rsidR="005B7576" w:rsidRPr="00224E24" w:rsidRDefault="005B7576" w:rsidP="005B7576">
            <w:pPr>
              <w:rPr>
                <w:sz w:val="20"/>
                <w:lang w:val="en-US"/>
              </w:rPr>
            </w:pPr>
            <w:r w:rsidRPr="00224E24">
              <w:rPr>
                <w:sz w:val="20"/>
                <w:lang w:val="en-US"/>
              </w:rPr>
              <w:t>Name of recipient</w:t>
            </w:r>
          </w:p>
        </w:tc>
        <w:tc>
          <w:tcPr>
            <w:tcW w:w="4720" w:type="dxa"/>
          </w:tcPr>
          <w:p w14:paraId="34D4DF95" w14:textId="4EE3CFDC" w:rsidR="005B7576" w:rsidRPr="00224E24" w:rsidRDefault="005B7576" w:rsidP="005B7576">
            <w:pPr>
              <w:rPr>
                <w:sz w:val="20"/>
                <w:lang w:val="en-US"/>
              </w:rPr>
            </w:pPr>
            <w:r w:rsidRPr="00224E24">
              <w:rPr>
                <w:sz w:val="20"/>
                <w:lang w:val="en-US"/>
              </w:rPr>
              <w:t>Born DD/MM/YYYY          /         /</w:t>
            </w:r>
          </w:p>
        </w:tc>
      </w:tr>
    </w:tbl>
    <w:p w14:paraId="3A1F3F56" w14:textId="5DB1A01D" w:rsidR="005B7576" w:rsidRPr="00224E24" w:rsidRDefault="005B7576" w:rsidP="005B7576">
      <w:pPr>
        <w:rPr>
          <w:sz w:val="20"/>
          <w:lang w:val="en-US"/>
        </w:rPr>
      </w:pPr>
      <w:r w:rsidRPr="00224E24">
        <w:rPr>
          <w:sz w:val="20"/>
          <w:lang w:val="en-US"/>
        </w:rPr>
        <w:t xml:space="preserve">       </w:t>
      </w:r>
    </w:p>
    <w:tbl>
      <w:tblPr>
        <w:tblStyle w:val="Tabellrutnt"/>
        <w:tblW w:w="0" w:type="auto"/>
        <w:tblLook w:val="04A0" w:firstRow="1" w:lastRow="0" w:firstColumn="1" w:lastColumn="0" w:noHBand="0" w:noVBand="1"/>
      </w:tblPr>
      <w:tblGrid>
        <w:gridCol w:w="4886"/>
        <w:gridCol w:w="4720"/>
      </w:tblGrid>
      <w:tr w:rsidR="005B7576" w:rsidRPr="00224E24" w14:paraId="6544213B" w14:textId="77777777" w:rsidTr="00826141">
        <w:tc>
          <w:tcPr>
            <w:tcW w:w="4886" w:type="dxa"/>
          </w:tcPr>
          <w:p w14:paraId="6892CDB7" w14:textId="1C2FD608" w:rsidR="005B7576" w:rsidRPr="00224E24" w:rsidRDefault="005B7576" w:rsidP="005B7576">
            <w:pPr>
              <w:rPr>
                <w:sz w:val="20"/>
                <w:lang w:val="en-US"/>
              </w:rPr>
            </w:pPr>
            <w:r w:rsidRPr="00224E24">
              <w:rPr>
                <w:sz w:val="20"/>
                <w:lang w:val="en-US"/>
              </w:rPr>
              <w:t>Name of potential donor</w:t>
            </w:r>
          </w:p>
        </w:tc>
        <w:tc>
          <w:tcPr>
            <w:tcW w:w="4720" w:type="dxa"/>
          </w:tcPr>
          <w:p w14:paraId="62EAD040" w14:textId="77777777" w:rsidR="005B7576" w:rsidRPr="00224E24" w:rsidRDefault="005B7576" w:rsidP="005B7576">
            <w:pPr>
              <w:rPr>
                <w:sz w:val="20"/>
                <w:lang w:val="en-US"/>
              </w:rPr>
            </w:pPr>
            <w:r w:rsidRPr="00224E24">
              <w:rPr>
                <w:sz w:val="20"/>
                <w:lang w:val="en-US"/>
              </w:rPr>
              <w:t>Born DD/MM/YYYY          /         /</w:t>
            </w:r>
          </w:p>
        </w:tc>
      </w:tr>
      <w:tr w:rsidR="005B7576" w:rsidRPr="00224E24" w14:paraId="0B69BD99" w14:textId="77777777" w:rsidTr="00826141">
        <w:tc>
          <w:tcPr>
            <w:tcW w:w="4886" w:type="dxa"/>
          </w:tcPr>
          <w:p w14:paraId="79907288" w14:textId="29DA89B1" w:rsidR="005B7576" w:rsidRPr="00224E24" w:rsidRDefault="005B7576" w:rsidP="005B7576">
            <w:pPr>
              <w:rPr>
                <w:sz w:val="20"/>
                <w:lang w:val="en-US"/>
              </w:rPr>
            </w:pPr>
            <w:r w:rsidRPr="00224E24">
              <w:rPr>
                <w:sz w:val="20"/>
                <w:lang w:val="en-US"/>
              </w:rPr>
              <w:t>Identity verified by</w:t>
            </w:r>
          </w:p>
        </w:tc>
        <w:tc>
          <w:tcPr>
            <w:tcW w:w="4720" w:type="dxa"/>
          </w:tcPr>
          <w:p w14:paraId="3586B20F" w14:textId="1CA7A9E6" w:rsidR="00826141" w:rsidRPr="00224E24" w:rsidRDefault="005B7576" w:rsidP="005B7576">
            <w:pPr>
              <w:rPr>
                <w:sz w:val="20"/>
                <w:lang w:val="en-US"/>
              </w:rPr>
            </w:pPr>
            <w:proofErr w:type="gramStart"/>
            <w:r w:rsidRPr="00224E24">
              <w:rPr>
                <w:sz w:val="24"/>
                <w:szCs w:val="28"/>
                <w:lang w:val="en-US"/>
              </w:rPr>
              <w:t>□</w:t>
            </w:r>
            <w:r w:rsidRPr="00224E24">
              <w:rPr>
                <w:sz w:val="20"/>
                <w:lang w:val="en-US"/>
              </w:rPr>
              <w:t xml:space="preserve">  passport</w:t>
            </w:r>
            <w:proofErr w:type="gramEnd"/>
            <w:r w:rsidRPr="00224E24">
              <w:rPr>
                <w:sz w:val="20"/>
                <w:lang w:val="en-US"/>
              </w:rPr>
              <w:t xml:space="preserve"> / ID</w:t>
            </w:r>
          </w:p>
        </w:tc>
      </w:tr>
      <w:tr w:rsidR="005B7576" w:rsidRPr="00224E24" w14:paraId="33CCA67A" w14:textId="77777777" w:rsidTr="00826141">
        <w:tc>
          <w:tcPr>
            <w:tcW w:w="4886" w:type="dxa"/>
          </w:tcPr>
          <w:p w14:paraId="51BB720B" w14:textId="3406EEF2" w:rsidR="005B7576" w:rsidRPr="00224E24" w:rsidRDefault="005B7576" w:rsidP="005B7576">
            <w:pPr>
              <w:rPr>
                <w:sz w:val="20"/>
                <w:lang w:val="en-US"/>
              </w:rPr>
            </w:pPr>
            <w:r w:rsidRPr="00224E24">
              <w:rPr>
                <w:sz w:val="20"/>
                <w:lang w:val="en-US"/>
              </w:rPr>
              <w:t>The potential donor is informed that donation must be made by free will</w:t>
            </w:r>
          </w:p>
        </w:tc>
        <w:tc>
          <w:tcPr>
            <w:tcW w:w="4720" w:type="dxa"/>
          </w:tcPr>
          <w:p w14:paraId="1F12EAF6" w14:textId="74B1EDFD" w:rsidR="005B7576" w:rsidRPr="00224E24" w:rsidRDefault="005B7576" w:rsidP="005B7576">
            <w:pPr>
              <w:rPr>
                <w:sz w:val="24"/>
                <w:szCs w:val="28"/>
                <w:lang w:val="en-US"/>
              </w:rPr>
            </w:pPr>
            <w:r w:rsidRPr="00224E24">
              <w:rPr>
                <w:sz w:val="24"/>
                <w:szCs w:val="28"/>
                <w:lang w:val="en-US"/>
              </w:rPr>
              <w:t>□</w:t>
            </w:r>
          </w:p>
        </w:tc>
      </w:tr>
      <w:tr w:rsidR="005B7576" w:rsidRPr="00224E24" w14:paraId="01BBA50B" w14:textId="77777777" w:rsidTr="00826141">
        <w:tc>
          <w:tcPr>
            <w:tcW w:w="4886" w:type="dxa"/>
          </w:tcPr>
          <w:p w14:paraId="41C48D4D" w14:textId="18EF28FB" w:rsidR="005B7576" w:rsidRPr="00224E24" w:rsidRDefault="005B7576" w:rsidP="005B7576">
            <w:pPr>
              <w:rPr>
                <w:sz w:val="20"/>
                <w:lang w:val="en-US"/>
              </w:rPr>
            </w:pPr>
            <w:r w:rsidRPr="00224E24">
              <w:rPr>
                <w:sz w:val="20"/>
                <w:lang w:val="en-US"/>
              </w:rPr>
              <w:t>The potential donor is informed that commercial organ transplantation is not allowed.</w:t>
            </w:r>
          </w:p>
        </w:tc>
        <w:tc>
          <w:tcPr>
            <w:tcW w:w="4720" w:type="dxa"/>
          </w:tcPr>
          <w:p w14:paraId="2C6D8CB4" w14:textId="6903FEC4" w:rsidR="005B7576" w:rsidRPr="00224E24" w:rsidRDefault="005B7576" w:rsidP="005B7576">
            <w:pPr>
              <w:rPr>
                <w:sz w:val="24"/>
                <w:szCs w:val="28"/>
                <w:lang w:val="en-US"/>
              </w:rPr>
            </w:pPr>
            <w:r w:rsidRPr="00224E24">
              <w:rPr>
                <w:sz w:val="24"/>
                <w:szCs w:val="28"/>
                <w:lang w:val="en-US"/>
              </w:rPr>
              <w:t>□</w:t>
            </w:r>
          </w:p>
        </w:tc>
      </w:tr>
      <w:tr w:rsidR="005B7576" w:rsidRPr="00224E24" w14:paraId="2287D1A6" w14:textId="77777777" w:rsidTr="00826141">
        <w:tc>
          <w:tcPr>
            <w:tcW w:w="4886" w:type="dxa"/>
          </w:tcPr>
          <w:p w14:paraId="2193314D" w14:textId="3A49CE50" w:rsidR="005B7576" w:rsidRPr="00224E24" w:rsidRDefault="00826141" w:rsidP="005B7576">
            <w:pPr>
              <w:rPr>
                <w:sz w:val="20"/>
                <w:lang w:val="en-US"/>
              </w:rPr>
            </w:pPr>
            <w:r w:rsidRPr="00224E24">
              <w:rPr>
                <w:sz w:val="20"/>
                <w:lang w:val="en-US"/>
              </w:rPr>
              <w:t>Relationship to the recipient</w:t>
            </w:r>
          </w:p>
        </w:tc>
        <w:tc>
          <w:tcPr>
            <w:tcW w:w="4720" w:type="dxa"/>
          </w:tcPr>
          <w:p w14:paraId="26D7092D" w14:textId="77777777" w:rsidR="005B7576" w:rsidRPr="00224E24" w:rsidRDefault="005B7576" w:rsidP="005B7576">
            <w:pPr>
              <w:rPr>
                <w:sz w:val="24"/>
                <w:szCs w:val="28"/>
                <w:lang w:val="en-US"/>
              </w:rPr>
            </w:pPr>
          </w:p>
        </w:tc>
      </w:tr>
      <w:tr w:rsidR="00826141" w:rsidRPr="00224E24" w14:paraId="55EB22BF" w14:textId="77777777" w:rsidTr="00826141">
        <w:tc>
          <w:tcPr>
            <w:tcW w:w="4886" w:type="dxa"/>
          </w:tcPr>
          <w:p w14:paraId="0E430A26" w14:textId="558D32D9" w:rsidR="00826141" w:rsidRPr="00224E24" w:rsidRDefault="00826141" w:rsidP="005B7576">
            <w:pPr>
              <w:rPr>
                <w:sz w:val="20"/>
                <w:lang w:val="en-US"/>
              </w:rPr>
            </w:pPr>
            <w:r w:rsidRPr="00224E24">
              <w:rPr>
                <w:sz w:val="20"/>
                <w:lang w:val="en-US"/>
              </w:rPr>
              <w:t xml:space="preserve">Height (cm)                           </w:t>
            </w:r>
          </w:p>
        </w:tc>
        <w:tc>
          <w:tcPr>
            <w:tcW w:w="4720" w:type="dxa"/>
          </w:tcPr>
          <w:p w14:paraId="3CE91C30" w14:textId="24E48B5F" w:rsidR="00826141" w:rsidRPr="00224E24" w:rsidRDefault="00826141" w:rsidP="005B7576">
            <w:pPr>
              <w:rPr>
                <w:sz w:val="20"/>
                <w:lang w:val="en-US"/>
              </w:rPr>
            </w:pPr>
            <w:r w:rsidRPr="00224E24">
              <w:rPr>
                <w:sz w:val="20"/>
                <w:lang w:val="en-US"/>
              </w:rPr>
              <w:t>Weight (kg)</w:t>
            </w:r>
          </w:p>
        </w:tc>
      </w:tr>
      <w:tr w:rsidR="00826141" w:rsidRPr="00224E24" w14:paraId="22CFFCD3" w14:textId="77777777" w:rsidTr="00826141">
        <w:tc>
          <w:tcPr>
            <w:tcW w:w="4886" w:type="dxa"/>
          </w:tcPr>
          <w:p w14:paraId="5D05EB69" w14:textId="77777777" w:rsidR="00826141" w:rsidRPr="00224E24" w:rsidRDefault="00826141" w:rsidP="008F2A90">
            <w:pPr>
              <w:pStyle w:val="Liststycke"/>
              <w:numPr>
                <w:ilvl w:val="0"/>
                <w:numId w:val="20"/>
              </w:numPr>
              <w:rPr>
                <w:sz w:val="20"/>
                <w:lang w:val="en-GB"/>
              </w:rPr>
            </w:pPr>
            <w:r w:rsidRPr="00224E24">
              <w:rPr>
                <w:sz w:val="20"/>
                <w:lang w:val="en-GB"/>
              </w:rPr>
              <w:t xml:space="preserve">Past medical history (for example Asthma, Cancer, Coagulation, Depression/Anxiety, Diabetes, Heart disease, Hypertension, Kidney stones, </w:t>
            </w:r>
            <w:proofErr w:type="gramStart"/>
            <w:r w:rsidRPr="00224E24">
              <w:rPr>
                <w:sz w:val="20"/>
                <w:lang w:val="en-GB"/>
              </w:rPr>
              <w:t>Jaundice )</w:t>
            </w:r>
            <w:proofErr w:type="gramEnd"/>
          </w:p>
          <w:p w14:paraId="472502C5" w14:textId="77777777" w:rsidR="00826141" w:rsidRPr="00224E24" w:rsidRDefault="00826141" w:rsidP="008F2A90">
            <w:pPr>
              <w:pStyle w:val="Liststycke"/>
              <w:numPr>
                <w:ilvl w:val="0"/>
                <w:numId w:val="20"/>
              </w:numPr>
              <w:rPr>
                <w:sz w:val="20"/>
                <w:lang w:val="en-GB"/>
              </w:rPr>
            </w:pPr>
            <w:r w:rsidRPr="00224E24">
              <w:rPr>
                <w:sz w:val="20"/>
                <w:lang w:val="en-GB"/>
              </w:rPr>
              <w:t>Present health concerns</w:t>
            </w:r>
          </w:p>
          <w:p w14:paraId="71E8216C" w14:textId="77777777" w:rsidR="00826141" w:rsidRPr="00224E24" w:rsidRDefault="00826141" w:rsidP="008F2A90">
            <w:pPr>
              <w:pStyle w:val="Liststycke"/>
              <w:numPr>
                <w:ilvl w:val="0"/>
                <w:numId w:val="20"/>
              </w:numPr>
              <w:rPr>
                <w:sz w:val="20"/>
                <w:lang w:val="en-GB"/>
              </w:rPr>
            </w:pPr>
            <w:r w:rsidRPr="00224E24">
              <w:rPr>
                <w:sz w:val="20"/>
                <w:lang w:val="en-GB"/>
              </w:rPr>
              <w:t>Surgical history</w:t>
            </w:r>
          </w:p>
          <w:p w14:paraId="71570E9D" w14:textId="77777777" w:rsidR="00826141" w:rsidRPr="00224E24" w:rsidRDefault="00826141" w:rsidP="008F2A90">
            <w:pPr>
              <w:pStyle w:val="Liststycke"/>
              <w:numPr>
                <w:ilvl w:val="0"/>
                <w:numId w:val="20"/>
              </w:numPr>
              <w:rPr>
                <w:sz w:val="20"/>
                <w:lang w:val="en-GB"/>
              </w:rPr>
            </w:pPr>
            <w:r w:rsidRPr="00224E24">
              <w:rPr>
                <w:sz w:val="20"/>
                <w:lang w:val="en-GB"/>
              </w:rPr>
              <w:t>Current medication</w:t>
            </w:r>
          </w:p>
          <w:p w14:paraId="33D889E8" w14:textId="77777777" w:rsidR="00826141" w:rsidRPr="00224E24" w:rsidRDefault="00826141" w:rsidP="008F2A90">
            <w:pPr>
              <w:pStyle w:val="Liststycke"/>
              <w:numPr>
                <w:ilvl w:val="0"/>
                <w:numId w:val="20"/>
              </w:numPr>
              <w:rPr>
                <w:sz w:val="20"/>
                <w:lang w:val="en-GB"/>
              </w:rPr>
            </w:pPr>
            <w:r w:rsidRPr="00224E24">
              <w:rPr>
                <w:sz w:val="20"/>
                <w:lang w:val="en-GB"/>
              </w:rPr>
              <w:t>Allergies to medicines</w:t>
            </w:r>
          </w:p>
          <w:p w14:paraId="4D0F4C50" w14:textId="58C376CE" w:rsidR="00826141" w:rsidRPr="00224E24" w:rsidRDefault="00826141" w:rsidP="008F2A90">
            <w:pPr>
              <w:pStyle w:val="Liststycke"/>
              <w:numPr>
                <w:ilvl w:val="0"/>
                <w:numId w:val="20"/>
              </w:numPr>
              <w:rPr>
                <w:sz w:val="20"/>
                <w:lang w:val="en-GB"/>
              </w:rPr>
            </w:pPr>
            <w:r w:rsidRPr="00224E24">
              <w:rPr>
                <w:sz w:val="20"/>
                <w:lang w:val="en-GB"/>
              </w:rPr>
              <w:t>Tobacco use</w:t>
            </w:r>
          </w:p>
        </w:tc>
        <w:tc>
          <w:tcPr>
            <w:tcW w:w="4720" w:type="dxa"/>
          </w:tcPr>
          <w:p w14:paraId="5EEF7107" w14:textId="77777777" w:rsidR="00826141" w:rsidRPr="00224E24" w:rsidRDefault="00826141" w:rsidP="005B7576">
            <w:pPr>
              <w:rPr>
                <w:sz w:val="24"/>
                <w:szCs w:val="28"/>
                <w:lang w:val="en-US"/>
              </w:rPr>
            </w:pPr>
          </w:p>
        </w:tc>
      </w:tr>
      <w:tr w:rsidR="00826141" w:rsidRPr="009431E2" w14:paraId="209B666A" w14:textId="77777777" w:rsidTr="00826141">
        <w:trPr>
          <w:trHeight w:val="1508"/>
        </w:trPr>
        <w:tc>
          <w:tcPr>
            <w:tcW w:w="4886" w:type="dxa"/>
          </w:tcPr>
          <w:p w14:paraId="2701BFC2" w14:textId="77777777" w:rsidR="00826141" w:rsidRPr="00224E24" w:rsidRDefault="00826141" w:rsidP="005B7576">
            <w:pPr>
              <w:rPr>
                <w:sz w:val="20"/>
                <w:lang w:val="en-US"/>
              </w:rPr>
            </w:pPr>
            <w:r w:rsidRPr="00224E24">
              <w:rPr>
                <w:sz w:val="20"/>
                <w:lang w:val="en-US"/>
              </w:rPr>
              <w:t>Physical examination</w:t>
            </w:r>
          </w:p>
          <w:p w14:paraId="092643DB" w14:textId="77777777" w:rsidR="00826141" w:rsidRPr="00224E24" w:rsidRDefault="00826141" w:rsidP="008F2A90">
            <w:pPr>
              <w:pStyle w:val="Liststycke"/>
              <w:numPr>
                <w:ilvl w:val="0"/>
                <w:numId w:val="19"/>
              </w:numPr>
              <w:jc w:val="both"/>
              <w:rPr>
                <w:sz w:val="20"/>
                <w:lang w:val="en-GB"/>
              </w:rPr>
            </w:pPr>
            <w:r w:rsidRPr="00224E24">
              <w:rPr>
                <w:sz w:val="20"/>
                <w:lang w:val="en-GB"/>
              </w:rPr>
              <w:t>General physical condition</w:t>
            </w:r>
          </w:p>
          <w:p w14:paraId="1C05DBE3" w14:textId="77777777" w:rsidR="00826141" w:rsidRPr="00224E24" w:rsidRDefault="00826141" w:rsidP="008F2A90">
            <w:pPr>
              <w:pStyle w:val="Liststycke"/>
              <w:numPr>
                <w:ilvl w:val="0"/>
                <w:numId w:val="19"/>
              </w:numPr>
              <w:jc w:val="both"/>
              <w:rPr>
                <w:sz w:val="20"/>
                <w:lang w:val="en-GB"/>
              </w:rPr>
            </w:pPr>
            <w:r w:rsidRPr="00224E24">
              <w:rPr>
                <w:sz w:val="20"/>
                <w:lang w:val="en-GB"/>
              </w:rPr>
              <w:t>Heart sounds</w:t>
            </w:r>
          </w:p>
          <w:p w14:paraId="0C0B841F" w14:textId="77777777" w:rsidR="00826141" w:rsidRPr="00224E24" w:rsidRDefault="00826141" w:rsidP="008F2A90">
            <w:pPr>
              <w:pStyle w:val="Liststycke"/>
              <w:numPr>
                <w:ilvl w:val="0"/>
                <w:numId w:val="19"/>
              </w:numPr>
              <w:jc w:val="both"/>
              <w:rPr>
                <w:sz w:val="20"/>
                <w:lang w:val="en-GB"/>
              </w:rPr>
            </w:pPr>
            <w:r w:rsidRPr="00224E24">
              <w:rPr>
                <w:sz w:val="20"/>
                <w:lang w:val="en-GB"/>
              </w:rPr>
              <w:t>Auscultation of the lungs</w:t>
            </w:r>
          </w:p>
          <w:p w14:paraId="786E9904" w14:textId="45F11508" w:rsidR="00826141" w:rsidRPr="00224E24" w:rsidRDefault="00826141" w:rsidP="008F2A90">
            <w:pPr>
              <w:pStyle w:val="Liststycke"/>
              <w:numPr>
                <w:ilvl w:val="0"/>
                <w:numId w:val="19"/>
              </w:numPr>
              <w:jc w:val="both"/>
              <w:rPr>
                <w:sz w:val="20"/>
                <w:lang w:val="en-GB"/>
              </w:rPr>
            </w:pPr>
            <w:r w:rsidRPr="00224E24">
              <w:rPr>
                <w:sz w:val="20"/>
                <w:lang w:val="en-GB"/>
              </w:rPr>
              <w:t>Abdomen</w:t>
            </w:r>
          </w:p>
          <w:p w14:paraId="4F5124BD" w14:textId="4CC0A102" w:rsidR="00826141" w:rsidRPr="00224E24" w:rsidRDefault="00826141" w:rsidP="008F2A90">
            <w:pPr>
              <w:pStyle w:val="Liststycke"/>
              <w:numPr>
                <w:ilvl w:val="0"/>
                <w:numId w:val="19"/>
              </w:numPr>
              <w:jc w:val="both"/>
              <w:rPr>
                <w:sz w:val="20"/>
                <w:lang w:val="en-GB"/>
              </w:rPr>
            </w:pPr>
            <w:r w:rsidRPr="00224E24">
              <w:rPr>
                <w:sz w:val="20"/>
                <w:lang w:val="en-GB"/>
              </w:rPr>
              <w:t>Blood pressure (anti-hypertensives not allowed)</w:t>
            </w:r>
          </w:p>
        </w:tc>
        <w:tc>
          <w:tcPr>
            <w:tcW w:w="4720" w:type="dxa"/>
          </w:tcPr>
          <w:p w14:paraId="76FB4538" w14:textId="3BB1C308" w:rsidR="00826141" w:rsidRPr="00224E24" w:rsidRDefault="00826141" w:rsidP="00826141">
            <w:pPr>
              <w:jc w:val="both"/>
              <w:rPr>
                <w:sz w:val="20"/>
                <w:lang w:val="en-GB"/>
              </w:rPr>
            </w:pPr>
            <w:r w:rsidRPr="00224E24">
              <w:rPr>
                <w:sz w:val="20"/>
                <w:lang w:val="en-GB"/>
              </w:rPr>
              <w:t xml:space="preserve"> </w:t>
            </w:r>
          </w:p>
        </w:tc>
      </w:tr>
      <w:tr w:rsidR="00826141" w:rsidRPr="009431E2" w14:paraId="6E446479" w14:textId="77777777" w:rsidTr="00826141">
        <w:tc>
          <w:tcPr>
            <w:tcW w:w="4886" w:type="dxa"/>
          </w:tcPr>
          <w:p w14:paraId="15E2D206" w14:textId="77777777" w:rsidR="00826141" w:rsidRPr="00224E24" w:rsidRDefault="00826141" w:rsidP="005B7576">
            <w:pPr>
              <w:rPr>
                <w:sz w:val="20"/>
                <w:lang w:val="en-US"/>
              </w:rPr>
            </w:pPr>
            <w:r w:rsidRPr="00224E24">
              <w:rPr>
                <w:sz w:val="20"/>
                <w:lang w:val="en-US"/>
              </w:rPr>
              <w:t>Blood tests</w:t>
            </w:r>
          </w:p>
          <w:p w14:paraId="399FEC1F" w14:textId="77777777" w:rsidR="00826141" w:rsidRPr="00224E24" w:rsidRDefault="00826141" w:rsidP="008F2A90">
            <w:pPr>
              <w:pStyle w:val="Liststycke"/>
              <w:numPr>
                <w:ilvl w:val="0"/>
                <w:numId w:val="18"/>
              </w:numPr>
              <w:jc w:val="both"/>
              <w:rPr>
                <w:sz w:val="20"/>
                <w:lang w:val="en-GB"/>
              </w:rPr>
            </w:pPr>
            <w:r w:rsidRPr="00224E24">
              <w:rPr>
                <w:sz w:val="20"/>
                <w:lang w:val="en-GB"/>
              </w:rPr>
              <w:t>Erythrocyte sedimentation rate, or CRP</w:t>
            </w:r>
          </w:p>
          <w:p w14:paraId="47324717" w14:textId="77777777" w:rsidR="00826141" w:rsidRPr="00224E24" w:rsidRDefault="00826141" w:rsidP="008F2A90">
            <w:pPr>
              <w:pStyle w:val="Liststycke"/>
              <w:numPr>
                <w:ilvl w:val="0"/>
                <w:numId w:val="18"/>
              </w:numPr>
              <w:jc w:val="both"/>
              <w:rPr>
                <w:sz w:val="20"/>
                <w:lang w:val="en-GB"/>
              </w:rPr>
            </w:pPr>
            <w:r w:rsidRPr="00224E24">
              <w:rPr>
                <w:sz w:val="20"/>
                <w:lang w:val="en-GB"/>
              </w:rPr>
              <w:t>Haemoglobin</w:t>
            </w:r>
          </w:p>
          <w:p w14:paraId="6EDE116C" w14:textId="77777777" w:rsidR="00826141" w:rsidRPr="00224E24" w:rsidRDefault="00826141" w:rsidP="008F2A90">
            <w:pPr>
              <w:pStyle w:val="Liststycke"/>
              <w:numPr>
                <w:ilvl w:val="0"/>
                <w:numId w:val="18"/>
              </w:numPr>
              <w:jc w:val="both"/>
              <w:rPr>
                <w:sz w:val="20"/>
                <w:lang w:val="en-GB"/>
              </w:rPr>
            </w:pPr>
            <w:r w:rsidRPr="00224E24">
              <w:rPr>
                <w:sz w:val="20"/>
                <w:lang w:val="en-GB"/>
              </w:rPr>
              <w:t>Leukocyte count</w:t>
            </w:r>
          </w:p>
          <w:p w14:paraId="584F54CB" w14:textId="77777777" w:rsidR="00826141" w:rsidRPr="00224E24" w:rsidRDefault="00826141" w:rsidP="008F2A90">
            <w:pPr>
              <w:pStyle w:val="Liststycke"/>
              <w:numPr>
                <w:ilvl w:val="0"/>
                <w:numId w:val="18"/>
              </w:numPr>
              <w:jc w:val="both"/>
              <w:rPr>
                <w:sz w:val="20"/>
                <w:lang w:val="en-GB"/>
              </w:rPr>
            </w:pPr>
            <w:r w:rsidRPr="00224E24">
              <w:rPr>
                <w:sz w:val="20"/>
                <w:lang w:val="en-GB"/>
              </w:rPr>
              <w:t xml:space="preserve">Platelet counts </w:t>
            </w:r>
          </w:p>
          <w:p w14:paraId="7674D39F" w14:textId="77777777" w:rsidR="00826141" w:rsidRPr="00224E24" w:rsidRDefault="00826141" w:rsidP="008F2A90">
            <w:pPr>
              <w:pStyle w:val="Liststycke"/>
              <w:numPr>
                <w:ilvl w:val="0"/>
                <w:numId w:val="18"/>
              </w:numPr>
              <w:jc w:val="both"/>
              <w:rPr>
                <w:sz w:val="20"/>
                <w:lang w:val="en-GB"/>
              </w:rPr>
            </w:pPr>
            <w:r w:rsidRPr="00224E24">
              <w:rPr>
                <w:sz w:val="20"/>
                <w:lang w:val="en-GB"/>
              </w:rPr>
              <w:t xml:space="preserve">Fasting plasma Glucose </w:t>
            </w:r>
          </w:p>
          <w:p w14:paraId="7AE77FD5" w14:textId="77777777" w:rsidR="00826141" w:rsidRPr="00224E24" w:rsidRDefault="00826141" w:rsidP="008F2A90">
            <w:pPr>
              <w:pStyle w:val="Liststycke"/>
              <w:numPr>
                <w:ilvl w:val="0"/>
                <w:numId w:val="18"/>
              </w:numPr>
              <w:jc w:val="both"/>
              <w:rPr>
                <w:sz w:val="20"/>
                <w:lang w:val="en-GB"/>
              </w:rPr>
            </w:pPr>
            <w:r w:rsidRPr="00224E24">
              <w:rPr>
                <w:sz w:val="20"/>
                <w:lang w:val="en-GB"/>
              </w:rPr>
              <w:t>Liver enzymes (ALAT, ASAT)</w:t>
            </w:r>
          </w:p>
          <w:p w14:paraId="1E1FFF00" w14:textId="77777777" w:rsidR="00826141" w:rsidRPr="00224E24" w:rsidRDefault="00826141" w:rsidP="008F2A90">
            <w:pPr>
              <w:pStyle w:val="Liststycke"/>
              <w:numPr>
                <w:ilvl w:val="0"/>
                <w:numId w:val="18"/>
              </w:numPr>
              <w:jc w:val="both"/>
              <w:rPr>
                <w:sz w:val="20"/>
                <w:lang w:val="en-GB"/>
              </w:rPr>
            </w:pPr>
            <w:r w:rsidRPr="00224E24">
              <w:rPr>
                <w:sz w:val="20"/>
                <w:lang w:val="en-GB"/>
              </w:rPr>
              <w:t>Creatinine (or cystatin C)</w:t>
            </w:r>
          </w:p>
          <w:p w14:paraId="4C8656C6" w14:textId="77777777" w:rsidR="00826141" w:rsidRPr="00224E24" w:rsidRDefault="00826141" w:rsidP="008F2A90">
            <w:pPr>
              <w:pStyle w:val="Liststycke"/>
              <w:numPr>
                <w:ilvl w:val="0"/>
                <w:numId w:val="18"/>
              </w:numPr>
              <w:jc w:val="both"/>
              <w:rPr>
                <w:sz w:val="20"/>
                <w:lang w:val="en-GB"/>
              </w:rPr>
            </w:pPr>
            <w:r w:rsidRPr="00224E24">
              <w:rPr>
                <w:sz w:val="20"/>
                <w:lang w:val="en-GB"/>
              </w:rPr>
              <w:t>electrolytes (Na, K, Ca)</w:t>
            </w:r>
          </w:p>
          <w:p w14:paraId="58BBD779" w14:textId="77777777" w:rsidR="00826141" w:rsidRPr="00224E24" w:rsidRDefault="00826141" w:rsidP="008F2A90">
            <w:pPr>
              <w:pStyle w:val="Liststycke"/>
              <w:numPr>
                <w:ilvl w:val="0"/>
                <w:numId w:val="18"/>
              </w:numPr>
              <w:jc w:val="both"/>
              <w:rPr>
                <w:sz w:val="20"/>
                <w:lang w:val="en-GB"/>
              </w:rPr>
            </w:pPr>
            <w:r w:rsidRPr="00224E24">
              <w:rPr>
                <w:sz w:val="20"/>
                <w:lang w:val="en-GB"/>
              </w:rPr>
              <w:t xml:space="preserve">Albumin </w:t>
            </w:r>
          </w:p>
          <w:p w14:paraId="39462C3A" w14:textId="77777777" w:rsidR="00826141" w:rsidRPr="00224E24" w:rsidRDefault="00826141" w:rsidP="008F2A90">
            <w:pPr>
              <w:pStyle w:val="Liststycke"/>
              <w:numPr>
                <w:ilvl w:val="0"/>
                <w:numId w:val="18"/>
              </w:numPr>
              <w:jc w:val="both"/>
              <w:rPr>
                <w:sz w:val="20"/>
                <w:lang w:val="en-GB"/>
              </w:rPr>
            </w:pPr>
            <w:r w:rsidRPr="00224E24">
              <w:rPr>
                <w:sz w:val="20"/>
                <w:lang w:val="en-GB"/>
              </w:rPr>
              <w:t xml:space="preserve">Blood-group (AB0) </w:t>
            </w:r>
          </w:p>
          <w:p w14:paraId="541B7CCB" w14:textId="77777777" w:rsidR="00826141" w:rsidRPr="00224E24" w:rsidRDefault="00826141" w:rsidP="008F2A90">
            <w:pPr>
              <w:pStyle w:val="Liststycke"/>
              <w:numPr>
                <w:ilvl w:val="0"/>
                <w:numId w:val="18"/>
              </w:numPr>
              <w:jc w:val="both"/>
              <w:rPr>
                <w:sz w:val="20"/>
                <w:lang w:val="en-GB"/>
              </w:rPr>
            </w:pPr>
            <w:r w:rsidRPr="00224E24">
              <w:rPr>
                <w:sz w:val="20"/>
                <w:lang w:val="en-GB"/>
              </w:rPr>
              <w:t xml:space="preserve">Screening for Hepatitis B and Hepatitis C, Syphilis, </w:t>
            </w:r>
            <w:proofErr w:type="gramStart"/>
            <w:r w:rsidRPr="00224E24">
              <w:rPr>
                <w:sz w:val="20"/>
                <w:lang w:val="en-GB"/>
              </w:rPr>
              <w:t>HIV</w:t>
            </w:r>
            <w:proofErr w:type="gramEnd"/>
            <w:r w:rsidRPr="00224E24">
              <w:rPr>
                <w:sz w:val="20"/>
                <w:lang w:val="en-GB"/>
              </w:rPr>
              <w:t xml:space="preserve"> and tuberculosis (PPD)</w:t>
            </w:r>
          </w:p>
          <w:p w14:paraId="3D8F5BC7" w14:textId="77777777" w:rsidR="00826141" w:rsidRPr="00224E24" w:rsidRDefault="00826141" w:rsidP="008F2A90">
            <w:pPr>
              <w:pStyle w:val="Liststycke"/>
              <w:numPr>
                <w:ilvl w:val="0"/>
                <w:numId w:val="18"/>
              </w:numPr>
              <w:jc w:val="both"/>
              <w:rPr>
                <w:sz w:val="20"/>
                <w:lang w:val="en-GB"/>
              </w:rPr>
            </w:pPr>
            <w:r w:rsidRPr="00224E24">
              <w:rPr>
                <w:sz w:val="20"/>
                <w:lang w:val="en-GB"/>
              </w:rPr>
              <w:t xml:space="preserve">Urinary dip stick test for blood, </w:t>
            </w:r>
            <w:proofErr w:type="gramStart"/>
            <w:r w:rsidRPr="00224E24">
              <w:rPr>
                <w:sz w:val="20"/>
                <w:lang w:val="en-GB"/>
              </w:rPr>
              <w:t>albumin</w:t>
            </w:r>
            <w:proofErr w:type="gramEnd"/>
            <w:r w:rsidRPr="00224E24">
              <w:rPr>
                <w:sz w:val="20"/>
                <w:lang w:val="en-GB"/>
              </w:rPr>
              <w:t xml:space="preserve"> and glucose</w:t>
            </w:r>
          </w:p>
          <w:p w14:paraId="556D95DC" w14:textId="50CF696C" w:rsidR="00826141" w:rsidRPr="00224E24" w:rsidRDefault="00826141" w:rsidP="005B7576">
            <w:pPr>
              <w:rPr>
                <w:sz w:val="20"/>
                <w:lang w:val="en-US"/>
              </w:rPr>
            </w:pPr>
          </w:p>
        </w:tc>
        <w:tc>
          <w:tcPr>
            <w:tcW w:w="4720" w:type="dxa"/>
          </w:tcPr>
          <w:p w14:paraId="681AFC0D" w14:textId="77777777" w:rsidR="00826141" w:rsidRPr="00224E24" w:rsidRDefault="00826141" w:rsidP="00826141">
            <w:pPr>
              <w:jc w:val="both"/>
              <w:rPr>
                <w:sz w:val="20"/>
                <w:lang w:val="en-GB"/>
              </w:rPr>
            </w:pPr>
          </w:p>
        </w:tc>
      </w:tr>
      <w:tr w:rsidR="00826141" w:rsidRPr="009431E2" w14:paraId="25346C32" w14:textId="77777777" w:rsidTr="00826141">
        <w:tc>
          <w:tcPr>
            <w:tcW w:w="4886" w:type="dxa"/>
          </w:tcPr>
          <w:p w14:paraId="0A83B845" w14:textId="67279340" w:rsidR="00826141" w:rsidRPr="00224E24" w:rsidRDefault="00826141" w:rsidP="005B7576">
            <w:pPr>
              <w:rPr>
                <w:sz w:val="20"/>
                <w:lang w:val="en-US"/>
              </w:rPr>
            </w:pPr>
            <w:r w:rsidRPr="00224E24">
              <w:rPr>
                <w:sz w:val="20"/>
                <w:lang w:val="en-US"/>
              </w:rPr>
              <w:t>Name and address to clinic for follow-up after donation</w:t>
            </w:r>
          </w:p>
        </w:tc>
        <w:tc>
          <w:tcPr>
            <w:tcW w:w="4720" w:type="dxa"/>
          </w:tcPr>
          <w:p w14:paraId="7A40DB92" w14:textId="77777777" w:rsidR="00826141" w:rsidRPr="00224E24" w:rsidRDefault="00826141" w:rsidP="00826141">
            <w:pPr>
              <w:jc w:val="both"/>
              <w:rPr>
                <w:sz w:val="20"/>
                <w:lang w:val="en-GB"/>
              </w:rPr>
            </w:pPr>
          </w:p>
        </w:tc>
      </w:tr>
      <w:tr w:rsidR="00826141" w:rsidRPr="009431E2" w14:paraId="131FDF0A" w14:textId="77777777" w:rsidTr="00826141">
        <w:tc>
          <w:tcPr>
            <w:tcW w:w="4886" w:type="dxa"/>
          </w:tcPr>
          <w:p w14:paraId="393A046F" w14:textId="21D18992" w:rsidR="00826141" w:rsidRPr="00224E24" w:rsidRDefault="00826141" w:rsidP="005B7576">
            <w:pPr>
              <w:rPr>
                <w:sz w:val="20"/>
                <w:lang w:val="en-GB"/>
              </w:rPr>
            </w:pPr>
            <w:r w:rsidRPr="00224E24">
              <w:rPr>
                <w:sz w:val="20"/>
                <w:lang w:val="en-GB"/>
              </w:rPr>
              <w:t>Date and sign and contact details for the physician</w:t>
            </w:r>
          </w:p>
        </w:tc>
        <w:tc>
          <w:tcPr>
            <w:tcW w:w="4720" w:type="dxa"/>
          </w:tcPr>
          <w:p w14:paraId="01C8E5AD" w14:textId="77777777" w:rsidR="00826141" w:rsidRPr="00224E24" w:rsidRDefault="00826141" w:rsidP="00826141">
            <w:pPr>
              <w:jc w:val="both"/>
              <w:rPr>
                <w:sz w:val="20"/>
                <w:lang w:val="en-GB"/>
              </w:rPr>
            </w:pPr>
          </w:p>
        </w:tc>
      </w:tr>
    </w:tbl>
    <w:p w14:paraId="268F6F12" w14:textId="21E50A84" w:rsidR="008635F7" w:rsidRDefault="008635F7" w:rsidP="005B7576">
      <w:pPr>
        <w:rPr>
          <w:lang w:val="en-US"/>
        </w:rPr>
      </w:pPr>
    </w:p>
    <w:p w14:paraId="6AD1297D" w14:textId="77777777" w:rsidR="008635F7" w:rsidRDefault="008635F7">
      <w:pPr>
        <w:rPr>
          <w:lang w:val="en-US"/>
        </w:rPr>
      </w:pPr>
      <w:r>
        <w:rPr>
          <w:lang w:val="en-US"/>
        </w:rPr>
        <w:br w:type="page"/>
      </w:r>
    </w:p>
    <w:p w14:paraId="50532CA8" w14:textId="77777777" w:rsidR="005B7576" w:rsidRPr="00682132" w:rsidRDefault="005B7576" w:rsidP="005B7576">
      <w:pPr>
        <w:rPr>
          <w:lang w:val="en-US"/>
        </w:rPr>
      </w:pPr>
    </w:p>
    <w:p w14:paraId="1687FBA3" w14:textId="5BBBC508" w:rsidR="00754C2A" w:rsidRPr="00C20DBD" w:rsidRDefault="00CD5DB6" w:rsidP="007F19A9">
      <w:pPr>
        <w:pStyle w:val="Rubrik3"/>
        <w:rPr>
          <w:lang w:val="en-US"/>
        </w:rPr>
      </w:pPr>
      <w:bookmarkStart w:id="99" w:name="_Toc122948936"/>
      <w:r w:rsidRPr="00C20DBD">
        <w:rPr>
          <w:lang w:val="en-US"/>
        </w:rPr>
        <w:t>Second l</w:t>
      </w:r>
      <w:r w:rsidR="00754C2A" w:rsidRPr="00C20DBD">
        <w:rPr>
          <w:lang w:val="en-US"/>
        </w:rPr>
        <w:t>etter to potential living donor living outside Sweden</w:t>
      </w:r>
      <w:bookmarkEnd w:id="99"/>
    </w:p>
    <w:p w14:paraId="79CD66D7" w14:textId="77777777" w:rsidR="00754C2A" w:rsidRDefault="00754C2A" w:rsidP="00CD5DB6">
      <w:pPr>
        <w:spacing w:line="480" w:lineRule="auto"/>
        <w:rPr>
          <w:lang w:val="en-GB"/>
        </w:rPr>
      </w:pPr>
    </w:p>
    <w:p w14:paraId="37CC8BBB" w14:textId="3DD79682" w:rsidR="005B7576" w:rsidRDefault="00731C95" w:rsidP="005B7576">
      <w:pPr>
        <w:rPr>
          <w:sz w:val="24"/>
          <w:szCs w:val="24"/>
          <w:lang w:val="en-GB"/>
        </w:rPr>
      </w:pPr>
      <w:r w:rsidRPr="007F19A9">
        <w:rPr>
          <w:b/>
          <w:i/>
          <w:sz w:val="24"/>
          <w:szCs w:val="24"/>
          <w:lang w:val="en-GB"/>
        </w:rPr>
        <w:t>Dear Mr/Mrs/</w:t>
      </w:r>
      <w:proofErr w:type="gramStart"/>
      <w:r w:rsidRPr="007F19A9">
        <w:rPr>
          <w:b/>
          <w:i/>
          <w:sz w:val="24"/>
          <w:szCs w:val="24"/>
          <w:lang w:val="en-GB"/>
        </w:rPr>
        <w:t>Ms</w:t>
      </w:r>
      <w:r>
        <w:rPr>
          <w:sz w:val="24"/>
          <w:szCs w:val="24"/>
          <w:lang w:val="en-GB"/>
        </w:rPr>
        <w:t xml:space="preserve"> </w:t>
      </w:r>
      <w:r w:rsidR="005B7576" w:rsidRPr="00731C95">
        <w:rPr>
          <w:sz w:val="24"/>
          <w:szCs w:val="24"/>
          <w:lang w:val="en-GB"/>
        </w:rPr>
        <w:t xml:space="preserve"> </w:t>
      </w:r>
      <w:r>
        <w:rPr>
          <w:sz w:val="24"/>
          <w:szCs w:val="24"/>
          <w:lang w:val="en-GB"/>
        </w:rPr>
        <w:t>_</w:t>
      </w:r>
      <w:proofErr w:type="gramEnd"/>
      <w:r>
        <w:rPr>
          <w:sz w:val="24"/>
          <w:szCs w:val="24"/>
          <w:lang w:val="en-GB"/>
        </w:rPr>
        <w:t>____________________________</w:t>
      </w:r>
    </w:p>
    <w:p w14:paraId="52345CC3" w14:textId="77777777" w:rsidR="00731C95" w:rsidRPr="00731C95" w:rsidRDefault="00731C95" w:rsidP="005B7576">
      <w:pPr>
        <w:rPr>
          <w:sz w:val="24"/>
          <w:szCs w:val="24"/>
          <w:lang w:val="en-GB"/>
        </w:rPr>
      </w:pPr>
    </w:p>
    <w:p w14:paraId="3D195269" w14:textId="77777777" w:rsidR="005B7576" w:rsidRPr="00731C95" w:rsidRDefault="005B7576" w:rsidP="005B7576">
      <w:pPr>
        <w:rPr>
          <w:sz w:val="24"/>
          <w:szCs w:val="24"/>
          <w:lang w:val="en-GB"/>
        </w:rPr>
      </w:pPr>
    </w:p>
    <w:p w14:paraId="1F011952" w14:textId="77777777" w:rsidR="00731C95" w:rsidRDefault="005B7576" w:rsidP="005B7576">
      <w:pPr>
        <w:rPr>
          <w:sz w:val="24"/>
          <w:szCs w:val="24"/>
          <w:lang w:val="en-GB"/>
        </w:rPr>
      </w:pPr>
      <w:r w:rsidRPr="00731C95">
        <w:rPr>
          <w:sz w:val="24"/>
          <w:szCs w:val="24"/>
          <w:lang w:val="en-GB"/>
        </w:rPr>
        <w:t xml:space="preserve">You have applied to be </w:t>
      </w:r>
      <w:r w:rsidR="00731C95">
        <w:rPr>
          <w:sz w:val="24"/>
          <w:szCs w:val="24"/>
          <w:lang w:val="en-GB"/>
        </w:rPr>
        <w:t xml:space="preserve">a kidney donor to your relative </w:t>
      </w:r>
      <w:r w:rsidR="001A6409" w:rsidRPr="00731C95">
        <w:rPr>
          <w:sz w:val="24"/>
          <w:szCs w:val="24"/>
          <w:lang w:val="en-GB"/>
        </w:rPr>
        <w:t>________________</w:t>
      </w:r>
      <w:r w:rsidR="00731C95">
        <w:rPr>
          <w:sz w:val="24"/>
          <w:szCs w:val="24"/>
          <w:lang w:val="en-GB"/>
        </w:rPr>
        <w:t>_________________</w:t>
      </w:r>
      <w:proofErr w:type="gramStart"/>
      <w:r w:rsidR="00731C95">
        <w:rPr>
          <w:sz w:val="24"/>
          <w:szCs w:val="24"/>
          <w:lang w:val="en-GB"/>
        </w:rPr>
        <w:t>_  .</w:t>
      </w:r>
      <w:proofErr w:type="gramEnd"/>
    </w:p>
    <w:p w14:paraId="76BA0FFE" w14:textId="77777777" w:rsidR="00731C95" w:rsidRDefault="005B7576" w:rsidP="005B7576">
      <w:pPr>
        <w:rPr>
          <w:sz w:val="24"/>
          <w:szCs w:val="24"/>
          <w:lang w:val="en-GB"/>
        </w:rPr>
      </w:pPr>
      <w:r w:rsidRPr="00731C95">
        <w:rPr>
          <w:sz w:val="24"/>
          <w:szCs w:val="24"/>
          <w:lang w:val="en-GB"/>
        </w:rPr>
        <w:t xml:space="preserve"> </w:t>
      </w:r>
    </w:p>
    <w:p w14:paraId="0F7B58F2" w14:textId="5B048353" w:rsidR="005B7576" w:rsidRPr="00731C95" w:rsidRDefault="005B7576" w:rsidP="005B7576">
      <w:pPr>
        <w:rPr>
          <w:sz w:val="24"/>
          <w:szCs w:val="24"/>
          <w:lang w:val="en-GB"/>
        </w:rPr>
      </w:pPr>
      <w:r w:rsidRPr="00731C95">
        <w:rPr>
          <w:sz w:val="24"/>
          <w:szCs w:val="24"/>
          <w:lang w:val="en-GB"/>
        </w:rPr>
        <w:t xml:space="preserve">However, there are some further steps that </w:t>
      </w:r>
      <w:proofErr w:type="gramStart"/>
      <w:r w:rsidRPr="00731C95">
        <w:rPr>
          <w:sz w:val="24"/>
          <w:szCs w:val="24"/>
          <w:lang w:val="en-GB"/>
        </w:rPr>
        <w:t>have to</w:t>
      </w:r>
      <w:proofErr w:type="gramEnd"/>
      <w:r w:rsidRPr="00731C95">
        <w:rPr>
          <w:sz w:val="24"/>
          <w:szCs w:val="24"/>
          <w:lang w:val="en-GB"/>
        </w:rPr>
        <w:t xml:space="preserve"> be carried out before a final decision about you as a possible donor may be taken by both yourself and us.</w:t>
      </w:r>
    </w:p>
    <w:p w14:paraId="0A0FE461" w14:textId="77777777" w:rsidR="005B7576" w:rsidRPr="00731C95" w:rsidRDefault="005B7576" w:rsidP="005B7576">
      <w:pPr>
        <w:rPr>
          <w:sz w:val="24"/>
          <w:szCs w:val="24"/>
          <w:lang w:val="en-GB"/>
        </w:rPr>
      </w:pPr>
    </w:p>
    <w:p w14:paraId="6D98BB40" w14:textId="77777777" w:rsidR="007F19A9" w:rsidRDefault="005B7576" w:rsidP="005B7576">
      <w:pPr>
        <w:rPr>
          <w:sz w:val="24"/>
          <w:szCs w:val="24"/>
          <w:lang w:val="en-GB"/>
        </w:rPr>
      </w:pPr>
      <w:r w:rsidRPr="00731C95">
        <w:rPr>
          <w:sz w:val="24"/>
          <w:szCs w:val="24"/>
          <w:lang w:val="en-GB"/>
        </w:rPr>
        <w:t xml:space="preserve">The initial tests that have been carried out have been supportive to your application. We now need to know </w:t>
      </w:r>
      <w:proofErr w:type="gramStart"/>
      <w:r w:rsidRPr="00731C95">
        <w:rPr>
          <w:sz w:val="24"/>
          <w:szCs w:val="24"/>
          <w:lang w:val="en-GB"/>
        </w:rPr>
        <w:t>if and when</w:t>
      </w:r>
      <w:proofErr w:type="gramEnd"/>
      <w:r w:rsidRPr="00731C95">
        <w:rPr>
          <w:sz w:val="24"/>
          <w:szCs w:val="24"/>
          <w:lang w:val="en-GB"/>
        </w:rPr>
        <w:t xml:space="preserve"> you can come to Sweden for further examination. The first visit will be for one week during which we will arrange for all the examinations such as blood and urine tests, </w:t>
      </w:r>
      <w:proofErr w:type="gramStart"/>
      <w:r w:rsidRPr="00731C95">
        <w:rPr>
          <w:sz w:val="24"/>
          <w:szCs w:val="24"/>
          <w:lang w:val="en-GB"/>
        </w:rPr>
        <w:t>x-ray</w:t>
      </w:r>
      <w:proofErr w:type="gramEnd"/>
      <w:r w:rsidRPr="00731C95">
        <w:rPr>
          <w:sz w:val="24"/>
          <w:szCs w:val="24"/>
          <w:lang w:val="en-GB"/>
        </w:rPr>
        <w:t xml:space="preserve"> and physical examinations.</w:t>
      </w:r>
    </w:p>
    <w:p w14:paraId="1EB91403" w14:textId="175482DC" w:rsidR="005B7576" w:rsidRPr="00731C95" w:rsidRDefault="005B7576" w:rsidP="005B7576">
      <w:pPr>
        <w:rPr>
          <w:sz w:val="24"/>
          <w:szCs w:val="24"/>
          <w:lang w:val="en-GB"/>
        </w:rPr>
      </w:pPr>
      <w:r w:rsidRPr="00731C95">
        <w:rPr>
          <w:sz w:val="24"/>
          <w:szCs w:val="24"/>
          <w:lang w:val="en-GB"/>
        </w:rPr>
        <w:t xml:space="preserve"> </w:t>
      </w:r>
    </w:p>
    <w:p w14:paraId="3D418876" w14:textId="6571DC06" w:rsidR="005B7576" w:rsidRDefault="005B7576" w:rsidP="005B7576">
      <w:pPr>
        <w:rPr>
          <w:sz w:val="24"/>
          <w:szCs w:val="24"/>
          <w:lang w:val="en-GB"/>
        </w:rPr>
      </w:pPr>
      <w:r w:rsidRPr="00731C95">
        <w:rPr>
          <w:sz w:val="24"/>
          <w:szCs w:val="24"/>
          <w:lang w:val="en-GB"/>
        </w:rPr>
        <w:t xml:space="preserve">Routinely you will </w:t>
      </w:r>
      <w:proofErr w:type="gramStart"/>
      <w:r w:rsidRPr="00731C95">
        <w:rPr>
          <w:sz w:val="24"/>
          <w:szCs w:val="24"/>
          <w:lang w:val="en-GB"/>
        </w:rPr>
        <w:t>return back</w:t>
      </w:r>
      <w:proofErr w:type="gramEnd"/>
      <w:r w:rsidRPr="00731C95">
        <w:rPr>
          <w:sz w:val="24"/>
          <w:szCs w:val="24"/>
          <w:lang w:val="en-GB"/>
        </w:rPr>
        <w:t xml:space="preserve"> home again while waiting for the results. If the results of all the investigation are such that we can accept you as a donor to your relative AND if you at this stage still want to donate your kidney you will be invited to come to the Transplant Unit for the surgical operation (kidney donation). This part will take about 1 full week at the Hospital and another 2-3 weeks of follow-up in Sweden. We expect that you will stay together with your kidney recipient during these 2-3 weeks and his/her family during you stay in Sweden. It is only if we consider the circumstances for your participation to be exceptional that we may be </w:t>
      </w:r>
      <w:proofErr w:type="gramStart"/>
      <w:r w:rsidRPr="00731C95">
        <w:rPr>
          <w:sz w:val="24"/>
          <w:szCs w:val="24"/>
          <w:lang w:val="en-GB"/>
        </w:rPr>
        <w:t>open</w:t>
      </w:r>
      <w:proofErr w:type="gramEnd"/>
      <w:r w:rsidRPr="00731C95">
        <w:rPr>
          <w:sz w:val="24"/>
          <w:szCs w:val="24"/>
          <w:lang w:val="en-GB"/>
        </w:rPr>
        <w:t xml:space="preserve"> to discus</w:t>
      </w:r>
      <w:r w:rsidR="007F19A9">
        <w:rPr>
          <w:sz w:val="24"/>
          <w:szCs w:val="24"/>
          <w:lang w:val="en-GB"/>
        </w:rPr>
        <w:t>s an alternative accommodation.</w:t>
      </w:r>
    </w:p>
    <w:p w14:paraId="75D0C711" w14:textId="77777777" w:rsidR="007F19A9" w:rsidRPr="00731C95" w:rsidRDefault="007F19A9" w:rsidP="005B7576">
      <w:pPr>
        <w:rPr>
          <w:sz w:val="24"/>
          <w:szCs w:val="24"/>
          <w:lang w:val="en-GB"/>
        </w:rPr>
      </w:pPr>
    </w:p>
    <w:p w14:paraId="161CFAC0" w14:textId="7E1E5CB8" w:rsidR="005B7576" w:rsidRPr="00731C95" w:rsidRDefault="005B7576" w:rsidP="005B7576">
      <w:pPr>
        <w:rPr>
          <w:b/>
          <w:sz w:val="24"/>
          <w:szCs w:val="24"/>
          <w:lang w:val="en-GB"/>
        </w:rPr>
      </w:pPr>
      <w:r w:rsidRPr="00731C95">
        <w:rPr>
          <w:sz w:val="24"/>
          <w:szCs w:val="24"/>
          <w:lang w:val="en-GB"/>
        </w:rPr>
        <w:t xml:space="preserve">In case that you want to apply for reimbursements related to </w:t>
      </w:r>
      <w:proofErr w:type="gramStart"/>
      <w:r w:rsidRPr="00731C95">
        <w:rPr>
          <w:sz w:val="24"/>
          <w:szCs w:val="24"/>
          <w:lang w:val="en-GB"/>
        </w:rPr>
        <w:t>you</w:t>
      </w:r>
      <w:proofErr w:type="gramEnd"/>
      <w:r w:rsidRPr="00731C95">
        <w:rPr>
          <w:sz w:val="24"/>
          <w:szCs w:val="24"/>
          <w:lang w:val="en-GB"/>
        </w:rPr>
        <w:t xml:space="preserve"> kidney donation as above, we want to inform you that such reimbursements are only related to your direct and verified loss of income that you have incurred during your time in Sweden (commonly one week for examination and another 2-3 weeks for the donation and postoperative period). In such a case we ask you to give us information about your income/salary for the last year, as well as your calculated loss of income that will incur during your stay in Sweden due to the examinations and surgical operation as above. It is </w:t>
      </w:r>
      <w:r w:rsidRPr="00731C95">
        <w:rPr>
          <w:b/>
          <w:sz w:val="24"/>
          <w:szCs w:val="24"/>
          <w:lang w:val="en-GB"/>
        </w:rPr>
        <w:t>necessary that these specifications</w:t>
      </w:r>
      <w:r w:rsidRPr="00731C95">
        <w:rPr>
          <w:sz w:val="24"/>
          <w:szCs w:val="24"/>
          <w:lang w:val="en-GB"/>
        </w:rPr>
        <w:t xml:space="preserve"> (income and travel expenses) </w:t>
      </w:r>
      <w:r w:rsidRPr="00731C95">
        <w:rPr>
          <w:b/>
          <w:sz w:val="24"/>
          <w:szCs w:val="24"/>
          <w:lang w:val="en-GB"/>
        </w:rPr>
        <w:t>are presented prior to the start of the examinations and interventions in Sweden.</w:t>
      </w:r>
    </w:p>
    <w:p w14:paraId="70CC5018" w14:textId="77777777" w:rsidR="005B7576" w:rsidRPr="00731C95" w:rsidRDefault="005B7576" w:rsidP="005B7576">
      <w:pPr>
        <w:rPr>
          <w:b/>
          <w:sz w:val="24"/>
          <w:szCs w:val="24"/>
          <w:lang w:val="en-GB"/>
        </w:rPr>
      </w:pPr>
    </w:p>
    <w:p w14:paraId="69299955" w14:textId="77777777" w:rsidR="005B7576" w:rsidRPr="00731C95" w:rsidRDefault="005B7576" w:rsidP="008F2A90">
      <w:pPr>
        <w:pStyle w:val="Liststycke"/>
        <w:numPr>
          <w:ilvl w:val="0"/>
          <w:numId w:val="22"/>
        </w:numPr>
        <w:rPr>
          <w:sz w:val="24"/>
          <w:szCs w:val="24"/>
          <w:lang w:val="en-GB"/>
        </w:rPr>
      </w:pPr>
      <w:r w:rsidRPr="00731C95">
        <w:rPr>
          <w:sz w:val="24"/>
          <w:szCs w:val="24"/>
          <w:lang w:val="en-GB"/>
        </w:rPr>
        <w:t xml:space="preserve">If you need a Visa to visit Sweden for these purposes you </w:t>
      </w:r>
      <w:proofErr w:type="gramStart"/>
      <w:r w:rsidRPr="00731C95">
        <w:rPr>
          <w:sz w:val="24"/>
          <w:szCs w:val="24"/>
          <w:lang w:val="en-GB"/>
        </w:rPr>
        <w:t>have to</w:t>
      </w:r>
      <w:proofErr w:type="gramEnd"/>
      <w:r w:rsidRPr="00731C95">
        <w:rPr>
          <w:sz w:val="24"/>
          <w:szCs w:val="24"/>
          <w:lang w:val="en-GB"/>
        </w:rPr>
        <w:t>, as soon as possible, contact the Swedish Embassy in your country. A tourist visa is valid for 3 months,</w:t>
      </w:r>
    </w:p>
    <w:p w14:paraId="7BEC5261" w14:textId="77777777" w:rsidR="005B7576" w:rsidRPr="00731C95" w:rsidRDefault="005B7576" w:rsidP="008F2A90">
      <w:pPr>
        <w:pStyle w:val="Liststycke"/>
        <w:numPr>
          <w:ilvl w:val="0"/>
          <w:numId w:val="22"/>
        </w:numPr>
        <w:rPr>
          <w:sz w:val="24"/>
          <w:szCs w:val="24"/>
          <w:lang w:val="en-GB"/>
        </w:rPr>
      </w:pPr>
      <w:r w:rsidRPr="00731C95">
        <w:rPr>
          <w:sz w:val="24"/>
          <w:szCs w:val="24"/>
          <w:lang w:val="en-GB"/>
        </w:rPr>
        <w:t xml:space="preserve">If you need a certificate verifying your stay in </w:t>
      </w:r>
      <w:proofErr w:type="gramStart"/>
      <w:r w:rsidRPr="00731C95">
        <w:rPr>
          <w:sz w:val="24"/>
          <w:szCs w:val="24"/>
          <w:lang w:val="en-GB"/>
        </w:rPr>
        <w:t>Sweden</w:t>
      </w:r>
      <w:proofErr w:type="gramEnd"/>
      <w:r w:rsidRPr="00731C95">
        <w:rPr>
          <w:sz w:val="24"/>
          <w:szCs w:val="24"/>
          <w:lang w:val="en-GB"/>
        </w:rPr>
        <w:t xml:space="preserve"> please, let us know and we will arrange for such a letter.</w:t>
      </w:r>
    </w:p>
    <w:p w14:paraId="2454DD00" w14:textId="5BC1AD33" w:rsidR="005B7576" w:rsidRPr="007F19A9" w:rsidRDefault="005B7576" w:rsidP="008F2A90">
      <w:pPr>
        <w:pStyle w:val="Liststycke"/>
        <w:numPr>
          <w:ilvl w:val="0"/>
          <w:numId w:val="22"/>
        </w:numPr>
        <w:rPr>
          <w:sz w:val="24"/>
          <w:szCs w:val="24"/>
          <w:lang w:val="en-GB"/>
        </w:rPr>
      </w:pPr>
      <w:r w:rsidRPr="00731C95">
        <w:rPr>
          <w:sz w:val="24"/>
          <w:szCs w:val="24"/>
          <w:lang w:val="en-GB"/>
        </w:rPr>
        <w:t>A copy of this letter should be sent to your physician</w:t>
      </w:r>
    </w:p>
    <w:p w14:paraId="66AEFE0C" w14:textId="77777777" w:rsidR="005B7576" w:rsidRPr="00731C95" w:rsidRDefault="005B7576" w:rsidP="005B7576">
      <w:pPr>
        <w:rPr>
          <w:sz w:val="24"/>
          <w:szCs w:val="24"/>
          <w:lang w:val="en-GB"/>
        </w:rPr>
      </w:pPr>
    </w:p>
    <w:p w14:paraId="7ABF2812" w14:textId="57A8D7DA" w:rsidR="005B7576" w:rsidRDefault="005B7576" w:rsidP="005B7576">
      <w:pPr>
        <w:rPr>
          <w:sz w:val="24"/>
          <w:szCs w:val="24"/>
        </w:rPr>
      </w:pPr>
      <w:proofErr w:type="spellStart"/>
      <w:r w:rsidRPr="00731C95">
        <w:rPr>
          <w:b/>
          <w:i/>
          <w:sz w:val="24"/>
          <w:szCs w:val="24"/>
        </w:rPr>
        <w:t>Sincerely</w:t>
      </w:r>
      <w:proofErr w:type="spellEnd"/>
      <w:r w:rsidRPr="00731C95">
        <w:rPr>
          <w:b/>
          <w:i/>
          <w:sz w:val="24"/>
          <w:szCs w:val="24"/>
        </w:rPr>
        <w:t xml:space="preserve"> </w:t>
      </w:r>
      <w:proofErr w:type="spellStart"/>
      <w:r w:rsidRPr="00731C95">
        <w:rPr>
          <w:b/>
          <w:i/>
          <w:sz w:val="24"/>
          <w:szCs w:val="24"/>
        </w:rPr>
        <w:t>yours</w:t>
      </w:r>
      <w:proofErr w:type="spellEnd"/>
      <w:r w:rsidRPr="00731C95">
        <w:rPr>
          <w:sz w:val="24"/>
          <w:szCs w:val="24"/>
        </w:rPr>
        <w:t>,</w:t>
      </w:r>
      <w:r w:rsidR="00731C95">
        <w:rPr>
          <w:sz w:val="24"/>
          <w:szCs w:val="24"/>
        </w:rPr>
        <w:t xml:space="preserve"> date ___ / ___ - _____</w:t>
      </w:r>
    </w:p>
    <w:p w14:paraId="09A3455E" w14:textId="77777777" w:rsidR="00731C95" w:rsidRPr="00731C95" w:rsidRDefault="00731C95" w:rsidP="005B7576">
      <w:pPr>
        <w:rPr>
          <w:sz w:val="24"/>
          <w:szCs w:val="24"/>
        </w:rPr>
      </w:pPr>
    </w:p>
    <w:p w14:paraId="12713E91" w14:textId="77777777" w:rsidR="005B7576" w:rsidRPr="00731C95" w:rsidRDefault="005B7576" w:rsidP="005B7576">
      <w:pPr>
        <w:rPr>
          <w:sz w:val="24"/>
          <w:szCs w:val="24"/>
        </w:rPr>
      </w:pPr>
    </w:p>
    <w:p w14:paraId="06EFF61F" w14:textId="77777777" w:rsidR="002014DF" w:rsidRDefault="001A6409">
      <w:pPr>
        <w:rPr>
          <w:i/>
          <w:sz w:val="24"/>
          <w:szCs w:val="24"/>
        </w:rPr>
      </w:pPr>
      <w:r w:rsidRPr="00731C95">
        <w:rPr>
          <w:i/>
          <w:sz w:val="24"/>
          <w:szCs w:val="24"/>
        </w:rPr>
        <w:t>_________________________________</w:t>
      </w:r>
    </w:p>
    <w:p w14:paraId="1A6079B9" w14:textId="77777777" w:rsidR="002014DF" w:rsidRDefault="002014DF">
      <w:pPr>
        <w:sectPr w:rsidR="002014DF" w:rsidSect="002014DF">
          <w:endnotePr>
            <w:numFmt w:val="decimal"/>
          </w:endnotePr>
          <w:type w:val="continuous"/>
          <w:pgSz w:w="11900" w:h="16840"/>
          <w:pgMar w:top="720" w:right="1134" w:bottom="720" w:left="1134" w:header="709" w:footer="709" w:gutter="0"/>
          <w:cols w:space="708"/>
          <w:titlePg/>
          <w:docGrid w:linePitch="360"/>
        </w:sectPr>
      </w:pPr>
    </w:p>
    <w:p w14:paraId="6A048711" w14:textId="31FEE33D" w:rsidR="002F531D" w:rsidRDefault="002F531D">
      <w:r>
        <w:br w:type="page"/>
      </w:r>
    </w:p>
    <w:p w14:paraId="73097CFF" w14:textId="0A6CCFD0" w:rsidR="00754C2A" w:rsidRDefault="00731C95" w:rsidP="00582E07">
      <w:pPr>
        <w:pStyle w:val="Rubrik1"/>
      </w:pPr>
      <w:bookmarkStart w:id="100" w:name="_Toc122948937"/>
      <w:r>
        <w:lastRenderedPageBreak/>
        <w:t>FRÅGOR OCH SVAR TILL MÖJLIG NJURDONATOR</w:t>
      </w:r>
      <w:bookmarkEnd w:id="100"/>
    </w:p>
    <w:p w14:paraId="0B6D12DE" w14:textId="77777777" w:rsidR="00041B79" w:rsidRPr="00041B79" w:rsidRDefault="00041B79" w:rsidP="00041B79"/>
    <w:p w14:paraId="3B2D3EE2" w14:textId="05F0D9AD" w:rsidR="00C20DBD" w:rsidRDefault="00C20DBD" w:rsidP="00C20DBD">
      <w:r w:rsidRPr="00C20DBD">
        <w:t>Antalet donatorer i Sverige räcker inte för att fylla behovet av organ</w:t>
      </w:r>
      <w:r w:rsidRPr="00C20DBD">
        <w:rPr>
          <w:rFonts w:eastAsia="MS Mincho"/>
        </w:rPr>
        <w:t xml:space="preserve"> </w:t>
      </w:r>
      <w:r w:rsidRPr="00C20DBD">
        <w:t xml:space="preserve">till alla de patienter som väntar på en transplantation. Den första njurtransplantationen i Sverige gjordes 1964 och idag görs </w:t>
      </w:r>
      <w:r w:rsidR="008963D8">
        <w:t xml:space="preserve">ungefär 450 njurtransplantationer årligen fördelat på 4 transplantationscentra. Av dessa är cirka en tredjedel </w:t>
      </w:r>
      <w:r w:rsidR="00041B79">
        <w:t xml:space="preserve">med njure från levande givare. Se information på </w:t>
      </w:r>
      <w:hyperlink r:id="rId37" w:history="1">
        <w:r w:rsidR="00B25C77">
          <w:rPr>
            <w:rStyle w:val="Hyperlnk"/>
          </w:rPr>
          <w:t>Organ- och vävnadsdonation - Socialstyrelsen</w:t>
        </w:r>
      </w:hyperlink>
      <w:r w:rsidR="00B25C77">
        <w:t xml:space="preserve"> </w:t>
      </w:r>
      <w:r w:rsidR="00041B79">
        <w:t xml:space="preserve"> </w:t>
      </w:r>
    </w:p>
    <w:p w14:paraId="13CE130D" w14:textId="277838BA" w:rsidR="002F531D" w:rsidRPr="00C20DBD" w:rsidRDefault="002F531D" w:rsidP="00C20DBD"/>
    <w:p w14:paraId="7C62923A" w14:textId="679BAFBA" w:rsidR="002F531D" w:rsidRPr="00C64327" w:rsidRDefault="002F531D" w:rsidP="000B1C05">
      <w:pPr>
        <w:pStyle w:val="Rubrik4"/>
        <w:numPr>
          <w:ilvl w:val="0"/>
          <w:numId w:val="0"/>
        </w:numPr>
        <w:ind w:left="862" w:hanging="862"/>
        <w:rPr>
          <w:color w:val="4F81BD" w:themeColor="accent1"/>
          <w:sz w:val="24"/>
        </w:rPr>
      </w:pPr>
      <w:r w:rsidRPr="00B977B2">
        <w:t xml:space="preserve">Vad är det för fördel att få en njure från en levande givare? </w:t>
      </w:r>
    </w:p>
    <w:p w14:paraId="7E933711" w14:textId="28A353E2" w:rsidR="00C20DBD" w:rsidRPr="00C20DBD" w:rsidRDefault="00C20DBD" w:rsidP="008F2A90">
      <w:pPr>
        <w:pStyle w:val="Liststycke"/>
        <w:numPr>
          <w:ilvl w:val="0"/>
          <w:numId w:val="9"/>
        </w:numPr>
      </w:pPr>
      <w:r>
        <w:t xml:space="preserve">Den njursjuke kan i vissa fall transplanteras innan man behöver starta i dialys </w:t>
      </w:r>
    </w:p>
    <w:p w14:paraId="6C55C46B" w14:textId="77777777" w:rsidR="00C20DBD" w:rsidRPr="00C20DBD" w:rsidRDefault="00C20DBD" w:rsidP="008F2A90">
      <w:pPr>
        <w:pStyle w:val="Liststycke"/>
        <w:numPr>
          <w:ilvl w:val="0"/>
          <w:numId w:val="9"/>
        </w:numPr>
      </w:pPr>
      <w:r>
        <w:t>Den njursjuke får en njure som har bra kvalitet eftersom man utrett donatorn</w:t>
      </w:r>
    </w:p>
    <w:p w14:paraId="517913BD" w14:textId="77777777" w:rsidR="00C20DBD" w:rsidRPr="00C20DBD" w:rsidRDefault="00C20DBD" w:rsidP="008F2A90">
      <w:pPr>
        <w:pStyle w:val="Liststycke"/>
        <w:numPr>
          <w:ilvl w:val="0"/>
          <w:numId w:val="9"/>
        </w:numPr>
      </w:pPr>
      <w:r>
        <w:t>Resultaten är i genomsnitt bättre än för njure från avliden donator</w:t>
      </w:r>
    </w:p>
    <w:p w14:paraId="0FBB18AA" w14:textId="77777777" w:rsidR="00C20DBD" w:rsidRPr="00C20DBD" w:rsidRDefault="00C20DBD" w:rsidP="008F2A90">
      <w:pPr>
        <w:pStyle w:val="Liststycke"/>
        <w:numPr>
          <w:ilvl w:val="0"/>
          <w:numId w:val="9"/>
        </w:numPr>
      </w:pPr>
      <w:r>
        <w:t>Transplantationen kan göras planerat under optimala betingelser</w:t>
      </w:r>
    </w:p>
    <w:p w14:paraId="63C17C22" w14:textId="77777777" w:rsidR="002F531D" w:rsidRPr="00B977B2" w:rsidRDefault="002F531D" w:rsidP="002F531D">
      <w:pPr>
        <w:pStyle w:val="Brd"/>
        <w:rPr>
          <w:rFonts w:asciiTheme="minorHAnsi" w:hAnsiTheme="minorHAnsi"/>
          <w:color w:val="000000" w:themeColor="text1"/>
          <w:sz w:val="24"/>
          <w:szCs w:val="24"/>
        </w:rPr>
      </w:pPr>
    </w:p>
    <w:p w14:paraId="10C4034A" w14:textId="5AB163EF" w:rsidR="002F531D" w:rsidRPr="00485C28" w:rsidRDefault="002F531D" w:rsidP="000B1C05">
      <w:pPr>
        <w:pStyle w:val="Rubrik4"/>
        <w:numPr>
          <w:ilvl w:val="0"/>
          <w:numId w:val="0"/>
        </w:numPr>
        <w:ind w:left="862" w:hanging="862"/>
        <w:rPr>
          <w:szCs w:val="24"/>
        </w:rPr>
      </w:pPr>
      <w:r w:rsidRPr="00485C28">
        <w:t>Vem kan bli njurdonator?</w:t>
      </w:r>
    </w:p>
    <w:p w14:paraId="64E61749" w14:textId="77777777" w:rsidR="00B061E7" w:rsidRDefault="00B061E7" w:rsidP="008F2A90">
      <w:pPr>
        <w:pStyle w:val="Liststycke"/>
        <w:numPr>
          <w:ilvl w:val="0"/>
          <w:numId w:val="10"/>
        </w:numPr>
      </w:pPr>
      <w:r>
        <w:t>Man ska vara myndig och vid god allmän fysisk och psykisk hälsa</w:t>
      </w:r>
    </w:p>
    <w:p w14:paraId="4ABEE6AE" w14:textId="6A18492C" w:rsidR="002F531D" w:rsidRDefault="00B061E7" w:rsidP="008F2A90">
      <w:pPr>
        <w:pStyle w:val="Liststycke"/>
        <w:numPr>
          <w:ilvl w:val="0"/>
          <w:numId w:val="10"/>
        </w:numPr>
      </w:pPr>
      <w:r>
        <w:t>Beslutet att donera sin ena njure ska vara helt frivilligt</w:t>
      </w:r>
    </w:p>
    <w:p w14:paraId="50D3AB4D" w14:textId="48DDE7EA" w:rsidR="00B061E7" w:rsidRDefault="00B061E7" w:rsidP="008F2A90">
      <w:pPr>
        <w:pStyle w:val="Liststycke"/>
        <w:numPr>
          <w:ilvl w:val="0"/>
          <w:numId w:val="10"/>
        </w:numPr>
      </w:pPr>
      <w:r>
        <w:t>Man ska ha en fast och stark önskan om att hjälpa en njursjuk</w:t>
      </w:r>
    </w:p>
    <w:p w14:paraId="55051D46" w14:textId="7B5BB466" w:rsidR="00B061E7" w:rsidRPr="00FC32F0" w:rsidRDefault="00B061E7" w:rsidP="008F2A90">
      <w:pPr>
        <w:pStyle w:val="Liststycke"/>
        <w:numPr>
          <w:ilvl w:val="0"/>
          <w:numId w:val="10"/>
        </w:numPr>
      </w:pPr>
      <w:r>
        <w:t xml:space="preserve">Det får inte finnas några ekonomiska </w:t>
      </w:r>
      <w:r w:rsidRPr="00FC32F0">
        <w:t>överenskommelser</w:t>
      </w:r>
    </w:p>
    <w:p w14:paraId="40BC0E47" w14:textId="06B25D2D" w:rsidR="00B061E7" w:rsidRPr="00FC32F0" w:rsidRDefault="00B061E7" w:rsidP="008F2A90">
      <w:pPr>
        <w:pStyle w:val="Liststycke"/>
        <w:numPr>
          <w:ilvl w:val="0"/>
          <w:numId w:val="10"/>
        </w:numPr>
      </w:pPr>
      <w:r w:rsidRPr="00FC32F0">
        <w:t xml:space="preserve">Man behöver inte vara släkt men flertalet donatorer är föräldrar, syskon, </w:t>
      </w:r>
      <w:r w:rsidR="00C22CE2" w:rsidRPr="00FC32F0">
        <w:t xml:space="preserve">makar, </w:t>
      </w:r>
      <w:r w:rsidRPr="00FC32F0">
        <w:t xml:space="preserve">partner men även </w:t>
      </w:r>
      <w:r w:rsidR="00C22CE2" w:rsidRPr="00FC32F0">
        <w:t xml:space="preserve">andra </w:t>
      </w:r>
      <w:r w:rsidRPr="00FC32F0">
        <w:t>släktingar eller vänner får donera</w:t>
      </w:r>
    </w:p>
    <w:p w14:paraId="7030742B" w14:textId="03AD36EE" w:rsidR="002F531D" w:rsidRPr="00FC32F0" w:rsidRDefault="00B061E7" w:rsidP="008F2A90">
      <w:pPr>
        <w:pStyle w:val="Liststycke"/>
        <w:numPr>
          <w:ilvl w:val="0"/>
          <w:numId w:val="10"/>
        </w:numPr>
      </w:pPr>
      <w:r w:rsidRPr="00FC32F0">
        <w:t xml:space="preserve">Anonyma donatorer förekommer men är </w:t>
      </w:r>
      <w:r w:rsidR="00C22CE2" w:rsidRPr="00FC32F0">
        <w:t xml:space="preserve">relativt </w:t>
      </w:r>
      <w:r w:rsidRPr="00FC32F0">
        <w:t>ovanligt</w:t>
      </w:r>
    </w:p>
    <w:p w14:paraId="3B0D0EDE" w14:textId="68FAD4E6" w:rsidR="00B061E7" w:rsidRDefault="00B061E7" w:rsidP="008F2A90">
      <w:pPr>
        <w:pStyle w:val="Liststycke"/>
        <w:numPr>
          <w:ilvl w:val="0"/>
          <w:numId w:val="10"/>
        </w:numPr>
      </w:pPr>
      <w:r w:rsidRPr="00FC32F0">
        <w:t>Tidigare krävdes att man hade förenlig blodgrupp men detta kan övervinnas med särskild behandling av</w:t>
      </w:r>
      <w:r>
        <w:t xml:space="preserve"> mottagaren</w:t>
      </w:r>
    </w:p>
    <w:p w14:paraId="77CC447A" w14:textId="77777777" w:rsidR="00C66419" w:rsidRPr="00B061E7" w:rsidRDefault="00C66419" w:rsidP="00C66419">
      <w:pPr>
        <w:pStyle w:val="Liststycke"/>
      </w:pPr>
    </w:p>
    <w:p w14:paraId="3B587555" w14:textId="6253C135" w:rsidR="002F531D" w:rsidRPr="00C64327" w:rsidRDefault="002F531D" w:rsidP="000B1C05">
      <w:pPr>
        <w:pStyle w:val="Rubrik4"/>
        <w:numPr>
          <w:ilvl w:val="0"/>
          <w:numId w:val="0"/>
        </w:numPr>
        <w:ind w:left="862" w:hanging="862"/>
        <w:rPr>
          <w:color w:val="4F81BD" w:themeColor="accent1"/>
          <w:sz w:val="24"/>
        </w:rPr>
      </w:pPr>
      <w:r w:rsidRPr="00485C28">
        <w:t>När kan man inte bli njurdonator?</w:t>
      </w:r>
    </w:p>
    <w:p w14:paraId="73614A6F" w14:textId="2614F2BD" w:rsidR="002F531D" w:rsidRPr="00FC32F0" w:rsidRDefault="00072742" w:rsidP="008F2A90">
      <w:pPr>
        <w:pStyle w:val="Liststycke"/>
        <w:numPr>
          <w:ilvl w:val="0"/>
          <w:numId w:val="11"/>
        </w:numPr>
      </w:pPr>
      <w:r w:rsidRPr="00FC32F0">
        <w:t>O</w:t>
      </w:r>
      <w:r w:rsidR="00B061E7" w:rsidRPr="00FC32F0">
        <w:t xml:space="preserve">m man har njursjukdom eller sjukdom som kan skada njuren såsom exempelvis diabetes </w:t>
      </w:r>
    </w:p>
    <w:p w14:paraId="3CD129D6" w14:textId="1B5055D1" w:rsidR="00B061E7" w:rsidRPr="00FC32F0" w:rsidRDefault="00B07CDB" w:rsidP="008F2A90">
      <w:pPr>
        <w:pStyle w:val="Liststycke"/>
        <w:numPr>
          <w:ilvl w:val="0"/>
          <w:numId w:val="11"/>
        </w:numPr>
      </w:pPr>
      <w:r w:rsidRPr="00FC32F0">
        <w:t xml:space="preserve">Om man har kraftig övervikt, </w:t>
      </w:r>
      <w:r w:rsidR="00072742" w:rsidRPr="00FC32F0">
        <w:t>hjärtsjukdom</w:t>
      </w:r>
      <w:r w:rsidRPr="00FC32F0">
        <w:t xml:space="preserve"> eller högt blodtryck</w:t>
      </w:r>
    </w:p>
    <w:p w14:paraId="0A788910" w14:textId="24CFD09C" w:rsidR="00072742" w:rsidRPr="00FC32F0" w:rsidRDefault="00072742" w:rsidP="008F2A90">
      <w:pPr>
        <w:pStyle w:val="Liststycke"/>
        <w:numPr>
          <w:ilvl w:val="0"/>
          <w:numId w:val="11"/>
        </w:numPr>
      </w:pPr>
      <w:r w:rsidRPr="00FC32F0">
        <w:t>Om man har infektioner som kan överföras till mottagaren exempelvis HIV, tuberkulos, hepatit C med mera</w:t>
      </w:r>
    </w:p>
    <w:p w14:paraId="67AE4D13" w14:textId="3C67BBE6" w:rsidR="00072742" w:rsidRPr="00FC32F0" w:rsidRDefault="00072742" w:rsidP="008F2A90">
      <w:pPr>
        <w:pStyle w:val="Liststycke"/>
        <w:numPr>
          <w:ilvl w:val="0"/>
          <w:numId w:val="11"/>
        </w:numPr>
      </w:pPr>
      <w:r w:rsidRPr="00FC32F0">
        <w:t>Om man har tum</w:t>
      </w:r>
      <w:r w:rsidR="00C64327" w:rsidRPr="00FC32F0">
        <w:t>örsjukdom</w:t>
      </w:r>
      <w:r w:rsidR="00C66419" w:rsidRPr="00FC32F0">
        <w:t>, vilket kan överföras till mottagaren</w:t>
      </w:r>
    </w:p>
    <w:p w14:paraId="72A034A1" w14:textId="085DBC6B" w:rsidR="00C66419" w:rsidRPr="00FC32F0" w:rsidRDefault="00C66419" w:rsidP="008F2A90">
      <w:pPr>
        <w:pStyle w:val="Liststycke"/>
        <w:numPr>
          <w:ilvl w:val="0"/>
          <w:numId w:val="11"/>
        </w:numPr>
      </w:pPr>
      <w:r w:rsidRPr="00FC32F0">
        <w:t>Om man har missbruk av alkohol eller andra droger</w:t>
      </w:r>
    </w:p>
    <w:p w14:paraId="3240767C" w14:textId="15B7E3EA" w:rsidR="002F531D" w:rsidRPr="00FC32F0" w:rsidRDefault="00C66419" w:rsidP="008F2A90">
      <w:pPr>
        <w:pStyle w:val="Liststycke"/>
        <w:numPr>
          <w:ilvl w:val="0"/>
          <w:numId w:val="11"/>
        </w:numPr>
      </w:pPr>
      <w:r w:rsidRPr="00FC32F0">
        <w:t>Om man är gravid</w:t>
      </w:r>
    </w:p>
    <w:p w14:paraId="4AAF4D04" w14:textId="77777777" w:rsidR="00C66419" w:rsidRPr="00C66419" w:rsidRDefault="00C66419" w:rsidP="00C66419">
      <w:pPr>
        <w:pStyle w:val="Liststycke"/>
      </w:pPr>
    </w:p>
    <w:p w14:paraId="6E0E3608" w14:textId="77777777" w:rsidR="002F531D" w:rsidRPr="00485C28" w:rsidRDefault="002F531D" w:rsidP="000B1C05">
      <w:pPr>
        <w:pStyle w:val="Rubrik4"/>
        <w:numPr>
          <w:ilvl w:val="0"/>
          <w:numId w:val="0"/>
        </w:numPr>
        <w:ind w:left="862" w:hanging="862"/>
      </w:pPr>
      <w:r w:rsidRPr="00485C28">
        <w:t>Om jag är intresserad, vem skall jag kontakta?</w:t>
      </w:r>
    </w:p>
    <w:p w14:paraId="323BD096" w14:textId="2A18EF68" w:rsidR="002F531D" w:rsidRDefault="002F531D" w:rsidP="00351DA2">
      <w:r w:rsidRPr="00B977B2">
        <w:t>Patientkoordinatorerna på transplantation</w:t>
      </w:r>
      <w:r w:rsidR="00351DA2">
        <w:t>senhet</w:t>
      </w:r>
      <w:r w:rsidRPr="00B977B2">
        <w:t xml:space="preserve"> berättar gärna mer och kan svara på fler frågor om njurdonation. </w:t>
      </w:r>
      <w:r w:rsidR="00351DA2">
        <w:t>Be att få broschyren ”Att donera en njure”. Det finns fyra enheter i Sverige:</w:t>
      </w:r>
    </w:p>
    <w:p w14:paraId="1B9C0022" w14:textId="77777777" w:rsidR="00351DA2" w:rsidRDefault="00351DA2" w:rsidP="00351DA2"/>
    <w:p w14:paraId="3BBDD1C0" w14:textId="770D4C9B" w:rsidR="002F531D" w:rsidRPr="00351DA2" w:rsidRDefault="00351DA2" w:rsidP="008F2A90">
      <w:pPr>
        <w:pStyle w:val="Liststycke"/>
        <w:numPr>
          <w:ilvl w:val="0"/>
          <w:numId w:val="12"/>
        </w:numPr>
      </w:pPr>
      <w:r w:rsidRPr="00351DA2">
        <w:t>Sahlgrenska universitetssjukhuset, Göteborg</w:t>
      </w:r>
      <w:r w:rsidR="008963D8">
        <w:t xml:space="preserve"> 031-342 66 66</w:t>
      </w:r>
    </w:p>
    <w:p w14:paraId="4ABDE1A2" w14:textId="2E5F94FD" w:rsidR="00351DA2" w:rsidRPr="00351DA2" w:rsidRDefault="002F531D" w:rsidP="008F2A90">
      <w:pPr>
        <w:pStyle w:val="Liststycke"/>
        <w:numPr>
          <w:ilvl w:val="0"/>
          <w:numId w:val="12"/>
        </w:numPr>
      </w:pPr>
      <w:r w:rsidRPr="00351DA2">
        <w:t>Karolinska universitetssjukhuset</w:t>
      </w:r>
      <w:r w:rsidR="00351DA2" w:rsidRPr="00351DA2">
        <w:t>,</w:t>
      </w:r>
      <w:r w:rsidRPr="00351DA2">
        <w:t xml:space="preserve"> Huddinge</w:t>
      </w:r>
      <w:r w:rsidR="008963D8">
        <w:t xml:space="preserve"> 08-123 825 61</w:t>
      </w:r>
    </w:p>
    <w:p w14:paraId="55EEBAA6" w14:textId="0BD99001" w:rsidR="002F531D" w:rsidRDefault="00351DA2" w:rsidP="008F2A90">
      <w:pPr>
        <w:pStyle w:val="Liststycke"/>
        <w:numPr>
          <w:ilvl w:val="0"/>
          <w:numId w:val="12"/>
        </w:numPr>
      </w:pPr>
      <w:r w:rsidRPr="00351DA2">
        <w:t>Akademiska sjukhuset, Uppsala</w:t>
      </w:r>
      <w:r w:rsidR="008963D8">
        <w:t xml:space="preserve"> 018-611 31 70</w:t>
      </w:r>
    </w:p>
    <w:p w14:paraId="480CBB25" w14:textId="32976F58" w:rsidR="002014DF" w:rsidRDefault="00351DA2" w:rsidP="002014DF">
      <w:pPr>
        <w:pStyle w:val="Liststycke"/>
        <w:numPr>
          <w:ilvl w:val="0"/>
          <w:numId w:val="12"/>
        </w:numPr>
        <w:sectPr w:rsidR="002014DF" w:rsidSect="002014DF">
          <w:endnotePr>
            <w:numFmt w:val="decimal"/>
          </w:endnotePr>
          <w:type w:val="continuous"/>
          <w:pgSz w:w="11900" w:h="16840"/>
          <w:pgMar w:top="720" w:right="1134" w:bottom="720" w:left="1134" w:header="709" w:footer="709" w:gutter="0"/>
          <w:cols w:space="708"/>
          <w:titlePg/>
          <w:docGrid w:linePitch="360"/>
        </w:sectPr>
      </w:pPr>
      <w:r>
        <w:t>Skånes universitetssjukhus, Malmö</w:t>
      </w:r>
      <w:r w:rsidR="008963D8">
        <w:t xml:space="preserve"> 040-33 11 86</w:t>
      </w:r>
    </w:p>
    <w:p w14:paraId="304578FD" w14:textId="09777D40" w:rsidR="002014DF" w:rsidRDefault="002014DF" w:rsidP="002014DF"/>
    <w:p w14:paraId="69D1CEE1" w14:textId="77777777" w:rsidR="009E564C" w:rsidRDefault="009E564C" w:rsidP="009E564C"/>
    <w:p w14:paraId="3DF95115" w14:textId="0557B391" w:rsidR="00DC092D" w:rsidRPr="00707065" w:rsidRDefault="009E564C" w:rsidP="00582E07">
      <w:pPr>
        <w:pStyle w:val="Rubrik1"/>
      </w:pPr>
      <w:r>
        <w:br w:type="page"/>
      </w:r>
      <w:bookmarkStart w:id="101" w:name="_Toc122948938"/>
      <w:r w:rsidR="00731C95">
        <w:lastRenderedPageBreak/>
        <w:t>MALL FÖR PRELIMINÄR BERÄKNING AV INKOMSTBORTFALL</w:t>
      </w:r>
      <w:bookmarkEnd w:id="101"/>
    </w:p>
    <w:p w14:paraId="4D2C66D7" w14:textId="77777777" w:rsidR="00DC092D" w:rsidRDefault="00DC092D">
      <w:pPr>
        <w:rPr>
          <w:b/>
        </w:rPr>
      </w:pPr>
    </w:p>
    <w:tbl>
      <w:tblPr>
        <w:tblStyle w:val="Tabellrutnt"/>
        <w:tblW w:w="0" w:type="auto"/>
        <w:tblLook w:val="04A0" w:firstRow="1" w:lastRow="0" w:firstColumn="1" w:lastColumn="0" w:noHBand="0" w:noVBand="1"/>
      </w:tblPr>
      <w:tblGrid>
        <w:gridCol w:w="2907"/>
        <w:gridCol w:w="3507"/>
        <w:gridCol w:w="3208"/>
      </w:tblGrid>
      <w:tr w:rsidR="00DC092D" w14:paraId="786D82DD" w14:textId="77777777" w:rsidTr="00731C95">
        <w:tc>
          <w:tcPr>
            <w:tcW w:w="2943" w:type="dxa"/>
            <w:shd w:val="clear" w:color="auto" w:fill="DBE5F1" w:themeFill="accent1" w:themeFillTint="33"/>
          </w:tcPr>
          <w:p w14:paraId="0E02C92A" w14:textId="25A9C0EB" w:rsidR="00DC092D" w:rsidRPr="00DC092D" w:rsidRDefault="00707065" w:rsidP="009E564C">
            <w:pPr>
              <w:rPr>
                <w:b/>
                <w:sz w:val="24"/>
              </w:rPr>
            </w:pPr>
            <w:r>
              <w:rPr>
                <w:b/>
                <w:sz w:val="24"/>
              </w:rPr>
              <w:t>Skickas till m</w:t>
            </w:r>
            <w:r w:rsidR="00DC092D" w:rsidRPr="00DC092D">
              <w:rPr>
                <w:b/>
                <w:sz w:val="24"/>
              </w:rPr>
              <w:t>ottagarens region</w:t>
            </w:r>
          </w:p>
        </w:tc>
        <w:tc>
          <w:tcPr>
            <w:tcW w:w="6829" w:type="dxa"/>
            <w:gridSpan w:val="2"/>
          </w:tcPr>
          <w:p w14:paraId="468F0988" w14:textId="77777777" w:rsidR="00DC092D" w:rsidRPr="00DC092D" w:rsidRDefault="00DC092D" w:rsidP="009E564C"/>
        </w:tc>
      </w:tr>
      <w:tr w:rsidR="00707065" w14:paraId="65F736EF" w14:textId="77777777" w:rsidTr="00731C95">
        <w:trPr>
          <w:trHeight w:val="567"/>
        </w:trPr>
        <w:tc>
          <w:tcPr>
            <w:tcW w:w="2943" w:type="dxa"/>
            <w:vMerge w:val="restart"/>
            <w:shd w:val="clear" w:color="auto" w:fill="DBE5F1" w:themeFill="accent1" w:themeFillTint="33"/>
            <w:vAlign w:val="center"/>
          </w:tcPr>
          <w:p w14:paraId="1C425E09" w14:textId="057482B2" w:rsidR="00707065" w:rsidRPr="00DC092D" w:rsidRDefault="00707065" w:rsidP="009E564C">
            <w:pPr>
              <w:rPr>
                <w:b/>
                <w:sz w:val="24"/>
              </w:rPr>
            </w:pPr>
            <w:r w:rsidRPr="00DC092D">
              <w:rPr>
                <w:b/>
                <w:sz w:val="24"/>
              </w:rPr>
              <w:t>Donator:</w:t>
            </w:r>
          </w:p>
        </w:tc>
        <w:tc>
          <w:tcPr>
            <w:tcW w:w="3571" w:type="dxa"/>
          </w:tcPr>
          <w:p w14:paraId="391E3B96" w14:textId="61C68B9A" w:rsidR="00707065" w:rsidRPr="00DC092D" w:rsidRDefault="00707065" w:rsidP="00486AD2">
            <w:pPr>
              <w:rPr>
                <w:b/>
                <w:sz w:val="16"/>
                <w:szCs w:val="16"/>
              </w:rPr>
            </w:pPr>
            <w:r w:rsidRPr="00DC092D">
              <w:rPr>
                <w:b/>
                <w:sz w:val="16"/>
                <w:szCs w:val="16"/>
              </w:rPr>
              <w:t>Namn</w:t>
            </w:r>
          </w:p>
        </w:tc>
        <w:tc>
          <w:tcPr>
            <w:tcW w:w="3258" w:type="dxa"/>
          </w:tcPr>
          <w:p w14:paraId="57E0CBCC" w14:textId="18E681D8" w:rsidR="00707065" w:rsidRPr="00DC092D" w:rsidRDefault="00707065" w:rsidP="00486AD2">
            <w:pPr>
              <w:rPr>
                <w:b/>
                <w:sz w:val="16"/>
                <w:szCs w:val="16"/>
              </w:rPr>
            </w:pPr>
            <w:r w:rsidRPr="00DC092D">
              <w:rPr>
                <w:b/>
                <w:sz w:val="16"/>
                <w:szCs w:val="16"/>
              </w:rPr>
              <w:t>Personnummer</w:t>
            </w:r>
          </w:p>
        </w:tc>
      </w:tr>
      <w:tr w:rsidR="00707065" w14:paraId="4C471C89" w14:textId="77777777" w:rsidTr="00731C95">
        <w:trPr>
          <w:trHeight w:val="567"/>
        </w:trPr>
        <w:tc>
          <w:tcPr>
            <w:tcW w:w="2943" w:type="dxa"/>
            <w:vMerge/>
            <w:shd w:val="clear" w:color="auto" w:fill="DBE5F1" w:themeFill="accent1" w:themeFillTint="33"/>
          </w:tcPr>
          <w:p w14:paraId="1D3F7975" w14:textId="77777777" w:rsidR="00707065" w:rsidRPr="00DC092D" w:rsidRDefault="00707065" w:rsidP="009E564C">
            <w:pPr>
              <w:rPr>
                <w:b/>
                <w:sz w:val="24"/>
              </w:rPr>
            </w:pPr>
          </w:p>
        </w:tc>
        <w:tc>
          <w:tcPr>
            <w:tcW w:w="3571" w:type="dxa"/>
          </w:tcPr>
          <w:p w14:paraId="27234057" w14:textId="220D80D4" w:rsidR="00707065" w:rsidRPr="00DC092D" w:rsidRDefault="00707065" w:rsidP="00486AD2">
            <w:pPr>
              <w:rPr>
                <w:b/>
                <w:sz w:val="16"/>
                <w:szCs w:val="16"/>
              </w:rPr>
            </w:pPr>
            <w:r>
              <w:rPr>
                <w:b/>
                <w:sz w:val="16"/>
                <w:szCs w:val="16"/>
              </w:rPr>
              <w:t>Gatuadress</w:t>
            </w:r>
          </w:p>
        </w:tc>
        <w:tc>
          <w:tcPr>
            <w:tcW w:w="3258" w:type="dxa"/>
          </w:tcPr>
          <w:p w14:paraId="0E682459" w14:textId="49E5B7CA" w:rsidR="00707065" w:rsidRPr="00DC092D" w:rsidRDefault="00707065" w:rsidP="00486AD2">
            <w:pPr>
              <w:rPr>
                <w:b/>
                <w:sz w:val="16"/>
                <w:szCs w:val="16"/>
              </w:rPr>
            </w:pPr>
            <w:r>
              <w:rPr>
                <w:b/>
                <w:sz w:val="16"/>
                <w:szCs w:val="16"/>
              </w:rPr>
              <w:t>Postnr</w:t>
            </w:r>
          </w:p>
        </w:tc>
      </w:tr>
      <w:tr w:rsidR="00707065" w14:paraId="49659E72" w14:textId="77777777" w:rsidTr="00731C95">
        <w:trPr>
          <w:trHeight w:val="567"/>
        </w:trPr>
        <w:tc>
          <w:tcPr>
            <w:tcW w:w="2943" w:type="dxa"/>
            <w:vMerge/>
            <w:shd w:val="clear" w:color="auto" w:fill="DBE5F1" w:themeFill="accent1" w:themeFillTint="33"/>
          </w:tcPr>
          <w:p w14:paraId="7CFAD879" w14:textId="77777777" w:rsidR="00707065" w:rsidRPr="00DC092D" w:rsidRDefault="00707065" w:rsidP="009E564C">
            <w:pPr>
              <w:rPr>
                <w:b/>
                <w:sz w:val="24"/>
              </w:rPr>
            </w:pPr>
          </w:p>
        </w:tc>
        <w:tc>
          <w:tcPr>
            <w:tcW w:w="3571" w:type="dxa"/>
          </w:tcPr>
          <w:p w14:paraId="3E4F8973" w14:textId="0CC88D56" w:rsidR="00707065" w:rsidRPr="00DC092D" w:rsidRDefault="00707065" w:rsidP="00486AD2">
            <w:pPr>
              <w:rPr>
                <w:b/>
                <w:sz w:val="16"/>
                <w:szCs w:val="16"/>
              </w:rPr>
            </w:pPr>
            <w:r>
              <w:rPr>
                <w:b/>
                <w:sz w:val="16"/>
                <w:szCs w:val="16"/>
              </w:rPr>
              <w:t>Telefon</w:t>
            </w:r>
          </w:p>
        </w:tc>
        <w:tc>
          <w:tcPr>
            <w:tcW w:w="3258" w:type="dxa"/>
          </w:tcPr>
          <w:p w14:paraId="0C58E569" w14:textId="04E2E4A0" w:rsidR="00707065" w:rsidRPr="00DC092D" w:rsidRDefault="00707065" w:rsidP="00486AD2">
            <w:pPr>
              <w:rPr>
                <w:b/>
                <w:sz w:val="16"/>
                <w:szCs w:val="16"/>
              </w:rPr>
            </w:pPr>
            <w:r>
              <w:rPr>
                <w:b/>
                <w:sz w:val="16"/>
                <w:szCs w:val="16"/>
              </w:rPr>
              <w:t>e-mail</w:t>
            </w:r>
          </w:p>
        </w:tc>
      </w:tr>
      <w:tr w:rsidR="00DC092D" w14:paraId="7A1DF048" w14:textId="77777777" w:rsidTr="00731C95">
        <w:trPr>
          <w:trHeight w:val="567"/>
        </w:trPr>
        <w:tc>
          <w:tcPr>
            <w:tcW w:w="2943" w:type="dxa"/>
            <w:shd w:val="clear" w:color="auto" w:fill="DBE5F1" w:themeFill="accent1" w:themeFillTint="33"/>
            <w:vAlign w:val="center"/>
          </w:tcPr>
          <w:p w14:paraId="4664647C" w14:textId="5A65937B" w:rsidR="00DC092D" w:rsidRPr="00DC092D" w:rsidRDefault="00DC092D" w:rsidP="009E564C">
            <w:pPr>
              <w:rPr>
                <w:b/>
                <w:sz w:val="24"/>
              </w:rPr>
            </w:pPr>
            <w:r w:rsidRPr="00DC092D">
              <w:rPr>
                <w:b/>
                <w:sz w:val="24"/>
              </w:rPr>
              <w:t>Mottagare:</w:t>
            </w:r>
          </w:p>
        </w:tc>
        <w:tc>
          <w:tcPr>
            <w:tcW w:w="3571" w:type="dxa"/>
          </w:tcPr>
          <w:p w14:paraId="146FB7CD" w14:textId="07DF3C6A" w:rsidR="00DC092D" w:rsidRPr="00DC092D" w:rsidRDefault="00DC092D" w:rsidP="00486AD2">
            <w:pPr>
              <w:rPr>
                <w:b/>
                <w:sz w:val="16"/>
                <w:szCs w:val="16"/>
              </w:rPr>
            </w:pPr>
            <w:r w:rsidRPr="00DC092D">
              <w:rPr>
                <w:b/>
                <w:sz w:val="16"/>
                <w:szCs w:val="16"/>
              </w:rPr>
              <w:t>Namn</w:t>
            </w:r>
          </w:p>
        </w:tc>
        <w:tc>
          <w:tcPr>
            <w:tcW w:w="3258" w:type="dxa"/>
          </w:tcPr>
          <w:p w14:paraId="1CEAE348" w14:textId="7505698D" w:rsidR="00DC092D" w:rsidRPr="00DC092D" w:rsidRDefault="00DC092D" w:rsidP="00486AD2">
            <w:pPr>
              <w:rPr>
                <w:b/>
                <w:sz w:val="16"/>
                <w:szCs w:val="16"/>
              </w:rPr>
            </w:pPr>
            <w:r w:rsidRPr="00DC092D">
              <w:rPr>
                <w:b/>
                <w:sz w:val="16"/>
                <w:szCs w:val="16"/>
              </w:rPr>
              <w:t>Personnummer</w:t>
            </w:r>
          </w:p>
        </w:tc>
      </w:tr>
    </w:tbl>
    <w:p w14:paraId="3A084388" w14:textId="77777777" w:rsidR="00DC092D" w:rsidRDefault="00DC092D" w:rsidP="009E564C">
      <w:pPr>
        <w:rPr>
          <w:i/>
        </w:rPr>
      </w:pPr>
    </w:p>
    <w:p w14:paraId="3784EFE0" w14:textId="0BD0901A" w:rsidR="009E564C" w:rsidRPr="00041B79" w:rsidRDefault="009E564C" w:rsidP="009E564C">
      <w:pPr>
        <w:rPr>
          <w:b/>
        </w:rPr>
      </w:pPr>
      <w:r w:rsidRPr="00041B79">
        <w:t xml:space="preserve">Avser den del av din inkomst </w:t>
      </w:r>
      <w:r w:rsidR="00041B79" w:rsidRPr="00041B79">
        <w:rPr>
          <w:u w:val="single"/>
        </w:rPr>
        <w:t>som ej ersätt</w:t>
      </w:r>
      <w:r w:rsidRPr="00041B79">
        <w:rPr>
          <w:u w:val="single"/>
        </w:rPr>
        <w:t>s av Försäkringskassan eller annan sjukförsäkring.</w:t>
      </w:r>
      <w:r w:rsidRPr="00041B79">
        <w:t xml:space="preserve"> Ersättningen är skattepliktig inkomst och innebär att region gör avdrag för preliminär skatt. Kontrolluppgift för deklaration erhålles vid årets slut. För att underlätta handläggning av ersättning från </w:t>
      </w:r>
      <w:r w:rsidR="00252C57">
        <w:t>din region</w:t>
      </w:r>
      <w:r w:rsidRPr="00041B79">
        <w:t xml:space="preserve"> bör du lämna in uppgifter om förväntat inkomstbortfall för preliminärt besked om vad </w:t>
      </w:r>
      <w:r w:rsidR="00252C57">
        <w:t>regionen</w:t>
      </w:r>
      <w:r w:rsidRPr="00041B79">
        <w:t xml:space="preserve"> ersätter</w:t>
      </w:r>
      <w:r w:rsidRPr="00041B79">
        <w:rPr>
          <w:b/>
        </w:rPr>
        <w:t xml:space="preserve"> innan </w:t>
      </w:r>
      <w:r w:rsidRPr="00041B79">
        <w:t>planerad donation.</w:t>
      </w:r>
      <w:r w:rsidRPr="00041B79">
        <w:rPr>
          <w:b/>
        </w:rPr>
        <w:t xml:space="preserve">  </w:t>
      </w:r>
    </w:p>
    <w:p w14:paraId="01F344E3" w14:textId="77777777" w:rsidR="009E564C" w:rsidRPr="00064D2A" w:rsidRDefault="009E564C" w:rsidP="009E564C">
      <w:pPr>
        <w:rPr>
          <w:b/>
        </w:rPr>
      </w:pPr>
    </w:p>
    <w:tbl>
      <w:tblPr>
        <w:tblStyle w:val="Tabellrutnt"/>
        <w:tblW w:w="0" w:type="auto"/>
        <w:tblLook w:val="04A0" w:firstRow="1" w:lastRow="0" w:firstColumn="1" w:lastColumn="0" w:noHBand="0" w:noVBand="1"/>
      </w:tblPr>
      <w:tblGrid>
        <w:gridCol w:w="1974"/>
        <w:gridCol w:w="3163"/>
        <w:gridCol w:w="1547"/>
        <w:gridCol w:w="2938"/>
      </w:tblGrid>
      <w:tr w:rsidR="00707065" w14:paraId="13BF3451" w14:textId="77777777" w:rsidTr="00707065">
        <w:trPr>
          <w:trHeight w:val="284"/>
        </w:trPr>
        <w:tc>
          <w:tcPr>
            <w:tcW w:w="9848" w:type="dxa"/>
            <w:gridSpan w:val="4"/>
            <w:shd w:val="clear" w:color="auto" w:fill="BFBFBF" w:themeFill="background1" w:themeFillShade="BF"/>
            <w:vAlign w:val="center"/>
          </w:tcPr>
          <w:p w14:paraId="7BDACB89" w14:textId="2825E5FE" w:rsidR="00707065" w:rsidRPr="00707065" w:rsidRDefault="00707065" w:rsidP="00707065">
            <w:pPr>
              <w:rPr>
                <w:b/>
                <w:i/>
              </w:rPr>
            </w:pPr>
            <w:r w:rsidRPr="00707065">
              <w:rPr>
                <w:b/>
                <w:i/>
              </w:rPr>
              <w:t>Anställda</w:t>
            </w:r>
          </w:p>
        </w:tc>
      </w:tr>
      <w:tr w:rsidR="00707065" w14:paraId="715E6343" w14:textId="77777777" w:rsidTr="00707065">
        <w:trPr>
          <w:trHeight w:val="567"/>
        </w:trPr>
        <w:tc>
          <w:tcPr>
            <w:tcW w:w="5211" w:type="dxa"/>
            <w:gridSpan w:val="2"/>
            <w:shd w:val="clear" w:color="auto" w:fill="F2F2F2" w:themeFill="background1" w:themeFillShade="F2"/>
            <w:vAlign w:val="center"/>
          </w:tcPr>
          <w:p w14:paraId="316F5E6F" w14:textId="3E475210" w:rsidR="00707065" w:rsidRDefault="00707065" w:rsidP="00707065">
            <w:pPr>
              <w:rPr>
                <w:b/>
              </w:rPr>
            </w:pPr>
            <w:r>
              <w:rPr>
                <w:b/>
              </w:rPr>
              <w:t>Inkomst före skatt:</w:t>
            </w:r>
          </w:p>
        </w:tc>
        <w:tc>
          <w:tcPr>
            <w:tcW w:w="4637" w:type="dxa"/>
            <w:gridSpan w:val="2"/>
            <w:vAlign w:val="center"/>
          </w:tcPr>
          <w:p w14:paraId="251352DB" w14:textId="3FA28201" w:rsidR="00707065" w:rsidRDefault="00707065" w:rsidP="00707065">
            <w:pPr>
              <w:jc w:val="right"/>
              <w:rPr>
                <w:b/>
              </w:rPr>
            </w:pPr>
            <w:r>
              <w:rPr>
                <w:b/>
              </w:rPr>
              <w:t>Kronor/månad</w:t>
            </w:r>
          </w:p>
        </w:tc>
      </w:tr>
      <w:tr w:rsidR="00707065" w14:paraId="45AB6586" w14:textId="77777777" w:rsidTr="00707065">
        <w:trPr>
          <w:trHeight w:val="567"/>
        </w:trPr>
        <w:tc>
          <w:tcPr>
            <w:tcW w:w="1814" w:type="dxa"/>
            <w:shd w:val="clear" w:color="auto" w:fill="F2F2F2" w:themeFill="background1" w:themeFillShade="F2"/>
            <w:vAlign w:val="center"/>
          </w:tcPr>
          <w:p w14:paraId="4D12FB06" w14:textId="15BACF88" w:rsidR="00707065" w:rsidRDefault="00707065" w:rsidP="009E564C">
            <w:pPr>
              <w:rPr>
                <w:b/>
              </w:rPr>
            </w:pPr>
            <w:r>
              <w:rPr>
                <w:b/>
              </w:rPr>
              <w:t>Arbetsgivare:</w:t>
            </w:r>
          </w:p>
        </w:tc>
        <w:tc>
          <w:tcPr>
            <w:tcW w:w="3397" w:type="dxa"/>
          </w:tcPr>
          <w:p w14:paraId="7D813406" w14:textId="77777777" w:rsidR="00707065" w:rsidRDefault="00707065" w:rsidP="009E564C">
            <w:pPr>
              <w:rPr>
                <w:b/>
              </w:rPr>
            </w:pPr>
          </w:p>
        </w:tc>
        <w:tc>
          <w:tcPr>
            <w:tcW w:w="1551" w:type="dxa"/>
            <w:shd w:val="clear" w:color="auto" w:fill="F2F2F2" w:themeFill="background1" w:themeFillShade="F2"/>
            <w:vAlign w:val="center"/>
          </w:tcPr>
          <w:p w14:paraId="009A64BD" w14:textId="7C0E0751" w:rsidR="00707065" w:rsidRDefault="00707065" w:rsidP="009E564C">
            <w:pPr>
              <w:rPr>
                <w:b/>
              </w:rPr>
            </w:pPr>
            <w:r>
              <w:rPr>
                <w:b/>
              </w:rPr>
              <w:t>Tel arbetsgivare:</w:t>
            </w:r>
          </w:p>
        </w:tc>
        <w:tc>
          <w:tcPr>
            <w:tcW w:w="3086" w:type="dxa"/>
            <w:vAlign w:val="center"/>
          </w:tcPr>
          <w:p w14:paraId="6C34EE6B" w14:textId="330C5B0E" w:rsidR="00707065" w:rsidRDefault="00707065" w:rsidP="009E564C">
            <w:pPr>
              <w:rPr>
                <w:b/>
              </w:rPr>
            </w:pPr>
          </w:p>
        </w:tc>
      </w:tr>
      <w:tr w:rsidR="00707065" w14:paraId="3B741E45" w14:textId="77777777" w:rsidTr="00707065">
        <w:trPr>
          <w:trHeight w:val="284"/>
        </w:trPr>
        <w:tc>
          <w:tcPr>
            <w:tcW w:w="9848" w:type="dxa"/>
            <w:gridSpan w:val="4"/>
            <w:shd w:val="clear" w:color="auto" w:fill="BFBFBF" w:themeFill="background1" w:themeFillShade="BF"/>
            <w:vAlign w:val="center"/>
          </w:tcPr>
          <w:p w14:paraId="1B5D82BC" w14:textId="77777777" w:rsidR="00707065" w:rsidRDefault="00707065" w:rsidP="009E564C">
            <w:pPr>
              <w:rPr>
                <w:b/>
                <w:i/>
              </w:rPr>
            </w:pPr>
            <w:r w:rsidRPr="00707065">
              <w:rPr>
                <w:b/>
                <w:i/>
              </w:rPr>
              <w:t>Egen företagare:</w:t>
            </w:r>
          </w:p>
          <w:p w14:paraId="6F44BF84" w14:textId="6D6D35A5" w:rsidR="00707065" w:rsidRPr="00707065" w:rsidRDefault="00707065" w:rsidP="009E564C">
            <w:pPr>
              <w:rPr>
                <w:b/>
                <w:i/>
              </w:rPr>
            </w:pPr>
            <w:r w:rsidRPr="00067EE1">
              <w:t xml:space="preserve">Bifoga uppgifter om </w:t>
            </w:r>
            <w:r w:rsidRPr="0053040C">
              <w:t xml:space="preserve">förväntat bortfall av lön och </w:t>
            </w:r>
            <w:r>
              <w:t>eventuella mer</w:t>
            </w:r>
            <w:r w:rsidRPr="0053040C">
              <w:t>kostnader</w:t>
            </w:r>
            <w:r>
              <w:t>/månad vid sjukskrivning,</w:t>
            </w:r>
            <w:r w:rsidRPr="0053040C">
              <w:t xml:space="preserve"> </w:t>
            </w:r>
            <w:r>
              <w:t xml:space="preserve">som kan </w:t>
            </w:r>
            <w:r w:rsidRPr="0053040C">
              <w:t>styr</w:t>
            </w:r>
            <w:r>
              <w:t>kas av ekonomiansvarig/revisor vid ditt företag. Bifoga gärna kopia av deklaration.</w:t>
            </w:r>
          </w:p>
        </w:tc>
      </w:tr>
      <w:tr w:rsidR="00707065" w14:paraId="47082B8B" w14:textId="77777777" w:rsidTr="00707065">
        <w:trPr>
          <w:trHeight w:val="567"/>
        </w:trPr>
        <w:tc>
          <w:tcPr>
            <w:tcW w:w="1814" w:type="dxa"/>
            <w:shd w:val="clear" w:color="auto" w:fill="F2F2F2" w:themeFill="background1" w:themeFillShade="F2"/>
            <w:vAlign w:val="center"/>
          </w:tcPr>
          <w:p w14:paraId="73420047" w14:textId="11AFE27F" w:rsidR="00707065" w:rsidRDefault="00707065" w:rsidP="009E564C">
            <w:pPr>
              <w:rPr>
                <w:b/>
              </w:rPr>
            </w:pPr>
            <w:r>
              <w:rPr>
                <w:b/>
              </w:rPr>
              <w:t>Antal karensdagar</w:t>
            </w:r>
          </w:p>
        </w:tc>
        <w:tc>
          <w:tcPr>
            <w:tcW w:w="3397" w:type="dxa"/>
          </w:tcPr>
          <w:p w14:paraId="461187E6" w14:textId="77777777" w:rsidR="00707065" w:rsidRDefault="00707065" w:rsidP="009E564C">
            <w:pPr>
              <w:rPr>
                <w:b/>
              </w:rPr>
            </w:pPr>
          </w:p>
        </w:tc>
        <w:tc>
          <w:tcPr>
            <w:tcW w:w="1551" w:type="dxa"/>
            <w:shd w:val="clear" w:color="auto" w:fill="F2F2F2" w:themeFill="background1" w:themeFillShade="F2"/>
            <w:vAlign w:val="center"/>
          </w:tcPr>
          <w:p w14:paraId="29974FCF" w14:textId="6B1BF89E" w:rsidR="00707065" w:rsidRDefault="00707065" w:rsidP="009E564C">
            <w:pPr>
              <w:rPr>
                <w:b/>
              </w:rPr>
            </w:pPr>
            <w:r>
              <w:rPr>
                <w:b/>
              </w:rPr>
              <w:t>Annan sjukförsäkring</w:t>
            </w:r>
          </w:p>
        </w:tc>
        <w:tc>
          <w:tcPr>
            <w:tcW w:w="3086" w:type="dxa"/>
            <w:vAlign w:val="center"/>
          </w:tcPr>
          <w:p w14:paraId="2CDD7617" w14:textId="77777777" w:rsidR="00707065" w:rsidRDefault="00707065" w:rsidP="009E564C">
            <w:pPr>
              <w:rPr>
                <w:b/>
              </w:rPr>
            </w:pPr>
          </w:p>
        </w:tc>
      </w:tr>
      <w:tr w:rsidR="00707065" w14:paraId="3BCE4282" w14:textId="77777777" w:rsidTr="00765A34">
        <w:trPr>
          <w:trHeight w:val="567"/>
        </w:trPr>
        <w:tc>
          <w:tcPr>
            <w:tcW w:w="1814" w:type="dxa"/>
            <w:shd w:val="clear" w:color="auto" w:fill="F2F2F2" w:themeFill="background1" w:themeFillShade="F2"/>
            <w:vAlign w:val="center"/>
          </w:tcPr>
          <w:p w14:paraId="021F0DB9" w14:textId="71D6BA8A" w:rsidR="00707065" w:rsidRDefault="00765A34" w:rsidP="009E564C">
            <w:pPr>
              <w:rPr>
                <w:b/>
              </w:rPr>
            </w:pPr>
            <w:r>
              <w:rPr>
                <w:b/>
              </w:rPr>
              <w:t>Sjukpenning från Försäkringskassan</w:t>
            </w:r>
          </w:p>
        </w:tc>
        <w:tc>
          <w:tcPr>
            <w:tcW w:w="3397" w:type="dxa"/>
            <w:vAlign w:val="center"/>
          </w:tcPr>
          <w:p w14:paraId="6C6E26AA" w14:textId="525D6DE5" w:rsidR="00707065" w:rsidRPr="00765A34" w:rsidRDefault="00765A34" w:rsidP="009E564C">
            <w:pPr>
              <w:rPr>
                <w:b/>
                <w:szCs w:val="22"/>
              </w:rPr>
            </w:pPr>
            <w:r w:rsidRPr="00765A34">
              <w:rPr>
                <w:b/>
                <w:szCs w:val="22"/>
              </w:rPr>
              <w:sym w:font="Symbol" w:char="F087"/>
            </w:r>
            <w:r w:rsidRPr="00765A34">
              <w:rPr>
                <w:b/>
                <w:szCs w:val="22"/>
              </w:rPr>
              <w:t xml:space="preserve"> Ja     </w:t>
            </w:r>
          </w:p>
          <w:p w14:paraId="7C5E2395" w14:textId="20FA3C03" w:rsidR="00765A34" w:rsidRDefault="00765A34" w:rsidP="00765A34">
            <w:pPr>
              <w:rPr>
                <w:b/>
              </w:rPr>
            </w:pPr>
            <w:r w:rsidRPr="00765A34">
              <w:rPr>
                <w:b/>
                <w:szCs w:val="22"/>
              </w:rPr>
              <w:sym w:font="Symbol" w:char="F087"/>
            </w:r>
            <w:r w:rsidRPr="00765A34">
              <w:rPr>
                <w:b/>
                <w:szCs w:val="22"/>
              </w:rPr>
              <w:t xml:space="preserve"> Nej</w:t>
            </w:r>
            <w:r>
              <w:rPr>
                <w:b/>
              </w:rPr>
              <w:t xml:space="preserve">  </w:t>
            </w:r>
          </w:p>
        </w:tc>
        <w:tc>
          <w:tcPr>
            <w:tcW w:w="1551" w:type="dxa"/>
            <w:shd w:val="clear" w:color="auto" w:fill="F2F2F2" w:themeFill="background1" w:themeFillShade="F2"/>
            <w:vAlign w:val="center"/>
          </w:tcPr>
          <w:p w14:paraId="4287FFDF" w14:textId="001D24C8" w:rsidR="00707065" w:rsidRDefault="00765A34" w:rsidP="00765A34">
            <w:pPr>
              <w:rPr>
                <w:b/>
              </w:rPr>
            </w:pPr>
            <w:r>
              <w:rPr>
                <w:b/>
              </w:rPr>
              <w:t>Brutto</w:t>
            </w:r>
          </w:p>
        </w:tc>
        <w:tc>
          <w:tcPr>
            <w:tcW w:w="3086" w:type="dxa"/>
            <w:vAlign w:val="center"/>
          </w:tcPr>
          <w:p w14:paraId="766FD86A" w14:textId="68B2E938" w:rsidR="00707065" w:rsidRDefault="00765A34" w:rsidP="00765A34">
            <w:pPr>
              <w:jc w:val="right"/>
              <w:rPr>
                <w:b/>
              </w:rPr>
            </w:pPr>
            <w:r>
              <w:rPr>
                <w:b/>
              </w:rPr>
              <w:t>Kronor/dag</w:t>
            </w:r>
          </w:p>
        </w:tc>
      </w:tr>
      <w:tr w:rsidR="00707065" w14:paraId="13E5324C" w14:textId="77777777" w:rsidTr="00707065">
        <w:trPr>
          <w:trHeight w:val="567"/>
        </w:trPr>
        <w:tc>
          <w:tcPr>
            <w:tcW w:w="1814" w:type="dxa"/>
            <w:shd w:val="clear" w:color="auto" w:fill="F2F2F2" w:themeFill="background1" w:themeFillShade="F2"/>
            <w:vAlign w:val="center"/>
          </w:tcPr>
          <w:p w14:paraId="273E0080" w14:textId="4E37889F" w:rsidR="00707065" w:rsidRDefault="00707065" w:rsidP="009E564C">
            <w:pPr>
              <w:rPr>
                <w:b/>
              </w:rPr>
            </w:pPr>
            <w:r>
              <w:rPr>
                <w:b/>
              </w:rPr>
              <w:t>Föreligger speciella omständigheter som påverkar din inkomst under sjukskrivningstiden</w:t>
            </w:r>
          </w:p>
        </w:tc>
        <w:tc>
          <w:tcPr>
            <w:tcW w:w="8034" w:type="dxa"/>
            <w:gridSpan w:val="3"/>
          </w:tcPr>
          <w:p w14:paraId="0E37F601" w14:textId="77777777" w:rsidR="00707065" w:rsidRDefault="00707065" w:rsidP="009E564C">
            <w:pPr>
              <w:rPr>
                <w:b/>
              </w:rPr>
            </w:pPr>
          </w:p>
        </w:tc>
      </w:tr>
    </w:tbl>
    <w:p w14:paraId="0F04A1CB" w14:textId="77777777" w:rsidR="009E564C" w:rsidRDefault="009E564C" w:rsidP="009E564C"/>
    <w:p w14:paraId="3FBFA164" w14:textId="6F39676E" w:rsidR="009E564C" w:rsidRPr="00C9069D" w:rsidRDefault="00765A34" w:rsidP="009E564C">
      <w:r>
        <w:t>Jag i</w:t>
      </w:r>
      <w:r w:rsidR="009E564C" w:rsidRPr="00997BE1">
        <w:t>ntygar</w:t>
      </w:r>
      <w:r>
        <w:t xml:space="preserve"> att</w:t>
      </w:r>
      <w:r w:rsidR="009E564C" w:rsidRPr="00997BE1">
        <w:t xml:space="preserve"> ovanstående uppgifter</w:t>
      </w:r>
      <w:r>
        <w:t xml:space="preserve"> är sanningsenliga</w:t>
      </w:r>
      <w:r w:rsidR="009E564C" w:rsidRPr="00997BE1">
        <w:t xml:space="preserve"> samt godkänner att </w:t>
      </w:r>
      <w:r w:rsidR="00252C57">
        <w:t>regionen</w:t>
      </w:r>
      <w:r w:rsidR="009E564C" w:rsidRPr="00997BE1">
        <w:t xml:space="preserve"> vid behov av komplettering av underlag för ersättni</w:t>
      </w:r>
      <w:r w:rsidR="009E564C" w:rsidRPr="009C5D67">
        <w:t xml:space="preserve">ng kan kontakta min arbetsgivare och/eller Försäkringskassan. </w:t>
      </w:r>
      <w:r w:rsidR="009E564C">
        <w:t>U</w:t>
      </w:r>
      <w:r w:rsidR="009E564C" w:rsidRPr="00E92A86">
        <w:t xml:space="preserve">tbetalning </w:t>
      </w:r>
      <w:r w:rsidR="009E564C">
        <w:t>efter donation sker efter att styrkt inkomstbortfall har inkommit</w:t>
      </w:r>
      <w:r>
        <w:t>:</w:t>
      </w:r>
      <w:r w:rsidR="009E564C" w:rsidRPr="009C5D67">
        <w:t xml:space="preserve"> </w:t>
      </w:r>
      <w:r w:rsidR="009E564C">
        <w:t xml:space="preserve">kopia av </w:t>
      </w:r>
      <w:proofErr w:type="spellStart"/>
      <w:r w:rsidR="009E564C">
        <w:t>löneavi</w:t>
      </w:r>
      <w:proofErr w:type="spellEnd"/>
      <w:r w:rsidR="009E564C">
        <w:t xml:space="preserve"> eller </w:t>
      </w:r>
      <w:r w:rsidR="009E564C" w:rsidRPr="009C5D67">
        <w:t xml:space="preserve">intyg där det framgår hur </w:t>
      </w:r>
      <w:r w:rsidR="009E564C">
        <w:t xml:space="preserve">stort avdrag du har fått under </w:t>
      </w:r>
      <w:r w:rsidR="009E564C" w:rsidRPr="009C5D67">
        <w:t>aktuell sjukskrivning</w:t>
      </w:r>
      <w:r w:rsidR="009E564C">
        <w:t xml:space="preserve"> samt u</w:t>
      </w:r>
      <w:r w:rsidR="009E564C" w:rsidRPr="009C5D67">
        <w:t>ppgift om erhållen sjukpenning från Försäkringskassan</w:t>
      </w:r>
      <w:r w:rsidR="009E564C">
        <w:t xml:space="preserve"> eller sjukförsäkring</w:t>
      </w:r>
    </w:p>
    <w:p w14:paraId="3E1DD515" w14:textId="77777777" w:rsidR="009E564C" w:rsidRDefault="009E564C" w:rsidP="009E564C"/>
    <w:p w14:paraId="19846EB5" w14:textId="77777777" w:rsidR="009E564C" w:rsidRDefault="009E564C" w:rsidP="009E564C">
      <w:r>
        <w:t>_________________________________________________________________________________</w:t>
      </w:r>
    </w:p>
    <w:p w14:paraId="0897D4B3" w14:textId="1CF43C4F" w:rsidR="009E564C" w:rsidRDefault="009E564C" w:rsidP="009E564C">
      <w:r>
        <w:t xml:space="preserve">Datum                                              </w:t>
      </w:r>
      <w:r w:rsidR="00707065">
        <w:t xml:space="preserve">Donatorns </w:t>
      </w:r>
      <w:r>
        <w:t xml:space="preserve">Underskrift                                 </w:t>
      </w:r>
    </w:p>
    <w:p w14:paraId="7AC6B7E0" w14:textId="77777777" w:rsidR="00DC092D" w:rsidRDefault="00DC092D" w:rsidP="009E564C">
      <w:pPr>
        <w:rPr>
          <w:b/>
        </w:rPr>
      </w:pPr>
    </w:p>
    <w:p w14:paraId="372D13CF" w14:textId="77777777" w:rsidR="00227B79" w:rsidRDefault="00DC092D" w:rsidP="009E564C">
      <w:pPr>
        <w:rPr>
          <w:b/>
        </w:rPr>
      </w:pPr>
      <w:r>
        <w:rPr>
          <w:b/>
          <w:u w:val="single"/>
        </w:rPr>
        <w:t>Lämnas</w:t>
      </w:r>
      <w:r w:rsidR="009E564C" w:rsidRPr="003A6BE4">
        <w:rPr>
          <w:b/>
          <w:u w:val="single"/>
        </w:rPr>
        <w:t xml:space="preserve"> till kurator</w:t>
      </w:r>
      <w:r w:rsidR="009E564C">
        <w:rPr>
          <w:b/>
        </w:rPr>
        <w:t xml:space="preserve"> vid </w:t>
      </w:r>
      <w:r>
        <w:rPr>
          <w:b/>
        </w:rPr>
        <w:t>den Njurmedicinska klinik</w:t>
      </w:r>
      <w:r w:rsidR="009E564C">
        <w:rPr>
          <w:b/>
        </w:rPr>
        <w:t xml:space="preserve"> där utredning </w:t>
      </w:r>
      <w:r>
        <w:rPr>
          <w:b/>
        </w:rPr>
        <w:t xml:space="preserve">av donatorn </w:t>
      </w:r>
      <w:r w:rsidR="009E564C">
        <w:rPr>
          <w:b/>
        </w:rPr>
        <w:t>sker</w:t>
      </w:r>
    </w:p>
    <w:p w14:paraId="277EEF17" w14:textId="77777777" w:rsidR="002014DF" w:rsidRDefault="002014DF">
      <w:pPr>
        <w:rPr>
          <w:b/>
        </w:rPr>
        <w:sectPr w:rsidR="002014DF" w:rsidSect="002014DF">
          <w:endnotePr>
            <w:numFmt w:val="decimal"/>
          </w:endnotePr>
          <w:type w:val="continuous"/>
          <w:pgSz w:w="11900" w:h="16840"/>
          <w:pgMar w:top="720" w:right="1134" w:bottom="720" w:left="1134" w:header="709" w:footer="709" w:gutter="0"/>
          <w:cols w:space="708"/>
          <w:titlePg/>
          <w:docGrid w:linePitch="360"/>
        </w:sectPr>
      </w:pPr>
    </w:p>
    <w:p w14:paraId="2C62FFA3" w14:textId="4A4DCAB7" w:rsidR="000E5CE4" w:rsidRDefault="000E5CE4">
      <w:pPr>
        <w:rPr>
          <w:b/>
        </w:rPr>
      </w:pPr>
      <w:r>
        <w:rPr>
          <w:b/>
        </w:rPr>
        <w:br w:type="page"/>
      </w:r>
    </w:p>
    <w:p w14:paraId="339D8B30" w14:textId="6CCB00FF" w:rsidR="001C546E" w:rsidRPr="001C546E" w:rsidRDefault="0070149B" w:rsidP="001C546E">
      <w:pPr>
        <w:pStyle w:val="Rubrik1"/>
      </w:pPr>
      <w:bookmarkStart w:id="102" w:name="_Ref101873301"/>
      <w:bookmarkStart w:id="103" w:name="_Toc122948939"/>
      <w:r>
        <w:lastRenderedPageBreak/>
        <w:t>ARBETSGRUPPEN</w:t>
      </w:r>
      <w:bookmarkEnd w:id="102"/>
      <w:bookmarkEnd w:id="103"/>
    </w:p>
    <w:p w14:paraId="76A033F8" w14:textId="7AF6B4AA" w:rsidR="001C546E" w:rsidRDefault="001C546E" w:rsidP="001C546E">
      <w:pPr>
        <w:rPr>
          <w:noProof/>
        </w:rPr>
      </w:pPr>
    </w:p>
    <w:tbl>
      <w:tblPr>
        <w:tblW w:w="8180" w:type="dxa"/>
        <w:tblCellMar>
          <w:left w:w="70" w:type="dxa"/>
          <w:right w:w="70" w:type="dxa"/>
        </w:tblCellMar>
        <w:tblLook w:val="04A0" w:firstRow="1" w:lastRow="0" w:firstColumn="1" w:lastColumn="0" w:noHBand="0" w:noVBand="1"/>
      </w:tblPr>
      <w:tblGrid>
        <w:gridCol w:w="2680"/>
        <w:gridCol w:w="4280"/>
        <w:gridCol w:w="1220"/>
      </w:tblGrid>
      <w:tr w:rsidR="001C546E" w:rsidRPr="001C546E" w14:paraId="12641F2E" w14:textId="77777777" w:rsidTr="001C546E">
        <w:trPr>
          <w:trHeight w:val="315"/>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C305A" w14:textId="77777777" w:rsidR="001C546E" w:rsidRPr="009431E2" w:rsidRDefault="001C546E" w:rsidP="001C546E">
            <w:pPr>
              <w:rPr>
                <w:rFonts w:cstheme="majorHAnsi"/>
                <w:color w:val="000000"/>
                <w:szCs w:val="22"/>
              </w:rPr>
            </w:pPr>
            <w:r w:rsidRPr="009431E2">
              <w:rPr>
                <w:rFonts w:cstheme="majorHAnsi"/>
                <w:color w:val="000000"/>
                <w:szCs w:val="22"/>
              </w:rPr>
              <w:t xml:space="preserve">Agnieszka </w:t>
            </w:r>
            <w:proofErr w:type="spellStart"/>
            <w:r w:rsidRPr="009431E2">
              <w:rPr>
                <w:rFonts w:cstheme="majorHAnsi"/>
                <w:color w:val="000000"/>
                <w:szCs w:val="22"/>
              </w:rPr>
              <w:t>Wasilewska</w:t>
            </w:r>
            <w:proofErr w:type="spellEnd"/>
          </w:p>
        </w:tc>
        <w:tc>
          <w:tcPr>
            <w:tcW w:w="4280" w:type="dxa"/>
            <w:tcBorders>
              <w:top w:val="single" w:sz="4" w:space="0" w:color="auto"/>
              <w:left w:val="nil"/>
              <w:bottom w:val="single" w:sz="4" w:space="0" w:color="auto"/>
              <w:right w:val="single" w:sz="4" w:space="0" w:color="auto"/>
            </w:tcBorders>
            <w:shd w:val="clear" w:color="auto" w:fill="auto"/>
            <w:noWrap/>
            <w:vAlign w:val="bottom"/>
            <w:hideMark/>
          </w:tcPr>
          <w:p w14:paraId="4437A890" w14:textId="77777777" w:rsidR="001C546E" w:rsidRPr="009431E2" w:rsidRDefault="001C546E" w:rsidP="001C546E">
            <w:pPr>
              <w:rPr>
                <w:rFonts w:cstheme="majorHAnsi"/>
                <w:color w:val="000000"/>
                <w:szCs w:val="22"/>
              </w:rPr>
            </w:pPr>
            <w:proofErr w:type="spellStart"/>
            <w:r w:rsidRPr="009431E2">
              <w:rPr>
                <w:rFonts w:cstheme="majorHAnsi"/>
                <w:color w:val="000000"/>
                <w:szCs w:val="22"/>
              </w:rPr>
              <w:t>Nefrolog</w:t>
            </w:r>
            <w:proofErr w:type="spellEnd"/>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264A7B2C" w14:textId="77777777" w:rsidR="001C546E" w:rsidRPr="009431E2" w:rsidRDefault="001C546E" w:rsidP="001C546E">
            <w:pPr>
              <w:rPr>
                <w:rFonts w:cstheme="majorHAnsi"/>
                <w:color w:val="000000"/>
                <w:szCs w:val="22"/>
              </w:rPr>
            </w:pPr>
            <w:r w:rsidRPr="009431E2">
              <w:rPr>
                <w:rFonts w:cstheme="majorHAnsi"/>
                <w:color w:val="000000"/>
                <w:szCs w:val="22"/>
              </w:rPr>
              <w:t>Skåne</w:t>
            </w:r>
          </w:p>
        </w:tc>
      </w:tr>
      <w:tr w:rsidR="001C546E" w:rsidRPr="001C546E" w14:paraId="27557DD8"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60CD32C" w14:textId="77777777" w:rsidR="001C546E" w:rsidRPr="009431E2" w:rsidRDefault="001C546E" w:rsidP="001C546E">
            <w:pPr>
              <w:rPr>
                <w:rFonts w:cstheme="majorHAnsi"/>
                <w:color w:val="000000"/>
                <w:szCs w:val="22"/>
              </w:rPr>
            </w:pPr>
            <w:r w:rsidRPr="009431E2">
              <w:rPr>
                <w:rFonts w:cstheme="majorHAnsi"/>
                <w:color w:val="000000"/>
                <w:szCs w:val="22"/>
              </w:rPr>
              <w:t>Alireza Biglarnia</w:t>
            </w:r>
          </w:p>
        </w:tc>
        <w:tc>
          <w:tcPr>
            <w:tcW w:w="4280" w:type="dxa"/>
            <w:tcBorders>
              <w:top w:val="nil"/>
              <w:left w:val="nil"/>
              <w:bottom w:val="single" w:sz="4" w:space="0" w:color="auto"/>
              <w:right w:val="single" w:sz="4" w:space="0" w:color="auto"/>
            </w:tcBorders>
            <w:shd w:val="clear" w:color="auto" w:fill="auto"/>
            <w:noWrap/>
            <w:vAlign w:val="bottom"/>
            <w:hideMark/>
          </w:tcPr>
          <w:p w14:paraId="550DFFF2" w14:textId="77777777" w:rsidR="001C546E" w:rsidRPr="009431E2" w:rsidRDefault="001C546E" w:rsidP="001C546E">
            <w:pPr>
              <w:rPr>
                <w:rFonts w:cstheme="majorHAnsi"/>
                <w:color w:val="000000"/>
                <w:szCs w:val="22"/>
              </w:rPr>
            </w:pPr>
            <w:r w:rsidRPr="009431E2">
              <w:rPr>
                <w:rFonts w:cstheme="majorHAnsi"/>
                <w:color w:val="000000"/>
                <w:szCs w:val="22"/>
              </w:rPr>
              <w:t>Transplantationskirurg</w:t>
            </w:r>
          </w:p>
        </w:tc>
        <w:tc>
          <w:tcPr>
            <w:tcW w:w="1220" w:type="dxa"/>
            <w:tcBorders>
              <w:top w:val="nil"/>
              <w:left w:val="nil"/>
              <w:bottom w:val="single" w:sz="4" w:space="0" w:color="auto"/>
              <w:right w:val="single" w:sz="4" w:space="0" w:color="auto"/>
            </w:tcBorders>
            <w:shd w:val="clear" w:color="auto" w:fill="auto"/>
            <w:noWrap/>
            <w:vAlign w:val="bottom"/>
            <w:hideMark/>
          </w:tcPr>
          <w:p w14:paraId="1520D343" w14:textId="77777777" w:rsidR="001C546E" w:rsidRPr="009431E2" w:rsidRDefault="001C546E" w:rsidP="001C546E">
            <w:pPr>
              <w:rPr>
                <w:rFonts w:cstheme="majorHAnsi"/>
                <w:color w:val="000000"/>
                <w:szCs w:val="22"/>
              </w:rPr>
            </w:pPr>
            <w:r w:rsidRPr="009431E2">
              <w:rPr>
                <w:rFonts w:cstheme="majorHAnsi"/>
                <w:color w:val="000000"/>
                <w:szCs w:val="22"/>
              </w:rPr>
              <w:t>Skåne</w:t>
            </w:r>
          </w:p>
        </w:tc>
      </w:tr>
      <w:tr w:rsidR="001C546E" w:rsidRPr="001C546E" w14:paraId="5914B1B8"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5C98C68" w14:textId="77777777" w:rsidR="001C546E" w:rsidRPr="009431E2" w:rsidRDefault="001C546E" w:rsidP="001C546E">
            <w:pPr>
              <w:rPr>
                <w:rFonts w:cstheme="majorHAnsi"/>
                <w:color w:val="000000"/>
                <w:szCs w:val="22"/>
              </w:rPr>
            </w:pPr>
            <w:r w:rsidRPr="009431E2">
              <w:rPr>
                <w:rFonts w:cstheme="majorHAnsi"/>
                <w:color w:val="000000"/>
                <w:szCs w:val="22"/>
              </w:rPr>
              <w:t>Amir Sedigh</w:t>
            </w:r>
          </w:p>
        </w:tc>
        <w:tc>
          <w:tcPr>
            <w:tcW w:w="4280" w:type="dxa"/>
            <w:tcBorders>
              <w:top w:val="nil"/>
              <w:left w:val="nil"/>
              <w:bottom w:val="single" w:sz="4" w:space="0" w:color="auto"/>
              <w:right w:val="single" w:sz="4" w:space="0" w:color="auto"/>
            </w:tcBorders>
            <w:shd w:val="clear" w:color="auto" w:fill="auto"/>
            <w:noWrap/>
            <w:vAlign w:val="bottom"/>
            <w:hideMark/>
          </w:tcPr>
          <w:p w14:paraId="701C2973" w14:textId="77777777" w:rsidR="001C546E" w:rsidRPr="009431E2" w:rsidRDefault="001C546E" w:rsidP="001C546E">
            <w:pPr>
              <w:rPr>
                <w:rFonts w:cstheme="majorHAnsi"/>
                <w:color w:val="000000"/>
                <w:szCs w:val="22"/>
              </w:rPr>
            </w:pPr>
            <w:r w:rsidRPr="009431E2">
              <w:rPr>
                <w:rFonts w:cstheme="majorHAnsi"/>
                <w:color w:val="000000"/>
                <w:szCs w:val="22"/>
              </w:rPr>
              <w:t>Transplantationskirurg</w:t>
            </w:r>
          </w:p>
        </w:tc>
        <w:tc>
          <w:tcPr>
            <w:tcW w:w="1220" w:type="dxa"/>
            <w:tcBorders>
              <w:top w:val="nil"/>
              <w:left w:val="nil"/>
              <w:bottom w:val="single" w:sz="4" w:space="0" w:color="auto"/>
              <w:right w:val="single" w:sz="4" w:space="0" w:color="auto"/>
            </w:tcBorders>
            <w:shd w:val="clear" w:color="auto" w:fill="auto"/>
            <w:noWrap/>
            <w:vAlign w:val="bottom"/>
            <w:hideMark/>
          </w:tcPr>
          <w:p w14:paraId="036F1F69" w14:textId="77777777" w:rsidR="001C546E" w:rsidRPr="009431E2" w:rsidRDefault="001C546E" w:rsidP="001C546E">
            <w:pPr>
              <w:rPr>
                <w:rFonts w:cstheme="majorHAnsi"/>
                <w:color w:val="000000"/>
                <w:szCs w:val="22"/>
              </w:rPr>
            </w:pPr>
            <w:r w:rsidRPr="009431E2">
              <w:rPr>
                <w:rFonts w:cstheme="majorHAnsi"/>
                <w:color w:val="000000"/>
                <w:szCs w:val="22"/>
              </w:rPr>
              <w:t>Uppsala</w:t>
            </w:r>
          </w:p>
        </w:tc>
      </w:tr>
      <w:tr w:rsidR="001C546E" w:rsidRPr="001C546E" w14:paraId="69EE0314" w14:textId="77777777" w:rsidTr="001C546E">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9F2D0FD" w14:textId="77777777" w:rsidR="001C546E" w:rsidRPr="009431E2" w:rsidRDefault="001C546E" w:rsidP="001C546E">
            <w:pPr>
              <w:rPr>
                <w:rFonts w:cstheme="majorHAnsi"/>
                <w:color w:val="000000"/>
                <w:szCs w:val="22"/>
              </w:rPr>
            </w:pPr>
            <w:r w:rsidRPr="009431E2">
              <w:rPr>
                <w:rFonts w:cstheme="majorHAnsi"/>
                <w:color w:val="000000"/>
                <w:szCs w:val="22"/>
              </w:rPr>
              <w:t>Anders Magnusson</w:t>
            </w:r>
          </w:p>
        </w:tc>
        <w:tc>
          <w:tcPr>
            <w:tcW w:w="4280" w:type="dxa"/>
            <w:tcBorders>
              <w:top w:val="nil"/>
              <w:left w:val="nil"/>
              <w:bottom w:val="single" w:sz="4" w:space="0" w:color="auto"/>
              <w:right w:val="single" w:sz="4" w:space="0" w:color="auto"/>
            </w:tcBorders>
            <w:shd w:val="clear" w:color="auto" w:fill="auto"/>
            <w:noWrap/>
            <w:vAlign w:val="bottom"/>
            <w:hideMark/>
          </w:tcPr>
          <w:p w14:paraId="43483807" w14:textId="77777777" w:rsidR="001C546E" w:rsidRPr="009431E2" w:rsidRDefault="001C546E" w:rsidP="001C546E">
            <w:pPr>
              <w:rPr>
                <w:rFonts w:cstheme="majorHAnsi"/>
                <w:color w:val="000000"/>
                <w:szCs w:val="22"/>
              </w:rPr>
            </w:pPr>
            <w:proofErr w:type="spellStart"/>
            <w:r w:rsidRPr="009431E2">
              <w:rPr>
                <w:rFonts w:cstheme="majorHAnsi"/>
                <w:color w:val="000000"/>
                <w:szCs w:val="22"/>
              </w:rPr>
              <w:t>Uroradiolog</w:t>
            </w:r>
            <w:proofErr w:type="spellEnd"/>
            <w:r w:rsidRPr="009431E2">
              <w:rPr>
                <w:rFonts w:cstheme="majorHAnsi"/>
                <w:color w:val="000000"/>
                <w:szCs w:val="22"/>
              </w:rPr>
              <w:t>, professor</w:t>
            </w:r>
          </w:p>
        </w:tc>
        <w:tc>
          <w:tcPr>
            <w:tcW w:w="1220" w:type="dxa"/>
            <w:tcBorders>
              <w:top w:val="nil"/>
              <w:left w:val="nil"/>
              <w:bottom w:val="single" w:sz="4" w:space="0" w:color="auto"/>
              <w:right w:val="single" w:sz="4" w:space="0" w:color="auto"/>
            </w:tcBorders>
            <w:shd w:val="clear" w:color="auto" w:fill="auto"/>
            <w:noWrap/>
            <w:vAlign w:val="bottom"/>
            <w:hideMark/>
          </w:tcPr>
          <w:p w14:paraId="449A2E46" w14:textId="77777777" w:rsidR="001C546E" w:rsidRPr="009431E2" w:rsidRDefault="001C546E" w:rsidP="001C546E">
            <w:pPr>
              <w:rPr>
                <w:rFonts w:cstheme="majorHAnsi"/>
                <w:color w:val="000000"/>
                <w:szCs w:val="22"/>
              </w:rPr>
            </w:pPr>
            <w:r w:rsidRPr="009431E2">
              <w:rPr>
                <w:rFonts w:cstheme="majorHAnsi"/>
                <w:color w:val="000000"/>
                <w:szCs w:val="22"/>
              </w:rPr>
              <w:t>Uppsala</w:t>
            </w:r>
          </w:p>
        </w:tc>
      </w:tr>
      <w:tr w:rsidR="001C546E" w:rsidRPr="001C546E" w14:paraId="20B45CCB"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AF8F353" w14:textId="77777777" w:rsidR="001C546E" w:rsidRPr="009431E2" w:rsidRDefault="001C546E" w:rsidP="001C546E">
            <w:pPr>
              <w:rPr>
                <w:rFonts w:cstheme="majorHAnsi"/>
                <w:color w:val="000000"/>
                <w:szCs w:val="22"/>
              </w:rPr>
            </w:pPr>
            <w:r w:rsidRPr="009431E2">
              <w:rPr>
                <w:rFonts w:cstheme="majorHAnsi"/>
                <w:color w:val="000000"/>
                <w:szCs w:val="22"/>
              </w:rPr>
              <w:t xml:space="preserve">Annette </w:t>
            </w:r>
            <w:proofErr w:type="spellStart"/>
            <w:r w:rsidRPr="009431E2">
              <w:rPr>
                <w:rFonts w:cstheme="majorHAnsi"/>
                <w:color w:val="000000"/>
                <w:szCs w:val="22"/>
              </w:rPr>
              <w:t>Lennerling</w:t>
            </w:r>
            <w:proofErr w:type="spellEnd"/>
          </w:p>
        </w:tc>
        <w:tc>
          <w:tcPr>
            <w:tcW w:w="4280" w:type="dxa"/>
            <w:tcBorders>
              <w:top w:val="nil"/>
              <w:left w:val="nil"/>
              <w:bottom w:val="single" w:sz="4" w:space="0" w:color="auto"/>
              <w:right w:val="single" w:sz="4" w:space="0" w:color="auto"/>
            </w:tcBorders>
            <w:shd w:val="clear" w:color="auto" w:fill="auto"/>
            <w:noWrap/>
            <w:vAlign w:val="bottom"/>
            <w:hideMark/>
          </w:tcPr>
          <w:p w14:paraId="6B9BA7EB" w14:textId="77777777" w:rsidR="001C546E" w:rsidRPr="009431E2" w:rsidRDefault="001C546E" w:rsidP="001C546E">
            <w:pPr>
              <w:rPr>
                <w:rFonts w:cstheme="majorHAnsi"/>
                <w:color w:val="000000"/>
                <w:szCs w:val="22"/>
              </w:rPr>
            </w:pPr>
            <w:r w:rsidRPr="009431E2">
              <w:rPr>
                <w:rFonts w:cstheme="majorHAnsi"/>
                <w:color w:val="000000"/>
                <w:szCs w:val="22"/>
              </w:rPr>
              <w:t>Sjuksköterska, Universitetslektor</w:t>
            </w:r>
          </w:p>
        </w:tc>
        <w:tc>
          <w:tcPr>
            <w:tcW w:w="1220" w:type="dxa"/>
            <w:tcBorders>
              <w:top w:val="nil"/>
              <w:left w:val="nil"/>
              <w:bottom w:val="single" w:sz="4" w:space="0" w:color="auto"/>
              <w:right w:val="single" w:sz="4" w:space="0" w:color="auto"/>
            </w:tcBorders>
            <w:shd w:val="clear" w:color="auto" w:fill="auto"/>
            <w:noWrap/>
            <w:vAlign w:val="bottom"/>
            <w:hideMark/>
          </w:tcPr>
          <w:p w14:paraId="4D85CA72" w14:textId="77777777" w:rsidR="001C546E" w:rsidRPr="009431E2" w:rsidRDefault="001C546E" w:rsidP="001C546E">
            <w:pPr>
              <w:rPr>
                <w:rFonts w:cstheme="majorHAnsi"/>
                <w:color w:val="000000"/>
                <w:szCs w:val="22"/>
              </w:rPr>
            </w:pPr>
            <w:r w:rsidRPr="009431E2">
              <w:rPr>
                <w:rFonts w:cstheme="majorHAnsi"/>
                <w:color w:val="000000"/>
                <w:szCs w:val="22"/>
              </w:rPr>
              <w:t>Göteborg</w:t>
            </w:r>
          </w:p>
        </w:tc>
      </w:tr>
      <w:tr w:rsidR="001C546E" w:rsidRPr="001C546E" w14:paraId="3D9D5A97"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258A85E" w14:textId="77777777" w:rsidR="001C546E" w:rsidRPr="009431E2" w:rsidRDefault="001C546E" w:rsidP="001C546E">
            <w:pPr>
              <w:rPr>
                <w:rFonts w:cstheme="majorHAnsi"/>
                <w:color w:val="000000"/>
                <w:szCs w:val="22"/>
              </w:rPr>
            </w:pPr>
            <w:r w:rsidRPr="009431E2">
              <w:rPr>
                <w:rFonts w:cstheme="majorHAnsi"/>
                <w:color w:val="000000"/>
                <w:szCs w:val="22"/>
              </w:rPr>
              <w:t>Annika Waldner</w:t>
            </w:r>
          </w:p>
        </w:tc>
        <w:tc>
          <w:tcPr>
            <w:tcW w:w="4280" w:type="dxa"/>
            <w:tcBorders>
              <w:top w:val="nil"/>
              <w:left w:val="nil"/>
              <w:bottom w:val="single" w:sz="4" w:space="0" w:color="auto"/>
              <w:right w:val="single" w:sz="4" w:space="0" w:color="auto"/>
            </w:tcBorders>
            <w:shd w:val="clear" w:color="auto" w:fill="auto"/>
            <w:noWrap/>
            <w:vAlign w:val="bottom"/>
            <w:hideMark/>
          </w:tcPr>
          <w:p w14:paraId="5E400912" w14:textId="77777777" w:rsidR="001C546E" w:rsidRPr="009431E2" w:rsidRDefault="001C546E" w:rsidP="001C546E">
            <w:pPr>
              <w:rPr>
                <w:rFonts w:cstheme="majorHAnsi"/>
                <w:color w:val="000000"/>
                <w:szCs w:val="22"/>
              </w:rPr>
            </w:pPr>
            <w:r w:rsidRPr="009431E2">
              <w:rPr>
                <w:rFonts w:cstheme="majorHAnsi"/>
                <w:color w:val="000000"/>
                <w:szCs w:val="22"/>
              </w:rPr>
              <w:t>Transplantationskoordinator</w:t>
            </w:r>
          </w:p>
        </w:tc>
        <w:tc>
          <w:tcPr>
            <w:tcW w:w="1220" w:type="dxa"/>
            <w:tcBorders>
              <w:top w:val="nil"/>
              <w:left w:val="nil"/>
              <w:bottom w:val="single" w:sz="4" w:space="0" w:color="auto"/>
              <w:right w:val="single" w:sz="4" w:space="0" w:color="auto"/>
            </w:tcBorders>
            <w:shd w:val="clear" w:color="auto" w:fill="auto"/>
            <w:noWrap/>
            <w:vAlign w:val="bottom"/>
            <w:hideMark/>
          </w:tcPr>
          <w:p w14:paraId="59A8D918" w14:textId="77777777" w:rsidR="001C546E" w:rsidRPr="009431E2" w:rsidRDefault="001C546E" w:rsidP="001C546E">
            <w:pPr>
              <w:rPr>
                <w:rFonts w:cstheme="majorHAnsi"/>
                <w:color w:val="000000"/>
                <w:szCs w:val="22"/>
              </w:rPr>
            </w:pPr>
            <w:r w:rsidRPr="009431E2">
              <w:rPr>
                <w:rFonts w:cstheme="majorHAnsi"/>
                <w:color w:val="000000"/>
                <w:szCs w:val="22"/>
              </w:rPr>
              <w:t>Skåne</w:t>
            </w:r>
          </w:p>
        </w:tc>
      </w:tr>
      <w:tr w:rsidR="001C546E" w:rsidRPr="001C546E" w14:paraId="6A7BF351" w14:textId="77777777" w:rsidTr="001C546E">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8A929C5" w14:textId="77777777" w:rsidR="001C546E" w:rsidRPr="009431E2" w:rsidRDefault="001C546E" w:rsidP="001C546E">
            <w:pPr>
              <w:rPr>
                <w:rFonts w:cstheme="majorHAnsi"/>
                <w:color w:val="000000"/>
                <w:szCs w:val="22"/>
              </w:rPr>
            </w:pPr>
            <w:r w:rsidRPr="009431E2">
              <w:rPr>
                <w:rFonts w:cstheme="majorHAnsi"/>
                <w:color w:val="000000"/>
                <w:szCs w:val="22"/>
              </w:rPr>
              <w:t>Ann-Karin Sandberg</w:t>
            </w:r>
          </w:p>
        </w:tc>
        <w:tc>
          <w:tcPr>
            <w:tcW w:w="4280" w:type="dxa"/>
            <w:tcBorders>
              <w:top w:val="nil"/>
              <w:left w:val="nil"/>
              <w:bottom w:val="single" w:sz="4" w:space="0" w:color="auto"/>
              <w:right w:val="single" w:sz="4" w:space="0" w:color="auto"/>
            </w:tcBorders>
            <w:shd w:val="clear" w:color="auto" w:fill="auto"/>
            <w:noWrap/>
            <w:vAlign w:val="bottom"/>
            <w:hideMark/>
          </w:tcPr>
          <w:p w14:paraId="6CB45F61" w14:textId="77777777" w:rsidR="001C546E" w:rsidRPr="009431E2" w:rsidRDefault="001C546E" w:rsidP="001C546E">
            <w:pPr>
              <w:rPr>
                <w:rFonts w:cstheme="majorHAnsi"/>
                <w:color w:val="000000"/>
                <w:szCs w:val="22"/>
              </w:rPr>
            </w:pPr>
            <w:r w:rsidRPr="009431E2">
              <w:rPr>
                <w:rFonts w:cstheme="majorHAnsi"/>
                <w:color w:val="000000"/>
                <w:szCs w:val="22"/>
              </w:rPr>
              <w:t>Patientkoordinator</w:t>
            </w:r>
          </w:p>
        </w:tc>
        <w:tc>
          <w:tcPr>
            <w:tcW w:w="1220" w:type="dxa"/>
            <w:tcBorders>
              <w:top w:val="nil"/>
              <w:left w:val="nil"/>
              <w:bottom w:val="single" w:sz="4" w:space="0" w:color="auto"/>
              <w:right w:val="single" w:sz="4" w:space="0" w:color="auto"/>
            </w:tcBorders>
            <w:shd w:val="clear" w:color="auto" w:fill="auto"/>
            <w:noWrap/>
            <w:vAlign w:val="bottom"/>
            <w:hideMark/>
          </w:tcPr>
          <w:p w14:paraId="5EBBECE5" w14:textId="77777777" w:rsidR="001C546E" w:rsidRPr="009431E2" w:rsidRDefault="001C546E" w:rsidP="001C546E">
            <w:pPr>
              <w:rPr>
                <w:rFonts w:cstheme="majorHAnsi"/>
                <w:color w:val="000000"/>
                <w:szCs w:val="22"/>
              </w:rPr>
            </w:pPr>
            <w:r w:rsidRPr="009431E2">
              <w:rPr>
                <w:rFonts w:cstheme="majorHAnsi"/>
                <w:color w:val="000000"/>
                <w:szCs w:val="22"/>
              </w:rPr>
              <w:t>Huddinge</w:t>
            </w:r>
          </w:p>
        </w:tc>
      </w:tr>
      <w:tr w:rsidR="001C546E" w:rsidRPr="001C546E" w14:paraId="4D7A1CBE"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0325A5F" w14:textId="77777777" w:rsidR="001C546E" w:rsidRPr="009431E2" w:rsidRDefault="001C546E" w:rsidP="001C546E">
            <w:pPr>
              <w:rPr>
                <w:rFonts w:cstheme="majorHAnsi"/>
                <w:color w:val="000000"/>
                <w:szCs w:val="22"/>
              </w:rPr>
            </w:pPr>
            <w:r w:rsidRPr="009431E2">
              <w:rPr>
                <w:rFonts w:cstheme="majorHAnsi"/>
                <w:color w:val="000000"/>
                <w:szCs w:val="22"/>
              </w:rPr>
              <w:t>Bengt von Zur-Mühlen</w:t>
            </w:r>
          </w:p>
        </w:tc>
        <w:tc>
          <w:tcPr>
            <w:tcW w:w="4280" w:type="dxa"/>
            <w:tcBorders>
              <w:top w:val="nil"/>
              <w:left w:val="nil"/>
              <w:bottom w:val="single" w:sz="4" w:space="0" w:color="auto"/>
              <w:right w:val="single" w:sz="4" w:space="0" w:color="auto"/>
            </w:tcBorders>
            <w:shd w:val="clear" w:color="auto" w:fill="auto"/>
            <w:noWrap/>
            <w:vAlign w:val="bottom"/>
            <w:hideMark/>
          </w:tcPr>
          <w:p w14:paraId="16C1B03A" w14:textId="77777777" w:rsidR="001C546E" w:rsidRPr="009431E2" w:rsidRDefault="001C546E" w:rsidP="001C546E">
            <w:pPr>
              <w:rPr>
                <w:rFonts w:cstheme="majorHAnsi"/>
                <w:color w:val="000000"/>
                <w:szCs w:val="22"/>
              </w:rPr>
            </w:pPr>
            <w:proofErr w:type="spellStart"/>
            <w:r w:rsidRPr="009431E2">
              <w:rPr>
                <w:rFonts w:cstheme="majorHAnsi"/>
                <w:color w:val="000000"/>
                <w:szCs w:val="22"/>
              </w:rPr>
              <w:t>Nefrolog</w:t>
            </w:r>
            <w:proofErr w:type="spellEnd"/>
            <w:r w:rsidRPr="009431E2">
              <w:rPr>
                <w:rFonts w:cstheme="majorHAnsi"/>
                <w:color w:val="000000"/>
                <w:szCs w:val="22"/>
              </w:rPr>
              <w:t>, docent</w:t>
            </w:r>
          </w:p>
        </w:tc>
        <w:tc>
          <w:tcPr>
            <w:tcW w:w="1220" w:type="dxa"/>
            <w:tcBorders>
              <w:top w:val="nil"/>
              <w:left w:val="nil"/>
              <w:bottom w:val="single" w:sz="4" w:space="0" w:color="auto"/>
              <w:right w:val="single" w:sz="4" w:space="0" w:color="auto"/>
            </w:tcBorders>
            <w:shd w:val="clear" w:color="auto" w:fill="auto"/>
            <w:noWrap/>
            <w:vAlign w:val="bottom"/>
            <w:hideMark/>
          </w:tcPr>
          <w:p w14:paraId="1F926003" w14:textId="77777777" w:rsidR="001C546E" w:rsidRPr="009431E2" w:rsidRDefault="001C546E" w:rsidP="001C546E">
            <w:pPr>
              <w:rPr>
                <w:rFonts w:cstheme="majorHAnsi"/>
                <w:color w:val="000000"/>
                <w:szCs w:val="22"/>
              </w:rPr>
            </w:pPr>
            <w:r w:rsidRPr="009431E2">
              <w:rPr>
                <w:rFonts w:cstheme="majorHAnsi"/>
                <w:color w:val="000000"/>
                <w:szCs w:val="22"/>
              </w:rPr>
              <w:t>Uppsala</w:t>
            </w:r>
          </w:p>
        </w:tc>
      </w:tr>
      <w:tr w:rsidR="001C546E" w:rsidRPr="001C546E" w14:paraId="5631074C"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0AD9411" w14:textId="77777777" w:rsidR="001C546E" w:rsidRPr="009431E2" w:rsidRDefault="001C546E" w:rsidP="001C546E">
            <w:pPr>
              <w:rPr>
                <w:rFonts w:cstheme="majorHAnsi"/>
                <w:color w:val="000000"/>
                <w:szCs w:val="22"/>
              </w:rPr>
            </w:pPr>
            <w:r w:rsidRPr="009431E2">
              <w:rPr>
                <w:rFonts w:cstheme="majorHAnsi"/>
                <w:color w:val="000000"/>
                <w:szCs w:val="22"/>
              </w:rPr>
              <w:t>Boel Persson</w:t>
            </w:r>
          </w:p>
        </w:tc>
        <w:tc>
          <w:tcPr>
            <w:tcW w:w="4280" w:type="dxa"/>
            <w:tcBorders>
              <w:top w:val="nil"/>
              <w:left w:val="nil"/>
              <w:bottom w:val="single" w:sz="4" w:space="0" w:color="auto"/>
              <w:right w:val="single" w:sz="4" w:space="0" w:color="auto"/>
            </w:tcBorders>
            <w:shd w:val="clear" w:color="auto" w:fill="auto"/>
            <w:noWrap/>
            <w:vAlign w:val="bottom"/>
            <w:hideMark/>
          </w:tcPr>
          <w:p w14:paraId="7E16315B" w14:textId="77777777" w:rsidR="001C546E" w:rsidRPr="009431E2" w:rsidRDefault="001C546E" w:rsidP="001C546E">
            <w:pPr>
              <w:rPr>
                <w:rFonts w:cstheme="majorHAnsi"/>
                <w:color w:val="000000"/>
                <w:szCs w:val="22"/>
              </w:rPr>
            </w:pPr>
            <w:r w:rsidRPr="009431E2">
              <w:rPr>
                <w:rFonts w:cstheme="majorHAnsi"/>
                <w:color w:val="000000"/>
                <w:szCs w:val="22"/>
              </w:rPr>
              <w:t>Kurator</w:t>
            </w:r>
          </w:p>
        </w:tc>
        <w:tc>
          <w:tcPr>
            <w:tcW w:w="1220" w:type="dxa"/>
            <w:tcBorders>
              <w:top w:val="nil"/>
              <w:left w:val="nil"/>
              <w:bottom w:val="single" w:sz="4" w:space="0" w:color="auto"/>
              <w:right w:val="single" w:sz="4" w:space="0" w:color="auto"/>
            </w:tcBorders>
            <w:shd w:val="clear" w:color="auto" w:fill="auto"/>
            <w:noWrap/>
            <w:vAlign w:val="bottom"/>
            <w:hideMark/>
          </w:tcPr>
          <w:p w14:paraId="34706074" w14:textId="77777777" w:rsidR="001C546E" w:rsidRPr="009431E2" w:rsidRDefault="001C546E" w:rsidP="001C546E">
            <w:pPr>
              <w:rPr>
                <w:rFonts w:cstheme="majorHAnsi"/>
                <w:color w:val="000000"/>
                <w:szCs w:val="22"/>
              </w:rPr>
            </w:pPr>
            <w:r w:rsidRPr="009431E2">
              <w:rPr>
                <w:rFonts w:cstheme="majorHAnsi"/>
                <w:color w:val="000000"/>
                <w:szCs w:val="22"/>
              </w:rPr>
              <w:t>Skåne</w:t>
            </w:r>
          </w:p>
        </w:tc>
      </w:tr>
      <w:tr w:rsidR="001C546E" w:rsidRPr="001C546E" w14:paraId="2025F1C6"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1F1E18D" w14:textId="77777777" w:rsidR="001C546E" w:rsidRPr="009431E2" w:rsidRDefault="001C546E" w:rsidP="001C546E">
            <w:pPr>
              <w:rPr>
                <w:rFonts w:cstheme="majorHAnsi"/>
                <w:color w:val="000000"/>
                <w:szCs w:val="22"/>
              </w:rPr>
            </w:pPr>
            <w:r w:rsidRPr="009431E2">
              <w:rPr>
                <w:rFonts w:cstheme="majorHAnsi"/>
                <w:color w:val="000000"/>
                <w:szCs w:val="22"/>
              </w:rPr>
              <w:t xml:space="preserve">Carin </w:t>
            </w:r>
            <w:proofErr w:type="spellStart"/>
            <w:r w:rsidRPr="009431E2">
              <w:rPr>
                <w:rFonts w:cstheme="majorHAnsi"/>
                <w:color w:val="000000"/>
                <w:szCs w:val="22"/>
              </w:rPr>
              <w:t>Wallquist</w:t>
            </w:r>
            <w:proofErr w:type="spellEnd"/>
          </w:p>
        </w:tc>
        <w:tc>
          <w:tcPr>
            <w:tcW w:w="4280" w:type="dxa"/>
            <w:tcBorders>
              <w:top w:val="nil"/>
              <w:left w:val="nil"/>
              <w:bottom w:val="single" w:sz="4" w:space="0" w:color="auto"/>
              <w:right w:val="single" w:sz="4" w:space="0" w:color="auto"/>
            </w:tcBorders>
            <w:shd w:val="clear" w:color="auto" w:fill="auto"/>
            <w:noWrap/>
            <w:vAlign w:val="bottom"/>
            <w:hideMark/>
          </w:tcPr>
          <w:p w14:paraId="2766AA20" w14:textId="77777777" w:rsidR="001C546E" w:rsidRPr="009431E2" w:rsidRDefault="001C546E" w:rsidP="001C546E">
            <w:pPr>
              <w:rPr>
                <w:rFonts w:cstheme="majorHAnsi"/>
                <w:color w:val="000000"/>
                <w:szCs w:val="22"/>
              </w:rPr>
            </w:pPr>
            <w:proofErr w:type="spellStart"/>
            <w:r w:rsidRPr="009431E2">
              <w:rPr>
                <w:rFonts w:cstheme="majorHAnsi"/>
                <w:color w:val="000000"/>
                <w:szCs w:val="22"/>
              </w:rPr>
              <w:t>Nefrolog</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14:paraId="2899678A" w14:textId="77777777" w:rsidR="001C546E" w:rsidRPr="009431E2" w:rsidRDefault="001C546E" w:rsidP="001C546E">
            <w:pPr>
              <w:rPr>
                <w:rFonts w:cstheme="majorHAnsi"/>
                <w:color w:val="000000"/>
                <w:szCs w:val="22"/>
              </w:rPr>
            </w:pPr>
            <w:r w:rsidRPr="009431E2">
              <w:rPr>
                <w:rFonts w:cstheme="majorHAnsi"/>
                <w:color w:val="000000"/>
                <w:szCs w:val="22"/>
              </w:rPr>
              <w:t>Skåne</w:t>
            </w:r>
          </w:p>
        </w:tc>
      </w:tr>
      <w:tr w:rsidR="001C546E" w:rsidRPr="001C546E" w14:paraId="6DA46514" w14:textId="77777777" w:rsidTr="001C546E">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AB90E32" w14:textId="77777777" w:rsidR="001C546E" w:rsidRPr="009431E2" w:rsidRDefault="001C546E" w:rsidP="001C546E">
            <w:pPr>
              <w:rPr>
                <w:rFonts w:cstheme="majorHAnsi"/>
                <w:color w:val="000000"/>
                <w:szCs w:val="22"/>
              </w:rPr>
            </w:pPr>
            <w:r w:rsidRPr="009431E2">
              <w:rPr>
                <w:rFonts w:cstheme="majorHAnsi"/>
                <w:color w:val="000000"/>
                <w:szCs w:val="22"/>
              </w:rPr>
              <w:t>Elias Starborg</w:t>
            </w:r>
          </w:p>
        </w:tc>
        <w:tc>
          <w:tcPr>
            <w:tcW w:w="4280" w:type="dxa"/>
            <w:tcBorders>
              <w:top w:val="nil"/>
              <w:left w:val="nil"/>
              <w:bottom w:val="single" w:sz="4" w:space="0" w:color="auto"/>
              <w:right w:val="single" w:sz="4" w:space="0" w:color="auto"/>
            </w:tcBorders>
            <w:shd w:val="clear" w:color="auto" w:fill="auto"/>
            <w:noWrap/>
            <w:vAlign w:val="bottom"/>
            <w:hideMark/>
          </w:tcPr>
          <w:p w14:paraId="58628920" w14:textId="77777777" w:rsidR="001C546E" w:rsidRPr="009431E2" w:rsidRDefault="001C546E" w:rsidP="001C546E">
            <w:pPr>
              <w:rPr>
                <w:rFonts w:cstheme="majorHAnsi"/>
                <w:color w:val="000000"/>
                <w:szCs w:val="22"/>
              </w:rPr>
            </w:pPr>
            <w:r w:rsidRPr="009431E2">
              <w:rPr>
                <w:rFonts w:cstheme="majorHAnsi"/>
                <w:color w:val="000000"/>
                <w:szCs w:val="22"/>
              </w:rPr>
              <w:t>Kurator, Danderyd</w:t>
            </w:r>
          </w:p>
        </w:tc>
        <w:tc>
          <w:tcPr>
            <w:tcW w:w="1220" w:type="dxa"/>
            <w:tcBorders>
              <w:top w:val="nil"/>
              <w:left w:val="nil"/>
              <w:bottom w:val="single" w:sz="4" w:space="0" w:color="auto"/>
              <w:right w:val="single" w:sz="4" w:space="0" w:color="auto"/>
            </w:tcBorders>
            <w:shd w:val="clear" w:color="auto" w:fill="auto"/>
            <w:noWrap/>
            <w:vAlign w:val="bottom"/>
            <w:hideMark/>
          </w:tcPr>
          <w:p w14:paraId="57337F38" w14:textId="77777777" w:rsidR="001C546E" w:rsidRPr="009431E2" w:rsidRDefault="001C546E" w:rsidP="001C546E">
            <w:pPr>
              <w:rPr>
                <w:rFonts w:cstheme="majorHAnsi"/>
                <w:color w:val="000000"/>
                <w:szCs w:val="22"/>
              </w:rPr>
            </w:pPr>
            <w:r w:rsidRPr="009431E2">
              <w:rPr>
                <w:rFonts w:cstheme="majorHAnsi"/>
                <w:color w:val="000000"/>
                <w:szCs w:val="22"/>
              </w:rPr>
              <w:t>Danderyd</w:t>
            </w:r>
          </w:p>
        </w:tc>
      </w:tr>
      <w:tr w:rsidR="001C546E" w:rsidRPr="001C546E" w14:paraId="213A220A"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6C69305" w14:textId="77777777" w:rsidR="001C546E" w:rsidRPr="009431E2" w:rsidRDefault="001C546E" w:rsidP="001C546E">
            <w:pPr>
              <w:rPr>
                <w:rFonts w:cstheme="majorHAnsi"/>
                <w:color w:val="000000"/>
                <w:szCs w:val="22"/>
              </w:rPr>
            </w:pPr>
            <w:r w:rsidRPr="009431E2">
              <w:rPr>
                <w:rFonts w:cstheme="majorHAnsi"/>
                <w:color w:val="000000"/>
                <w:szCs w:val="22"/>
              </w:rPr>
              <w:t>Hans Furuland</w:t>
            </w:r>
          </w:p>
        </w:tc>
        <w:tc>
          <w:tcPr>
            <w:tcW w:w="4280" w:type="dxa"/>
            <w:tcBorders>
              <w:top w:val="nil"/>
              <w:left w:val="nil"/>
              <w:bottom w:val="single" w:sz="4" w:space="0" w:color="auto"/>
              <w:right w:val="single" w:sz="4" w:space="0" w:color="auto"/>
            </w:tcBorders>
            <w:shd w:val="clear" w:color="auto" w:fill="auto"/>
            <w:noWrap/>
            <w:vAlign w:val="bottom"/>
            <w:hideMark/>
          </w:tcPr>
          <w:p w14:paraId="1B03103E" w14:textId="77777777" w:rsidR="001C546E" w:rsidRPr="009431E2" w:rsidRDefault="001C546E" w:rsidP="001C546E">
            <w:pPr>
              <w:rPr>
                <w:rFonts w:cstheme="majorHAnsi"/>
                <w:color w:val="000000"/>
                <w:szCs w:val="22"/>
              </w:rPr>
            </w:pPr>
            <w:r w:rsidRPr="009431E2">
              <w:rPr>
                <w:rFonts w:cstheme="majorHAnsi"/>
                <w:color w:val="000000"/>
                <w:szCs w:val="22"/>
              </w:rPr>
              <w:t xml:space="preserve">Patientkoordinator på </w:t>
            </w:r>
            <w:proofErr w:type="spellStart"/>
            <w:r w:rsidRPr="009431E2">
              <w:rPr>
                <w:rFonts w:cstheme="majorHAnsi"/>
                <w:color w:val="000000"/>
                <w:szCs w:val="22"/>
              </w:rPr>
              <w:t>njurmed</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14:paraId="5F92E3CD" w14:textId="77777777" w:rsidR="001C546E" w:rsidRPr="009431E2" w:rsidRDefault="001C546E" w:rsidP="001C546E">
            <w:pPr>
              <w:rPr>
                <w:rFonts w:cstheme="majorHAnsi"/>
                <w:color w:val="000000"/>
                <w:szCs w:val="22"/>
              </w:rPr>
            </w:pPr>
            <w:r w:rsidRPr="009431E2">
              <w:rPr>
                <w:rFonts w:cstheme="majorHAnsi"/>
                <w:color w:val="000000"/>
                <w:szCs w:val="22"/>
              </w:rPr>
              <w:t>Uppsala</w:t>
            </w:r>
          </w:p>
        </w:tc>
      </w:tr>
      <w:tr w:rsidR="001C546E" w:rsidRPr="001C546E" w14:paraId="77CAB8ED" w14:textId="77777777" w:rsidTr="001C546E">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E38A90E" w14:textId="77777777" w:rsidR="001C546E" w:rsidRPr="009431E2" w:rsidRDefault="001C546E" w:rsidP="001C546E">
            <w:pPr>
              <w:rPr>
                <w:rFonts w:cstheme="majorHAnsi"/>
                <w:color w:val="000000"/>
                <w:szCs w:val="22"/>
              </w:rPr>
            </w:pPr>
            <w:r w:rsidRPr="009431E2">
              <w:rPr>
                <w:rFonts w:cstheme="majorHAnsi"/>
                <w:color w:val="000000"/>
                <w:szCs w:val="22"/>
              </w:rPr>
              <w:t>Helene Erlandsson</w:t>
            </w:r>
          </w:p>
        </w:tc>
        <w:tc>
          <w:tcPr>
            <w:tcW w:w="4280" w:type="dxa"/>
            <w:tcBorders>
              <w:top w:val="nil"/>
              <w:left w:val="nil"/>
              <w:bottom w:val="single" w:sz="4" w:space="0" w:color="auto"/>
              <w:right w:val="single" w:sz="4" w:space="0" w:color="auto"/>
            </w:tcBorders>
            <w:shd w:val="clear" w:color="auto" w:fill="auto"/>
            <w:noWrap/>
            <w:vAlign w:val="bottom"/>
            <w:hideMark/>
          </w:tcPr>
          <w:p w14:paraId="6EBA6C9A" w14:textId="77777777" w:rsidR="001C546E" w:rsidRPr="009431E2" w:rsidRDefault="001C546E" w:rsidP="001C546E">
            <w:pPr>
              <w:rPr>
                <w:rFonts w:cstheme="majorHAnsi"/>
                <w:color w:val="000000"/>
                <w:szCs w:val="22"/>
              </w:rPr>
            </w:pPr>
            <w:proofErr w:type="spellStart"/>
            <w:r w:rsidRPr="009431E2">
              <w:rPr>
                <w:rFonts w:cstheme="majorHAnsi"/>
                <w:color w:val="000000"/>
                <w:szCs w:val="22"/>
              </w:rPr>
              <w:t>Nefrolog</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14:paraId="00E54D14" w14:textId="77777777" w:rsidR="001C546E" w:rsidRPr="009431E2" w:rsidRDefault="001C546E" w:rsidP="001C546E">
            <w:pPr>
              <w:rPr>
                <w:rFonts w:cstheme="majorHAnsi"/>
                <w:color w:val="000000"/>
                <w:szCs w:val="22"/>
              </w:rPr>
            </w:pPr>
            <w:r w:rsidRPr="009431E2">
              <w:rPr>
                <w:rFonts w:cstheme="majorHAnsi"/>
                <w:color w:val="000000"/>
                <w:szCs w:val="22"/>
              </w:rPr>
              <w:t>Huddinge</w:t>
            </w:r>
          </w:p>
        </w:tc>
      </w:tr>
      <w:tr w:rsidR="001C546E" w:rsidRPr="001C546E" w14:paraId="0393BAED"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72552F0" w14:textId="77777777" w:rsidR="001C546E" w:rsidRPr="009431E2" w:rsidRDefault="001C546E" w:rsidP="001C546E">
            <w:pPr>
              <w:rPr>
                <w:rFonts w:cstheme="majorHAnsi"/>
                <w:color w:val="000000"/>
                <w:szCs w:val="22"/>
              </w:rPr>
            </w:pPr>
            <w:r w:rsidRPr="009431E2">
              <w:rPr>
                <w:rFonts w:cstheme="majorHAnsi"/>
                <w:color w:val="000000"/>
                <w:szCs w:val="22"/>
              </w:rPr>
              <w:t>Kerstin Westman</w:t>
            </w:r>
          </w:p>
        </w:tc>
        <w:tc>
          <w:tcPr>
            <w:tcW w:w="4280" w:type="dxa"/>
            <w:tcBorders>
              <w:top w:val="nil"/>
              <w:left w:val="nil"/>
              <w:bottom w:val="single" w:sz="4" w:space="0" w:color="auto"/>
              <w:right w:val="single" w:sz="4" w:space="0" w:color="auto"/>
            </w:tcBorders>
            <w:shd w:val="clear" w:color="auto" w:fill="auto"/>
            <w:noWrap/>
            <w:vAlign w:val="bottom"/>
            <w:hideMark/>
          </w:tcPr>
          <w:p w14:paraId="2DEB835A" w14:textId="77777777" w:rsidR="001C546E" w:rsidRPr="009431E2" w:rsidRDefault="001C546E" w:rsidP="001C546E">
            <w:pPr>
              <w:rPr>
                <w:rFonts w:cstheme="majorHAnsi"/>
                <w:color w:val="000000"/>
                <w:szCs w:val="22"/>
              </w:rPr>
            </w:pPr>
            <w:proofErr w:type="spellStart"/>
            <w:r w:rsidRPr="009431E2">
              <w:rPr>
                <w:rFonts w:cstheme="majorHAnsi"/>
                <w:color w:val="000000"/>
                <w:szCs w:val="22"/>
              </w:rPr>
              <w:t>Nefrolog</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14:paraId="3F1AD615" w14:textId="77777777" w:rsidR="001C546E" w:rsidRPr="009431E2" w:rsidRDefault="001C546E" w:rsidP="001C546E">
            <w:pPr>
              <w:rPr>
                <w:rFonts w:cstheme="majorHAnsi"/>
                <w:color w:val="000000"/>
                <w:szCs w:val="22"/>
              </w:rPr>
            </w:pPr>
            <w:r w:rsidRPr="009431E2">
              <w:rPr>
                <w:rFonts w:cstheme="majorHAnsi"/>
                <w:color w:val="000000"/>
                <w:szCs w:val="22"/>
              </w:rPr>
              <w:t>Skåne</w:t>
            </w:r>
          </w:p>
        </w:tc>
      </w:tr>
      <w:tr w:rsidR="001C546E" w:rsidRPr="001C546E" w14:paraId="46D0AB1F" w14:textId="77777777" w:rsidTr="001C546E">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576BAA9" w14:textId="77777777" w:rsidR="001C546E" w:rsidRPr="009431E2" w:rsidRDefault="001C546E" w:rsidP="001C546E">
            <w:pPr>
              <w:rPr>
                <w:rFonts w:cstheme="majorHAnsi"/>
                <w:color w:val="000000"/>
                <w:szCs w:val="22"/>
              </w:rPr>
            </w:pPr>
            <w:r w:rsidRPr="009431E2">
              <w:rPr>
                <w:rFonts w:cstheme="majorHAnsi"/>
                <w:color w:val="000000"/>
                <w:szCs w:val="22"/>
              </w:rPr>
              <w:t xml:space="preserve">Kjell </w:t>
            </w:r>
            <w:proofErr w:type="spellStart"/>
            <w:r w:rsidRPr="009431E2">
              <w:rPr>
                <w:rFonts w:cstheme="majorHAnsi"/>
                <w:color w:val="000000"/>
                <w:szCs w:val="22"/>
              </w:rPr>
              <w:t>Geterud</w:t>
            </w:r>
            <w:proofErr w:type="spellEnd"/>
          </w:p>
        </w:tc>
        <w:tc>
          <w:tcPr>
            <w:tcW w:w="4280" w:type="dxa"/>
            <w:tcBorders>
              <w:top w:val="nil"/>
              <w:left w:val="nil"/>
              <w:bottom w:val="single" w:sz="4" w:space="0" w:color="auto"/>
              <w:right w:val="single" w:sz="4" w:space="0" w:color="auto"/>
            </w:tcBorders>
            <w:shd w:val="clear" w:color="auto" w:fill="auto"/>
            <w:noWrap/>
            <w:vAlign w:val="bottom"/>
            <w:hideMark/>
          </w:tcPr>
          <w:p w14:paraId="46E3D7CF" w14:textId="77777777" w:rsidR="001C546E" w:rsidRPr="009431E2" w:rsidRDefault="001C546E" w:rsidP="001C546E">
            <w:pPr>
              <w:rPr>
                <w:rFonts w:cstheme="majorHAnsi"/>
                <w:color w:val="000000"/>
                <w:szCs w:val="22"/>
              </w:rPr>
            </w:pPr>
            <w:proofErr w:type="spellStart"/>
            <w:r w:rsidRPr="009431E2">
              <w:rPr>
                <w:rFonts w:cstheme="majorHAnsi"/>
                <w:color w:val="000000"/>
                <w:szCs w:val="22"/>
              </w:rPr>
              <w:t>Uroradiolog</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14:paraId="2DDB080D" w14:textId="77777777" w:rsidR="001C546E" w:rsidRPr="009431E2" w:rsidRDefault="001C546E" w:rsidP="001C546E">
            <w:pPr>
              <w:rPr>
                <w:rFonts w:cstheme="majorHAnsi"/>
                <w:color w:val="000000"/>
                <w:szCs w:val="22"/>
              </w:rPr>
            </w:pPr>
            <w:proofErr w:type="spellStart"/>
            <w:r w:rsidRPr="009431E2">
              <w:rPr>
                <w:rFonts w:cstheme="majorHAnsi"/>
                <w:color w:val="000000"/>
                <w:szCs w:val="22"/>
              </w:rPr>
              <w:t>Götebrorg</w:t>
            </w:r>
            <w:proofErr w:type="spellEnd"/>
          </w:p>
        </w:tc>
      </w:tr>
      <w:tr w:rsidR="001C546E" w:rsidRPr="001C546E" w14:paraId="0033A7C5"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E419A47" w14:textId="77777777" w:rsidR="001C546E" w:rsidRPr="009431E2" w:rsidRDefault="001C546E" w:rsidP="001C546E">
            <w:pPr>
              <w:rPr>
                <w:rFonts w:cstheme="majorHAnsi"/>
                <w:color w:val="000000"/>
                <w:szCs w:val="22"/>
              </w:rPr>
            </w:pPr>
            <w:r w:rsidRPr="009431E2">
              <w:rPr>
                <w:rFonts w:cstheme="majorHAnsi"/>
                <w:color w:val="000000"/>
                <w:szCs w:val="22"/>
              </w:rPr>
              <w:t>Laila Bruun</w:t>
            </w:r>
          </w:p>
        </w:tc>
        <w:tc>
          <w:tcPr>
            <w:tcW w:w="4280" w:type="dxa"/>
            <w:tcBorders>
              <w:top w:val="nil"/>
              <w:left w:val="nil"/>
              <w:bottom w:val="single" w:sz="4" w:space="0" w:color="auto"/>
              <w:right w:val="single" w:sz="4" w:space="0" w:color="auto"/>
            </w:tcBorders>
            <w:shd w:val="clear" w:color="auto" w:fill="auto"/>
            <w:noWrap/>
            <w:vAlign w:val="bottom"/>
            <w:hideMark/>
          </w:tcPr>
          <w:p w14:paraId="45C883B6" w14:textId="77777777" w:rsidR="001C546E" w:rsidRPr="009431E2" w:rsidRDefault="001C546E" w:rsidP="001C546E">
            <w:pPr>
              <w:rPr>
                <w:rFonts w:cstheme="majorHAnsi"/>
                <w:color w:val="000000"/>
                <w:szCs w:val="22"/>
              </w:rPr>
            </w:pPr>
            <w:proofErr w:type="spellStart"/>
            <w:r w:rsidRPr="009431E2">
              <w:rPr>
                <w:rFonts w:cstheme="majorHAnsi"/>
                <w:color w:val="000000"/>
                <w:szCs w:val="22"/>
              </w:rPr>
              <w:t>Nefrolog</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14:paraId="3871C8DD" w14:textId="77777777" w:rsidR="001C546E" w:rsidRPr="009431E2" w:rsidRDefault="001C546E" w:rsidP="001C546E">
            <w:pPr>
              <w:rPr>
                <w:rFonts w:cstheme="majorHAnsi"/>
                <w:color w:val="000000"/>
                <w:szCs w:val="22"/>
              </w:rPr>
            </w:pPr>
            <w:r w:rsidRPr="009431E2">
              <w:rPr>
                <w:rFonts w:cstheme="majorHAnsi"/>
                <w:color w:val="000000"/>
                <w:szCs w:val="22"/>
              </w:rPr>
              <w:t>Skåne</w:t>
            </w:r>
          </w:p>
        </w:tc>
      </w:tr>
      <w:tr w:rsidR="001C546E" w:rsidRPr="001C546E" w14:paraId="4A249FA1" w14:textId="77777777" w:rsidTr="001C546E">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8B7F01B" w14:textId="77777777" w:rsidR="001C546E" w:rsidRPr="009431E2" w:rsidRDefault="001C546E" w:rsidP="001C546E">
            <w:pPr>
              <w:rPr>
                <w:rFonts w:cstheme="majorHAnsi"/>
                <w:color w:val="000000"/>
                <w:szCs w:val="22"/>
              </w:rPr>
            </w:pPr>
            <w:r w:rsidRPr="009431E2">
              <w:rPr>
                <w:rFonts w:cstheme="majorHAnsi"/>
                <w:color w:val="000000"/>
                <w:szCs w:val="22"/>
              </w:rPr>
              <w:t>Lars Wennberg</w:t>
            </w:r>
          </w:p>
        </w:tc>
        <w:tc>
          <w:tcPr>
            <w:tcW w:w="4280" w:type="dxa"/>
            <w:tcBorders>
              <w:top w:val="nil"/>
              <w:left w:val="nil"/>
              <w:bottom w:val="single" w:sz="4" w:space="0" w:color="auto"/>
              <w:right w:val="single" w:sz="4" w:space="0" w:color="auto"/>
            </w:tcBorders>
            <w:shd w:val="clear" w:color="auto" w:fill="auto"/>
            <w:noWrap/>
            <w:vAlign w:val="bottom"/>
            <w:hideMark/>
          </w:tcPr>
          <w:p w14:paraId="238316DA" w14:textId="77777777" w:rsidR="001C546E" w:rsidRPr="009431E2" w:rsidRDefault="001C546E" w:rsidP="001C546E">
            <w:pPr>
              <w:rPr>
                <w:rFonts w:cstheme="majorHAnsi"/>
                <w:color w:val="000000"/>
                <w:szCs w:val="22"/>
              </w:rPr>
            </w:pPr>
            <w:r w:rsidRPr="009431E2">
              <w:rPr>
                <w:rFonts w:cstheme="majorHAnsi"/>
                <w:color w:val="000000"/>
                <w:szCs w:val="22"/>
              </w:rPr>
              <w:t>Transplantationskirurg</w:t>
            </w:r>
          </w:p>
        </w:tc>
        <w:tc>
          <w:tcPr>
            <w:tcW w:w="1220" w:type="dxa"/>
            <w:tcBorders>
              <w:top w:val="nil"/>
              <w:left w:val="nil"/>
              <w:bottom w:val="single" w:sz="4" w:space="0" w:color="auto"/>
              <w:right w:val="single" w:sz="4" w:space="0" w:color="auto"/>
            </w:tcBorders>
            <w:shd w:val="clear" w:color="auto" w:fill="auto"/>
            <w:noWrap/>
            <w:vAlign w:val="bottom"/>
            <w:hideMark/>
          </w:tcPr>
          <w:p w14:paraId="77105F4A" w14:textId="77777777" w:rsidR="001C546E" w:rsidRPr="009431E2" w:rsidRDefault="001C546E" w:rsidP="001C546E">
            <w:pPr>
              <w:rPr>
                <w:rFonts w:cstheme="majorHAnsi"/>
                <w:color w:val="000000"/>
                <w:szCs w:val="22"/>
              </w:rPr>
            </w:pPr>
            <w:r w:rsidRPr="009431E2">
              <w:rPr>
                <w:rFonts w:cstheme="majorHAnsi"/>
                <w:color w:val="000000"/>
                <w:szCs w:val="22"/>
              </w:rPr>
              <w:t>Huddinge</w:t>
            </w:r>
          </w:p>
        </w:tc>
      </w:tr>
      <w:tr w:rsidR="001C546E" w:rsidRPr="001C546E" w14:paraId="2DBF862B"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7A0CC62A" w14:textId="77777777" w:rsidR="001C546E" w:rsidRPr="009431E2" w:rsidRDefault="001C546E" w:rsidP="001C546E">
            <w:pPr>
              <w:rPr>
                <w:rFonts w:cstheme="majorHAnsi"/>
                <w:color w:val="000000"/>
                <w:szCs w:val="22"/>
              </w:rPr>
            </w:pPr>
            <w:r w:rsidRPr="009431E2">
              <w:rPr>
                <w:rFonts w:cstheme="majorHAnsi"/>
                <w:color w:val="000000"/>
                <w:szCs w:val="22"/>
              </w:rPr>
              <w:t>Maria Eriksson Svensson</w:t>
            </w:r>
          </w:p>
        </w:tc>
        <w:tc>
          <w:tcPr>
            <w:tcW w:w="4280" w:type="dxa"/>
            <w:tcBorders>
              <w:top w:val="nil"/>
              <w:left w:val="nil"/>
              <w:bottom w:val="single" w:sz="4" w:space="0" w:color="auto"/>
              <w:right w:val="single" w:sz="4" w:space="0" w:color="auto"/>
            </w:tcBorders>
            <w:shd w:val="clear" w:color="auto" w:fill="auto"/>
            <w:noWrap/>
            <w:vAlign w:val="bottom"/>
            <w:hideMark/>
          </w:tcPr>
          <w:p w14:paraId="571B41ED" w14:textId="77777777" w:rsidR="001C546E" w:rsidRPr="009431E2" w:rsidRDefault="001C546E" w:rsidP="001C546E">
            <w:pPr>
              <w:rPr>
                <w:rFonts w:cstheme="majorHAnsi"/>
                <w:color w:val="000000"/>
                <w:szCs w:val="22"/>
              </w:rPr>
            </w:pPr>
            <w:r w:rsidRPr="009431E2">
              <w:rPr>
                <w:rFonts w:cstheme="majorHAnsi"/>
                <w:color w:val="000000"/>
                <w:szCs w:val="22"/>
              </w:rPr>
              <w:t xml:space="preserve">Professor </w:t>
            </w:r>
            <w:proofErr w:type="spellStart"/>
            <w:r w:rsidRPr="009431E2">
              <w:rPr>
                <w:rFonts w:cstheme="majorHAnsi"/>
                <w:color w:val="000000"/>
                <w:szCs w:val="22"/>
              </w:rPr>
              <w:t>njurmed</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14:paraId="4BBD06ED" w14:textId="77777777" w:rsidR="001C546E" w:rsidRPr="009431E2" w:rsidRDefault="001C546E" w:rsidP="001C546E">
            <w:pPr>
              <w:rPr>
                <w:rFonts w:cstheme="majorHAnsi"/>
                <w:color w:val="000000"/>
                <w:szCs w:val="22"/>
              </w:rPr>
            </w:pPr>
            <w:r w:rsidRPr="009431E2">
              <w:rPr>
                <w:rFonts w:cstheme="majorHAnsi"/>
                <w:color w:val="000000"/>
                <w:szCs w:val="22"/>
              </w:rPr>
              <w:t>Uppsala</w:t>
            </w:r>
          </w:p>
        </w:tc>
      </w:tr>
      <w:tr w:rsidR="001C546E" w:rsidRPr="001C546E" w14:paraId="02A2563A"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78AF1D2" w14:textId="77777777" w:rsidR="001C546E" w:rsidRPr="009431E2" w:rsidRDefault="001C546E" w:rsidP="001C546E">
            <w:pPr>
              <w:rPr>
                <w:rFonts w:cstheme="majorHAnsi"/>
                <w:color w:val="000000"/>
                <w:szCs w:val="22"/>
              </w:rPr>
            </w:pPr>
            <w:r w:rsidRPr="009431E2">
              <w:rPr>
                <w:rFonts w:cstheme="majorHAnsi"/>
                <w:color w:val="000000"/>
                <w:szCs w:val="22"/>
              </w:rPr>
              <w:t xml:space="preserve">Marie </w:t>
            </w:r>
            <w:proofErr w:type="spellStart"/>
            <w:r w:rsidRPr="009431E2">
              <w:rPr>
                <w:rFonts w:cstheme="majorHAnsi"/>
                <w:color w:val="000000"/>
                <w:szCs w:val="22"/>
              </w:rPr>
              <w:t>Felldin</w:t>
            </w:r>
            <w:proofErr w:type="spellEnd"/>
          </w:p>
        </w:tc>
        <w:tc>
          <w:tcPr>
            <w:tcW w:w="4280" w:type="dxa"/>
            <w:tcBorders>
              <w:top w:val="nil"/>
              <w:left w:val="nil"/>
              <w:bottom w:val="single" w:sz="4" w:space="0" w:color="auto"/>
              <w:right w:val="single" w:sz="4" w:space="0" w:color="auto"/>
            </w:tcBorders>
            <w:shd w:val="clear" w:color="auto" w:fill="auto"/>
            <w:noWrap/>
            <w:vAlign w:val="bottom"/>
            <w:hideMark/>
          </w:tcPr>
          <w:p w14:paraId="186BC2BC" w14:textId="77777777" w:rsidR="001C546E" w:rsidRPr="009431E2" w:rsidRDefault="001C546E" w:rsidP="001C546E">
            <w:pPr>
              <w:rPr>
                <w:rFonts w:cstheme="majorHAnsi"/>
                <w:color w:val="000000"/>
                <w:szCs w:val="22"/>
              </w:rPr>
            </w:pPr>
            <w:proofErr w:type="spellStart"/>
            <w:r w:rsidRPr="009431E2">
              <w:rPr>
                <w:rFonts w:cstheme="majorHAnsi"/>
                <w:color w:val="000000"/>
                <w:szCs w:val="22"/>
              </w:rPr>
              <w:t>Nefrolog</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14:paraId="791A57AC" w14:textId="77777777" w:rsidR="001C546E" w:rsidRPr="009431E2" w:rsidRDefault="001C546E" w:rsidP="001C546E">
            <w:pPr>
              <w:rPr>
                <w:rFonts w:cstheme="majorHAnsi"/>
                <w:color w:val="000000"/>
                <w:szCs w:val="22"/>
              </w:rPr>
            </w:pPr>
            <w:r w:rsidRPr="009431E2">
              <w:rPr>
                <w:rFonts w:cstheme="majorHAnsi"/>
                <w:color w:val="000000"/>
                <w:szCs w:val="22"/>
              </w:rPr>
              <w:t>Göteborg</w:t>
            </w:r>
          </w:p>
        </w:tc>
      </w:tr>
      <w:tr w:rsidR="001C546E" w:rsidRPr="001C546E" w14:paraId="3E1E40A2"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8D2A28C" w14:textId="77777777" w:rsidR="001C546E" w:rsidRPr="009431E2" w:rsidRDefault="001C546E" w:rsidP="001C546E">
            <w:pPr>
              <w:rPr>
                <w:rFonts w:cstheme="majorHAnsi"/>
                <w:color w:val="000000"/>
                <w:szCs w:val="22"/>
              </w:rPr>
            </w:pPr>
            <w:r w:rsidRPr="009431E2">
              <w:rPr>
                <w:rFonts w:cstheme="majorHAnsi"/>
                <w:color w:val="000000"/>
                <w:szCs w:val="22"/>
              </w:rPr>
              <w:t xml:space="preserve">Markus </w:t>
            </w:r>
            <w:proofErr w:type="spellStart"/>
            <w:r w:rsidRPr="009431E2">
              <w:rPr>
                <w:rFonts w:cstheme="majorHAnsi"/>
                <w:color w:val="000000"/>
                <w:szCs w:val="22"/>
              </w:rPr>
              <w:t>Gäbel</w:t>
            </w:r>
            <w:proofErr w:type="spellEnd"/>
          </w:p>
        </w:tc>
        <w:tc>
          <w:tcPr>
            <w:tcW w:w="4280" w:type="dxa"/>
            <w:tcBorders>
              <w:top w:val="nil"/>
              <w:left w:val="nil"/>
              <w:bottom w:val="single" w:sz="4" w:space="0" w:color="auto"/>
              <w:right w:val="single" w:sz="4" w:space="0" w:color="auto"/>
            </w:tcBorders>
            <w:shd w:val="clear" w:color="auto" w:fill="auto"/>
            <w:noWrap/>
            <w:vAlign w:val="bottom"/>
            <w:hideMark/>
          </w:tcPr>
          <w:p w14:paraId="33B2A689" w14:textId="77777777" w:rsidR="001C546E" w:rsidRPr="009431E2" w:rsidRDefault="001C546E" w:rsidP="001C546E">
            <w:pPr>
              <w:rPr>
                <w:rFonts w:cstheme="majorHAnsi"/>
                <w:color w:val="000000"/>
                <w:szCs w:val="22"/>
              </w:rPr>
            </w:pPr>
            <w:r w:rsidRPr="009431E2">
              <w:rPr>
                <w:rFonts w:cstheme="majorHAnsi"/>
                <w:color w:val="000000"/>
                <w:szCs w:val="22"/>
              </w:rPr>
              <w:t>Transplantationskirurg</w:t>
            </w:r>
          </w:p>
        </w:tc>
        <w:tc>
          <w:tcPr>
            <w:tcW w:w="1220" w:type="dxa"/>
            <w:tcBorders>
              <w:top w:val="nil"/>
              <w:left w:val="nil"/>
              <w:bottom w:val="single" w:sz="4" w:space="0" w:color="auto"/>
              <w:right w:val="single" w:sz="4" w:space="0" w:color="auto"/>
            </w:tcBorders>
            <w:shd w:val="clear" w:color="auto" w:fill="auto"/>
            <w:noWrap/>
            <w:vAlign w:val="bottom"/>
            <w:hideMark/>
          </w:tcPr>
          <w:p w14:paraId="67AB9FCC" w14:textId="77777777" w:rsidR="001C546E" w:rsidRPr="009431E2" w:rsidRDefault="001C546E" w:rsidP="001C546E">
            <w:pPr>
              <w:rPr>
                <w:rFonts w:cstheme="majorHAnsi"/>
                <w:color w:val="000000"/>
                <w:szCs w:val="22"/>
              </w:rPr>
            </w:pPr>
            <w:r w:rsidRPr="009431E2">
              <w:rPr>
                <w:rFonts w:cstheme="majorHAnsi"/>
                <w:color w:val="000000"/>
                <w:szCs w:val="22"/>
              </w:rPr>
              <w:t>Göteborg</w:t>
            </w:r>
          </w:p>
        </w:tc>
      </w:tr>
      <w:tr w:rsidR="001C546E" w:rsidRPr="001C546E" w14:paraId="3802F32B" w14:textId="77777777" w:rsidTr="001C546E">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9A2536E" w14:textId="77777777" w:rsidR="001C546E" w:rsidRPr="009431E2" w:rsidRDefault="001C546E" w:rsidP="001C546E">
            <w:pPr>
              <w:rPr>
                <w:rFonts w:cstheme="majorHAnsi"/>
                <w:color w:val="000000"/>
                <w:szCs w:val="22"/>
              </w:rPr>
            </w:pPr>
            <w:r w:rsidRPr="009431E2">
              <w:rPr>
                <w:rFonts w:cstheme="majorHAnsi"/>
                <w:color w:val="000000"/>
                <w:szCs w:val="22"/>
              </w:rPr>
              <w:t>Mikael Hellström</w:t>
            </w:r>
          </w:p>
        </w:tc>
        <w:tc>
          <w:tcPr>
            <w:tcW w:w="4280" w:type="dxa"/>
            <w:tcBorders>
              <w:top w:val="nil"/>
              <w:left w:val="nil"/>
              <w:bottom w:val="single" w:sz="4" w:space="0" w:color="auto"/>
              <w:right w:val="single" w:sz="4" w:space="0" w:color="auto"/>
            </w:tcBorders>
            <w:shd w:val="clear" w:color="auto" w:fill="auto"/>
            <w:noWrap/>
            <w:vAlign w:val="bottom"/>
            <w:hideMark/>
          </w:tcPr>
          <w:p w14:paraId="53676EDD" w14:textId="77777777" w:rsidR="001C546E" w:rsidRPr="009431E2" w:rsidRDefault="001C546E" w:rsidP="001C546E">
            <w:pPr>
              <w:rPr>
                <w:rFonts w:cstheme="majorHAnsi"/>
                <w:color w:val="000000"/>
                <w:szCs w:val="22"/>
              </w:rPr>
            </w:pPr>
            <w:proofErr w:type="spellStart"/>
            <w:r w:rsidRPr="009431E2">
              <w:rPr>
                <w:rFonts w:cstheme="majorHAnsi"/>
                <w:color w:val="000000"/>
                <w:szCs w:val="22"/>
              </w:rPr>
              <w:t>Uroradiolog</w:t>
            </w:r>
            <w:proofErr w:type="spellEnd"/>
            <w:r w:rsidRPr="009431E2">
              <w:rPr>
                <w:rFonts w:cstheme="majorHAnsi"/>
                <w:color w:val="000000"/>
                <w:szCs w:val="22"/>
              </w:rPr>
              <w:t>, professor</w:t>
            </w:r>
          </w:p>
        </w:tc>
        <w:tc>
          <w:tcPr>
            <w:tcW w:w="1220" w:type="dxa"/>
            <w:tcBorders>
              <w:top w:val="nil"/>
              <w:left w:val="nil"/>
              <w:bottom w:val="single" w:sz="4" w:space="0" w:color="auto"/>
              <w:right w:val="single" w:sz="4" w:space="0" w:color="auto"/>
            </w:tcBorders>
            <w:shd w:val="clear" w:color="auto" w:fill="auto"/>
            <w:noWrap/>
            <w:vAlign w:val="bottom"/>
            <w:hideMark/>
          </w:tcPr>
          <w:p w14:paraId="4214EE33" w14:textId="3B86A0A0" w:rsidR="001C546E" w:rsidRPr="009431E2" w:rsidRDefault="001C546E" w:rsidP="001C546E">
            <w:pPr>
              <w:rPr>
                <w:rFonts w:cstheme="majorHAnsi"/>
                <w:color w:val="000000"/>
                <w:szCs w:val="22"/>
              </w:rPr>
            </w:pPr>
            <w:r w:rsidRPr="009431E2">
              <w:rPr>
                <w:rFonts w:cstheme="majorHAnsi"/>
                <w:color w:val="000000"/>
                <w:szCs w:val="22"/>
              </w:rPr>
              <w:t>Göteborg</w:t>
            </w:r>
          </w:p>
        </w:tc>
      </w:tr>
      <w:tr w:rsidR="001C546E" w:rsidRPr="001C546E" w14:paraId="2BC22B8A"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4378DE3" w14:textId="77777777" w:rsidR="001C546E" w:rsidRPr="009431E2" w:rsidRDefault="001C546E" w:rsidP="001C546E">
            <w:pPr>
              <w:rPr>
                <w:rFonts w:cstheme="majorHAnsi"/>
                <w:color w:val="000000"/>
                <w:szCs w:val="22"/>
              </w:rPr>
            </w:pPr>
            <w:r w:rsidRPr="009431E2">
              <w:rPr>
                <w:rFonts w:cstheme="majorHAnsi"/>
                <w:color w:val="000000"/>
                <w:szCs w:val="22"/>
              </w:rPr>
              <w:t>Pernilla Lunden</w:t>
            </w:r>
          </w:p>
        </w:tc>
        <w:tc>
          <w:tcPr>
            <w:tcW w:w="4280" w:type="dxa"/>
            <w:tcBorders>
              <w:top w:val="nil"/>
              <w:left w:val="nil"/>
              <w:bottom w:val="single" w:sz="4" w:space="0" w:color="auto"/>
              <w:right w:val="single" w:sz="4" w:space="0" w:color="auto"/>
            </w:tcBorders>
            <w:shd w:val="clear" w:color="auto" w:fill="auto"/>
            <w:noWrap/>
            <w:vAlign w:val="bottom"/>
            <w:hideMark/>
          </w:tcPr>
          <w:p w14:paraId="424B326E" w14:textId="77777777" w:rsidR="001C546E" w:rsidRPr="009431E2" w:rsidRDefault="001C546E" w:rsidP="001C546E">
            <w:pPr>
              <w:rPr>
                <w:rFonts w:cstheme="majorHAnsi"/>
                <w:color w:val="000000"/>
                <w:szCs w:val="22"/>
              </w:rPr>
            </w:pPr>
            <w:r w:rsidRPr="009431E2">
              <w:rPr>
                <w:rFonts w:cstheme="majorHAnsi"/>
                <w:color w:val="000000"/>
                <w:szCs w:val="22"/>
              </w:rPr>
              <w:t>Kurator</w:t>
            </w:r>
          </w:p>
        </w:tc>
        <w:tc>
          <w:tcPr>
            <w:tcW w:w="1220" w:type="dxa"/>
            <w:tcBorders>
              <w:top w:val="nil"/>
              <w:left w:val="nil"/>
              <w:bottom w:val="single" w:sz="4" w:space="0" w:color="auto"/>
              <w:right w:val="single" w:sz="4" w:space="0" w:color="auto"/>
            </w:tcBorders>
            <w:shd w:val="clear" w:color="auto" w:fill="auto"/>
            <w:noWrap/>
            <w:vAlign w:val="bottom"/>
            <w:hideMark/>
          </w:tcPr>
          <w:p w14:paraId="59DA6E31" w14:textId="77777777" w:rsidR="001C546E" w:rsidRPr="009431E2" w:rsidRDefault="001C546E" w:rsidP="001C546E">
            <w:pPr>
              <w:rPr>
                <w:rFonts w:cstheme="majorHAnsi"/>
                <w:color w:val="000000"/>
                <w:szCs w:val="22"/>
              </w:rPr>
            </w:pPr>
            <w:r w:rsidRPr="009431E2">
              <w:rPr>
                <w:rFonts w:cstheme="majorHAnsi"/>
                <w:color w:val="000000"/>
                <w:szCs w:val="22"/>
              </w:rPr>
              <w:t>Göteborg</w:t>
            </w:r>
          </w:p>
        </w:tc>
      </w:tr>
      <w:tr w:rsidR="001C546E" w:rsidRPr="001C546E" w14:paraId="76F566C6" w14:textId="77777777" w:rsidTr="001C546E">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30D0986" w14:textId="77777777" w:rsidR="001C546E" w:rsidRPr="009431E2" w:rsidRDefault="001C546E" w:rsidP="001C546E">
            <w:pPr>
              <w:rPr>
                <w:rFonts w:cstheme="majorHAnsi"/>
                <w:color w:val="000000"/>
                <w:szCs w:val="22"/>
              </w:rPr>
            </w:pPr>
            <w:r w:rsidRPr="009431E2">
              <w:rPr>
                <w:rFonts w:cstheme="majorHAnsi"/>
                <w:color w:val="000000"/>
                <w:szCs w:val="22"/>
              </w:rPr>
              <w:t xml:space="preserve">Peter </w:t>
            </w:r>
            <w:proofErr w:type="spellStart"/>
            <w:r w:rsidRPr="009431E2">
              <w:rPr>
                <w:rFonts w:cstheme="majorHAnsi"/>
                <w:color w:val="000000"/>
                <w:szCs w:val="22"/>
              </w:rPr>
              <w:t>Barany</w:t>
            </w:r>
            <w:proofErr w:type="spellEnd"/>
          </w:p>
        </w:tc>
        <w:tc>
          <w:tcPr>
            <w:tcW w:w="4280" w:type="dxa"/>
            <w:tcBorders>
              <w:top w:val="nil"/>
              <w:left w:val="nil"/>
              <w:bottom w:val="single" w:sz="4" w:space="0" w:color="auto"/>
              <w:right w:val="single" w:sz="4" w:space="0" w:color="auto"/>
            </w:tcBorders>
            <w:shd w:val="clear" w:color="auto" w:fill="auto"/>
            <w:noWrap/>
            <w:vAlign w:val="bottom"/>
            <w:hideMark/>
          </w:tcPr>
          <w:p w14:paraId="363342F4" w14:textId="77777777" w:rsidR="001C546E" w:rsidRPr="009431E2" w:rsidRDefault="001C546E" w:rsidP="001C546E">
            <w:pPr>
              <w:rPr>
                <w:rFonts w:cstheme="majorHAnsi"/>
                <w:color w:val="000000"/>
                <w:szCs w:val="22"/>
              </w:rPr>
            </w:pPr>
            <w:proofErr w:type="spellStart"/>
            <w:r w:rsidRPr="009431E2">
              <w:rPr>
                <w:rFonts w:cstheme="majorHAnsi"/>
                <w:color w:val="000000"/>
                <w:szCs w:val="22"/>
              </w:rPr>
              <w:t>Nefrolog</w:t>
            </w:r>
            <w:proofErr w:type="spellEnd"/>
            <w:r w:rsidRPr="009431E2">
              <w:rPr>
                <w:rFonts w:cstheme="majorHAnsi"/>
                <w:color w:val="000000"/>
                <w:szCs w:val="22"/>
              </w:rPr>
              <w:t>, docent, sammankallande NAG</w:t>
            </w:r>
          </w:p>
        </w:tc>
        <w:tc>
          <w:tcPr>
            <w:tcW w:w="1220" w:type="dxa"/>
            <w:tcBorders>
              <w:top w:val="nil"/>
              <w:left w:val="nil"/>
              <w:bottom w:val="single" w:sz="4" w:space="0" w:color="auto"/>
              <w:right w:val="single" w:sz="4" w:space="0" w:color="auto"/>
            </w:tcBorders>
            <w:shd w:val="clear" w:color="auto" w:fill="auto"/>
            <w:noWrap/>
            <w:vAlign w:val="bottom"/>
            <w:hideMark/>
          </w:tcPr>
          <w:p w14:paraId="679C6C58" w14:textId="77777777" w:rsidR="001C546E" w:rsidRPr="009431E2" w:rsidRDefault="001C546E" w:rsidP="001C546E">
            <w:pPr>
              <w:rPr>
                <w:rFonts w:cstheme="majorHAnsi"/>
                <w:color w:val="000000"/>
                <w:szCs w:val="22"/>
              </w:rPr>
            </w:pPr>
            <w:r w:rsidRPr="009431E2">
              <w:rPr>
                <w:rFonts w:cstheme="majorHAnsi"/>
                <w:color w:val="000000"/>
                <w:szCs w:val="22"/>
              </w:rPr>
              <w:t>Huddinge</w:t>
            </w:r>
          </w:p>
        </w:tc>
      </w:tr>
      <w:tr w:rsidR="001C546E" w:rsidRPr="001C546E" w14:paraId="380793FC"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F74AEF8" w14:textId="77777777" w:rsidR="001C546E" w:rsidRPr="009431E2" w:rsidRDefault="001C546E" w:rsidP="001C546E">
            <w:pPr>
              <w:rPr>
                <w:rFonts w:cstheme="majorHAnsi"/>
                <w:color w:val="000000"/>
                <w:szCs w:val="22"/>
              </w:rPr>
            </w:pPr>
            <w:r w:rsidRPr="009431E2">
              <w:rPr>
                <w:rFonts w:cstheme="majorHAnsi"/>
                <w:color w:val="000000"/>
                <w:szCs w:val="22"/>
              </w:rPr>
              <w:t>Therese Nilsson</w:t>
            </w:r>
          </w:p>
        </w:tc>
        <w:tc>
          <w:tcPr>
            <w:tcW w:w="4280" w:type="dxa"/>
            <w:tcBorders>
              <w:top w:val="nil"/>
              <w:left w:val="nil"/>
              <w:bottom w:val="single" w:sz="4" w:space="0" w:color="auto"/>
              <w:right w:val="single" w:sz="4" w:space="0" w:color="auto"/>
            </w:tcBorders>
            <w:shd w:val="clear" w:color="auto" w:fill="auto"/>
            <w:noWrap/>
            <w:vAlign w:val="bottom"/>
            <w:hideMark/>
          </w:tcPr>
          <w:p w14:paraId="7A692F71" w14:textId="77777777" w:rsidR="001C546E" w:rsidRPr="009431E2" w:rsidRDefault="001C546E" w:rsidP="001C546E">
            <w:pPr>
              <w:rPr>
                <w:rFonts w:cstheme="majorHAnsi"/>
                <w:color w:val="000000"/>
                <w:szCs w:val="22"/>
              </w:rPr>
            </w:pPr>
            <w:r w:rsidRPr="009431E2">
              <w:rPr>
                <w:rFonts w:cstheme="majorHAnsi"/>
                <w:color w:val="000000"/>
                <w:szCs w:val="22"/>
              </w:rPr>
              <w:t>LD koordinator, Malmö</w:t>
            </w:r>
          </w:p>
        </w:tc>
        <w:tc>
          <w:tcPr>
            <w:tcW w:w="1220" w:type="dxa"/>
            <w:tcBorders>
              <w:top w:val="nil"/>
              <w:left w:val="nil"/>
              <w:bottom w:val="single" w:sz="4" w:space="0" w:color="auto"/>
              <w:right w:val="single" w:sz="4" w:space="0" w:color="auto"/>
            </w:tcBorders>
            <w:shd w:val="clear" w:color="auto" w:fill="auto"/>
            <w:noWrap/>
            <w:vAlign w:val="bottom"/>
            <w:hideMark/>
          </w:tcPr>
          <w:p w14:paraId="304DE99A" w14:textId="77777777" w:rsidR="001C546E" w:rsidRPr="009431E2" w:rsidRDefault="001C546E" w:rsidP="001C546E">
            <w:pPr>
              <w:rPr>
                <w:rFonts w:cstheme="majorHAnsi"/>
                <w:color w:val="000000"/>
                <w:szCs w:val="22"/>
              </w:rPr>
            </w:pPr>
            <w:r w:rsidRPr="009431E2">
              <w:rPr>
                <w:rFonts w:cstheme="majorHAnsi"/>
                <w:color w:val="000000"/>
                <w:szCs w:val="22"/>
              </w:rPr>
              <w:t>Skåne</w:t>
            </w:r>
          </w:p>
        </w:tc>
      </w:tr>
      <w:tr w:rsidR="001C546E" w:rsidRPr="001C546E" w14:paraId="6A3F79B2" w14:textId="77777777" w:rsidTr="001C546E">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5C4F8A0" w14:textId="77777777" w:rsidR="001C546E" w:rsidRPr="009431E2" w:rsidRDefault="001C546E" w:rsidP="001C546E">
            <w:pPr>
              <w:rPr>
                <w:rFonts w:cstheme="majorHAnsi"/>
                <w:color w:val="000000"/>
                <w:szCs w:val="22"/>
              </w:rPr>
            </w:pPr>
            <w:r w:rsidRPr="009431E2">
              <w:rPr>
                <w:rFonts w:cstheme="majorHAnsi"/>
                <w:color w:val="000000"/>
                <w:szCs w:val="22"/>
              </w:rPr>
              <w:t>Torkel Brismar</w:t>
            </w:r>
          </w:p>
        </w:tc>
        <w:tc>
          <w:tcPr>
            <w:tcW w:w="4280" w:type="dxa"/>
            <w:tcBorders>
              <w:top w:val="nil"/>
              <w:left w:val="nil"/>
              <w:bottom w:val="single" w:sz="4" w:space="0" w:color="auto"/>
              <w:right w:val="single" w:sz="4" w:space="0" w:color="auto"/>
            </w:tcBorders>
            <w:shd w:val="clear" w:color="auto" w:fill="auto"/>
            <w:noWrap/>
            <w:vAlign w:val="bottom"/>
            <w:hideMark/>
          </w:tcPr>
          <w:p w14:paraId="4082CFF1" w14:textId="77777777" w:rsidR="001C546E" w:rsidRPr="009431E2" w:rsidRDefault="001C546E" w:rsidP="001C546E">
            <w:pPr>
              <w:rPr>
                <w:rFonts w:cstheme="majorHAnsi"/>
                <w:color w:val="000000"/>
                <w:szCs w:val="22"/>
              </w:rPr>
            </w:pPr>
            <w:proofErr w:type="spellStart"/>
            <w:r w:rsidRPr="009431E2">
              <w:rPr>
                <w:rFonts w:cstheme="majorHAnsi"/>
                <w:color w:val="000000"/>
                <w:szCs w:val="22"/>
              </w:rPr>
              <w:t>Uroradiolog</w:t>
            </w:r>
            <w:proofErr w:type="spellEnd"/>
            <w:r w:rsidRPr="009431E2">
              <w:rPr>
                <w:rFonts w:cstheme="majorHAnsi"/>
                <w:color w:val="000000"/>
                <w:szCs w:val="22"/>
              </w:rPr>
              <w:t>, docent</w:t>
            </w:r>
          </w:p>
        </w:tc>
        <w:tc>
          <w:tcPr>
            <w:tcW w:w="1220" w:type="dxa"/>
            <w:tcBorders>
              <w:top w:val="nil"/>
              <w:left w:val="nil"/>
              <w:bottom w:val="single" w:sz="4" w:space="0" w:color="auto"/>
              <w:right w:val="single" w:sz="4" w:space="0" w:color="auto"/>
            </w:tcBorders>
            <w:shd w:val="clear" w:color="auto" w:fill="auto"/>
            <w:noWrap/>
            <w:vAlign w:val="bottom"/>
            <w:hideMark/>
          </w:tcPr>
          <w:p w14:paraId="757024C4" w14:textId="77777777" w:rsidR="001C546E" w:rsidRPr="009431E2" w:rsidRDefault="001C546E" w:rsidP="001C546E">
            <w:pPr>
              <w:rPr>
                <w:rFonts w:cstheme="majorHAnsi"/>
                <w:color w:val="000000"/>
                <w:szCs w:val="22"/>
              </w:rPr>
            </w:pPr>
            <w:r w:rsidRPr="009431E2">
              <w:rPr>
                <w:rFonts w:cstheme="majorHAnsi"/>
                <w:color w:val="000000"/>
                <w:szCs w:val="22"/>
              </w:rPr>
              <w:t>Huddinge</w:t>
            </w:r>
          </w:p>
        </w:tc>
      </w:tr>
      <w:tr w:rsidR="001C546E" w:rsidRPr="001C546E" w14:paraId="76A359E0" w14:textId="77777777" w:rsidTr="001C546E">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02CA3AB" w14:textId="77777777" w:rsidR="001C546E" w:rsidRPr="009431E2" w:rsidRDefault="001C546E" w:rsidP="001C546E">
            <w:pPr>
              <w:rPr>
                <w:rFonts w:cstheme="majorHAnsi"/>
                <w:color w:val="000000"/>
                <w:szCs w:val="22"/>
              </w:rPr>
            </w:pPr>
            <w:r w:rsidRPr="009431E2">
              <w:rPr>
                <w:rFonts w:cstheme="majorHAnsi"/>
                <w:color w:val="000000"/>
                <w:szCs w:val="22"/>
              </w:rPr>
              <w:t>Ulf Nyman</w:t>
            </w:r>
          </w:p>
        </w:tc>
        <w:tc>
          <w:tcPr>
            <w:tcW w:w="4280" w:type="dxa"/>
            <w:tcBorders>
              <w:top w:val="nil"/>
              <w:left w:val="nil"/>
              <w:bottom w:val="single" w:sz="4" w:space="0" w:color="auto"/>
              <w:right w:val="single" w:sz="4" w:space="0" w:color="auto"/>
            </w:tcBorders>
            <w:shd w:val="clear" w:color="auto" w:fill="auto"/>
            <w:noWrap/>
            <w:vAlign w:val="bottom"/>
            <w:hideMark/>
          </w:tcPr>
          <w:p w14:paraId="6B8F9037" w14:textId="77777777" w:rsidR="001C546E" w:rsidRPr="009431E2" w:rsidRDefault="001C546E" w:rsidP="001C546E">
            <w:pPr>
              <w:rPr>
                <w:rFonts w:cstheme="majorHAnsi"/>
                <w:color w:val="000000"/>
                <w:szCs w:val="22"/>
              </w:rPr>
            </w:pPr>
            <w:proofErr w:type="spellStart"/>
            <w:r w:rsidRPr="009431E2">
              <w:rPr>
                <w:rFonts w:cstheme="majorHAnsi"/>
                <w:color w:val="000000"/>
                <w:szCs w:val="22"/>
              </w:rPr>
              <w:t>Uroradiolog</w:t>
            </w:r>
            <w:proofErr w:type="spellEnd"/>
            <w:r w:rsidRPr="009431E2">
              <w:rPr>
                <w:rFonts w:cstheme="majorHAnsi"/>
                <w:color w:val="000000"/>
                <w:szCs w:val="22"/>
              </w:rPr>
              <w:t>, docent</w:t>
            </w:r>
          </w:p>
        </w:tc>
        <w:tc>
          <w:tcPr>
            <w:tcW w:w="1220" w:type="dxa"/>
            <w:tcBorders>
              <w:top w:val="nil"/>
              <w:left w:val="nil"/>
              <w:bottom w:val="single" w:sz="4" w:space="0" w:color="auto"/>
              <w:right w:val="single" w:sz="4" w:space="0" w:color="auto"/>
            </w:tcBorders>
            <w:shd w:val="clear" w:color="auto" w:fill="auto"/>
            <w:noWrap/>
            <w:vAlign w:val="bottom"/>
            <w:hideMark/>
          </w:tcPr>
          <w:p w14:paraId="7D9C778D" w14:textId="77777777" w:rsidR="001C546E" w:rsidRPr="009431E2" w:rsidRDefault="001C546E" w:rsidP="001C546E">
            <w:pPr>
              <w:rPr>
                <w:rFonts w:cstheme="majorHAnsi"/>
                <w:color w:val="000000"/>
                <w:szCs w:val="22"/>
              </w:rPr>
            </w:pPr>
            <w:r w:rsidRPr="009431E2">
              <w:rPr>
                <w:rFonts w:cstheme="majorHAnsi"/>
                <w:color w:val="000000"/>
                <w:szCs w:val="22"/>
              </w:rPr>
              <w:t>Lund</w:t>
            </w:r>
          </w:p>
        </w:tc>
      </w:tr>
      <w:tr w:rsidR="001C546E" w:rsidRPr="001C546E" w14:paraId="423B9E1B"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73BBD7BD" w14:textId="77777777" w:rsidR="001C546E" w:rsidRPr="009431E2" w:rsidRDefault="001C546E" w:rsidP="001C546E">
            <w:pPr>
              <w:rPr>
                <w:rFonts w:cstheme="majorHAnsi"/>
                <w:color w:val="000000"/>
                <w:szCs w:val="22"/>
              </w:rPr>
            </w:pPr>
            <w:r w:rsidRPr="009431E2">
              <w:rPr>
                <w:rFonts w:cstheme="majorHAnsi"/>
                <w:color w:val="000000"/>
                <w:szCs w:val="22"/>
              </w:rPr>
              <w:t>Ulla-Maj Andersson</w:t>
            </w:r>
          </w:p>
        </w:tc>
        <w:tc>
          <w:tcPr>
            <w:tcW w:w="4280" w:type="dxa"/>
            <w:tcBorders>
              <w:top w:val="nil"/>
              <w:left w:val="nil"/>
              <w:bottom w:val="single" w:sz="4" w:space="0" w:color="auto"/>
              <w:right w:val="single" w:sz="4" w:space="0" w:color="auto"/>
            </w:tcBorders>
            <w:shd w:val="clear" w:color="auto" w:fill="auto"/>
            <w:noWrap/>
            <w:vAlign w:val="bottom"/>
            <w:hideMark/>
          </w:tcPr>
          <w:p w14:paraId="0850671F" w14:textId="77777777" w:rsidR="001C546E" w:rsidRPr="009431E2" w:rsidRDefault="001C546E" w:rsidP="001C546E">
            <w:pPr>
              <w:rPr>
                <w:rFonts w:cstheme="majorHAnsi"/>
                <w:color w:val="000000"/>
                <w:szCs w:val="22"/>
              </w:rPr>
            </w:pPr>
            <w:r w:rsidRPr="009431E2">
              <w:rPr>
                <w:rFonts w:cstheme="majorHAnsi"/>
                <w:color w:val="000000"/>
                <w:szCs w:val="22"/>
              </w:rPr>
              <w:t>Patientkoordinator</w:t>
            </w:r>
          </w:p>
        </w:tc>
        <w:tc>
          <w:tcPr>
            <w:tcW w:w="1220" w:type="dxa"/>
            <w:tcBorders>
              <w:top w:val="nil"/>
              <w:left w:val="nil"/>
              <w:bottom w:val="single" w:sz="4" w:space="0" w:color="auto"/>
              <w:right w:val="single" w:sz="4" w:space="0" w:color="auto"/>
            </w:tcBorders>
            <w:shd w:val="clear" w:color="auto" w:fill="auto"/>
            <w:noWrap/>
            <w:vAlign w:val="bottom"/>
            <w:hideMark/>
          </w:tcPr>
          <w:p w14:paraId="0F90D4AD" w14:textId="77777777" w:rsidR="001C546E" w:rsidRPr="009431E2" w:rsidRDefault="001C546E" w:rsidP="001C546E">
            <w:pPr>
              <w:rPr>
                <w:rFonts w:cstheme="majorHAnsi"/>
                <w:color w:val="000000"/>
                <w:szCs w:val="22"/>
              </w:rPr>
            </w:pPr>
            <w:r w:rsidRPr="009431E2">
              <w:rPr>
                <w:rFonts w:cstheme="majorHAnsi"/>
                <w:color w:val="000000"/>
                <w:szCs w:val="22"/>
              </w:rPr>
              <w:t>Göteborg</w:t>
            </w:r>
          </w:p>
        </w:tc>
      </w:tr>
      <w:tr w:rsidR="001C546E" w:rsidRPr="001C546E" w14:paraId="07DD07D6"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42D4090" w14:textId="77777777" w:rsidR="001C546E" w:rsidRPr="009431E2" w:rsidRDefault="001C546E" w:rsidP="001C546E">
            <w:pPr>
              <w:rPr>
                <w:rFonts w:cstheme="majorHAnsi"/>
                <w:color w:val="000000"/>
                <w:szCs w:val="22"/>
              </w:rPr>
            </w:pPr>
            <w:r w:rsidRPr="009431E2">
              <w:rPr>
                <w:rFonts w:cstheme="majorHAnsi"/>
                <w:color w:val="000000"/>
                <w:szCs w:val="22"/>
              </w:rPr>
              <w:t>Åsa Aringskog</w:t>
            </w:r>
          </w:p>
        </w:tc>
        <w:tc>
          <w:tcPr>
            <w:tcW w:w="4280" w:type="dxa"/>
            <w:tcBorders>
              <w:top w:val="nil"/>
              <w:left w:val="nil"/>
              <w:bottom w:val="single" w:sz="4" w:space="0" w:color="auto"/>
              <w:right w:val="single" w:sz="4" w:space="0" w:color="auto"/>
            </w:tcBorders>
            <w:shd w:val="clear" w:color="auto" w:fill="auto"/>
            <w:noWrap/>
            <w:vAlign w:val="bottom"/>
            <w:hideMark/>
          </w:tcPr>
          <w:p w14:paraId="5712841E" w14:textId="77777777" w:rsidR="001C546E" w:rsidRPr="009431E2" w:rsidRDefault="001C546E" w:rsidP="001C546E">
            <w:pPr>
              <w:rPr>
                <w:rFonts w:cstheme="majorHAnsi"/>
                <w:color w:val="000000"/>
                <w:szCs w:val="22"/>
              </w:rPr>
            </w:pPr>
            <w:r w:rsidRPr="009431E2">
              <w:rPr>
                <w:rFonts w:cstheme="majorHAnsi"/>
                <w:color w:val="000000"/>
                <w:szCs w:val="22"/>
              </w:rPr>
              <w:t>Patientkoordinator på Tx</w:t>
            </w:r>
          </w:p>
        </w:tc>
        <w:tc>
          <w:tcPr>
            <w:tcW w:w="1220" w:type="dxa"/>
            <w:tcBorders>
              <w:top w:val="nil"/>
              <w:left w:val="nil"/>
              <w:bottom w:val="single" w:sz="4" w:space="0" w:color="auto"/>
              <w:right w:val="single" w:sz="4" w:space="0" w:color="auto"/>
            </w:tcBorders>
            <w:shd w:val="clear" w:color="auto" w:fill="auto"/>
            <w:noWrap/>
            <w:vAlign w:val="bottom"/>
            <w:hideMark/>
          </w:tcPr>
          <w:p w14:paraId="7C634863" w14:textId="77777777" w:rsidR="001C546E" w:rsidRPr="009431E2" w:rsidRDefault="001C546E" w:rsidP="001C546E">
            <w:pPr>
              <w:rPr>
                <w:rFonts w:cstheme="majorHAnsi"/>
                <w:color w:val="000000"/>
                <w:szCs w:val="22"/>
              </w:rPr>
            </w:pPr>
            <w:r w:rsidRPr="009431E2">
              <w:rPr>
                <w:rFonts w:cstheme="majorHAnsi"/>
                <w:color w:val="000000"/>
                <w:szCs w:val="22"/>
              </w:rPr>
              <w:t>Uppsala</w:t>
            </w:r>
          </w:p>
        </w:tc>
      </w:tr>
    </w:tbl>
    <w:p w14:paraId="657DDC76" w14:textId="77777777" w:rsidR="001C546E" w:rsidRPr="001C546E" w:rsidRDefault="001C546E" w:rsidP="001C546E"/>
    <w:sectPr w:rsidR="001C546E" w:rsidRPr="001C546E" w:rsidSect="002014DF">
      <w:endnotePr>
        <w:numFmt w:val="decimal"/>
      </w:endnotePr>
      <w:type w:val="continuous"/>
      <w:pgSz w:w="11900" w:h="16840"/>
      <w:pgMar w:top="720" w:right="1134" w:bottom="72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8CA8F" w14:textId="77777777" w:rsidR="001E2B8A" w:rsidRDefault="001E2B8A" w:rsidP="00926147">
      <w:r>
        <w:separator/>
      </w:r>
    </w:p>
  </w:endnote>
  <w:endnote w:type="continuationSeparator" w:id="0">
    <w:p w14:paraId="58E7400C" w14:textId="77777777" w:rsidR="001E2B8A" w:rsidRDefault="001E2B8A" w:rsidP="00926147">
      <w:r>
        <w:continuationSeparator/>
      </w:r>
    </w:p>
  </w:endnote>
  <w:endnote w:type="continuationNotice" w:id="1">
    <w:p w14:paraId="64B0BAA1" w14:textId="77777777" w:rsidR="001E2B8A" w:rsidRDefault="001E2B8A"/>
  </w:endnote>
  <w:endnote w:id="2">
    <w:p w14:paraId="6B0B1B4B" w14:textId="4507A86C" w:rsidR="00AB091D" w:rsidRPr="00AB091D" w:rsidRDefault="00AB091D">
      <w:pPr>
        <w:pStyle w:val="Slutnotstext"/>
        <w:rPr>
          <w:lang w:val="en-US"/>
        </w:rPr>
      </w:pPr>
      <w:r>
        <w:rPr>
          <w:rStyle w:val="Slutnotsreferens"/>
        </w:rPr>
        <w:endnoteRef/>
      </w:r>
      <w:r w:rsidRPr="00AB091D">
        <w:rPr>
          <w:lang w:val="en-US"/>
        </w:rPr>
        <w:t xml:space="preserve"> https://www.vardhandboken.se/arbetssatt-och-ansvar/bemotande-i-vard-och-omsorg/bemotande-i-vard-och-omsorg-vardegrund/personcentrerad-vard/</w:t>
      </w:r>
    </w:p>
  </w:endnote>
  <w:endnote w:id="3">
    <w:p w14:paraId="151AFB8A" w14:textId="52C8C8F1" w:rsidR="00DC093D" w:rsidRPr="00AB750C" w:rsidRDefault="00DC093D" w:rsidP="00AB750C">
      <w:pPr>
        <w:rPr>
          <w:rFonts w:cstheme="majorHAnsi"/>
          <w:color w:val="auto"/>
          <w:sz w:val="20"/>
          <w:lang w:val="en-US"/>
        </w:rPr>
      </w:pPr>
      <w:r w:rsidRPr="00AB750C">
        <w:rPr>
          <w:rStyle w:val="Slutnotsreferens"/>
          <w:rFonts w:cstheme="majorHAnsi"/>
          <w:sz w:val="20"/>
        </w:rPr>
        <w:endnoteRef/>
      </w:r>
      <w:r w:rsidRPr="00AB750C">
        <w:rPr>
          <w:rFonts w:cstheme="majorHAnsi"/>
          <w:sz w:val="20"/>
          <w:lang w:val="en-US"/>
        </w:rPr>
        <w:t xml:space="preserve"> </w:t>
      </w:r>
      <w:r w:rsidRPr="00AB750C">
        <w:rPr>
          <w:rFonts w:cstheme="majorHAnsi"/>
          <w:color w:val="000000"/>
          <w:sz w:val="20"/>
          <w:shd w:val="clear" w:color="auto" w:fill="FFFFFF"/>
          <w:lang w:val="en-US"/>
        </w:rPr>
        <w:t xml:space="preserve">Haller MC, </w:t>
      </w:r>
      <w:proofErr w:type="spellStart"/>
      <w:r w:rsidRPr="00AB750C">
        <w:rPr>
          <w:rFonts w:cstheme="majorHAnsi"/>
          <w:color w:val="000000"/>
          <w:sz w:val="20"/>
          <w:shd w:val="clear" w:color="auto" w:fill="FFFFFF"/>
          <w:lang w:val="en-US"/>
        </w:rPr>
        <w:t>Kainz</w:t>
      </w:r>
      <w:proofErr w:type="spellEnd"/>
      <w:r w:rsidRPr="00AB750C">
        <w:rPr>
          <w:rFonts w:cstheme="majorHAnsi"/>
          <w:color w:val="000000"/>
          <w:sz w:val="20"/>
          <w:shd w:val="clear" w:color="auto" w:fill="FFFFFF"/>
          <w:lang w:val="en-US"/>
        </w:rPr>
        <w:t xml:space="preserve"> A, Baer H, </w:t>
      </w:r>
      <w:proofErr w:type="spellStart"/>
      <w:r w:rsidRPr="00AB750C">
        <w:rPr>
          <w:rFonts w:cstheme="majorHAnsi"/>
          <w:color w:val="000000"/>
          <w:sz w:val="20"/>
          <w:shd w:val="clear" w:color="auto" w:fill="FFFFFF"/>
          <w:lang w:val="en-US"/>
        </w:rPr>
        <w:t>Oberbauer</w:t>
      </w:r>
      <w:proofErr w:type="spellEnd"/>
      <w:r w:rsidRPr="00AB750C">
        <w:rPr>
          <w:rFonts w:cstheme="majorHAnsi"/>
          <w:color w:val="000000"/>
          <w:sz w:val="20"/>
          <w:shd w:val="clear" w:color="auto" w:fill="FFFFFF"/>
          <w:lang w:val="en-US"/>
        </w:rPr>
        <w:t xml:space="preserve"> R. </w:t>
      </w:r>
      <w:r w:rsidRPr="00AB750C">
        <w:rPr>
          <w:rFonts w:cstheme="majorHAnsi"/>
          <w:color w:val="000000"/>
          <w:sz w:val="20"/>
          <w:lang w:val="en-US"/>
        </w:rPr>
        <w:t>Dialysis vintage and outcomes after kidney transplantation: a retrospective cohort study</w:t>
      </w:r>
      <w:r w:rsidRPr="00AB750C">
        <w:rPr>
          <w:rFonts w:cstheme="majorHAnsi"/>
          <w:color w:val="000000"/>
          <w:sz w:val="20"/>
          <w:shd w:val="clear" w:color="auto" w:fill="FFFFFF"/>
          <w:lang w:val="en-US"/>
        </w:rPr>
        <w:t>. </w:t>
      </w:r>
      <w:r w:rsidRPr="00AB750C">
        <w:rPr>
          <w:rFonts w:cstheme="majorHAnsi"/>
          <w:i/>
          <w:iCs/>
          <w:color w:val="000000"/>
          <w:sz w:val="20"/>
          <w:lang w:val="en-US"/>
        </w:rPr>
        <w:t>Clin J Am Soc Nephrol</w:t>
      </w:r>
      <w:r w:rsidRPr="00AB750C">
        <w:rPr>
          <w:rFonts w:cstheme="majorHAnsi"/>
          <w:color w:val="000000"/>
          <w:sz w:val="20"/>
          <w:shd w:val="clear" w:color="auto" w:fill="FFFFFF"/>
          <w:lang w:val="en-US"/>
        </w:rPr>
        <w:t> 2017; </w:t>
      </w:r>
      <w:r w:rsidRPr="00AB750C">
        <w:rPr>
          <w:rFonts w:cstheme="majorHAnsi"/>
          <w:color w:val="000000"/>
          <w:sz w:val="20"/>
          <w:lang w:val="en-US"/>
        </w:rPr>
        <w:t>12</w:t>
      </w:r>
      <w:r w:rsidRPr="00AB750C">
        <w:rPr>
          <w:rFonts w:cstheme="majorHAnsi"/>
          <w:color w:val="000000"/>
          <w:sz w:val="20"/>
          <w:shd w:val="clear" w:color="auto" w:fill="FFFFFF"/>
          <w:lang w:val="en-US"/>
        </w:rPr>
        <w:t>: 122</w:t>
      </w:r>
    </w:p>
  </w:endnote>
  <w:endnote w:id="4">
    <w:p w14:paraId="1BD32BB7" w14:textId="423E54B9" w:rsidR="00DC093D" w:rsidRPr="00AB750C" w:rsidRDefault="00DC093D" w:rsidP="001A7A0E">
      <w:pPr>
        <w:rPr>
          <w:rFonts w:cstheme="majorHAnsi"/>
          <w:bCs/>
          <w:sz w:val="20"/>
          <w:lang w:val="en-US"/>
        </w:rPr>
      </w:pPr>
      <w:r w:rsidRPr="00AB750C">
        <w:rPr>
          <w:rStyle w:val="Slutnotsreferens"/>
          <w:rFonts w:cstheme="majorHAnsi"/>
          <w:sz w:val="20"/>
        </w:rPr>
        <w:endnoteRef/>
      </w:r>
      <w:r w:rsidRPr="00AB750C">
        <w:rPr>
          <w:rFonts w:cstheme="majorHAnsi"/>
          <w:sz w:val="20"/>
          <w:lang w:val="en-US"/>
        </w:rPr>
        <w:t xml:space="preserve"> Haller</w:t>
      </w:r>
      <w:r w:rsidR="0042012C">
        <w:rPr>
          <w:rFonts w:cstheme="majorHAnsi"/>
          <w:sz w:val="20"/>
          <w:lang w:val="en-US"/>
        </w:rPr>
        <w:t xml:space="preserve"> et al</w:t>
      </w:r>
      <w:r w:rsidRPr="00AB750C">
        <w:rPr>
          <w:rFonts w:cstheme="majorHAnsi"/>
          <w:sz w:val="20"/>
          <w:lang w:val="en-US"/>
        </w:rPr>
        <w:t xml:space="preserve"> </w:t>
      </w:r>
      <w:r w:rsidRPr="00AB750C">
        <w:rPr>
          <w:rFonts w:cstheme="majorHAnsi"/>
          <w:bCs/>
          <w:sz w:val="20"/>
          <w:lang w:val="en-US"/>
        </w:rPr>
        <w:t xml:space="preserve">Predicting donor, </w:t>
      </w:r>
      <w:proofErr w:type="gramStart"/>
      <w:r w:rsidRPr="00AB750C">
        <w:rPr>
          <w:rFonts w:cstheme="majorHAnsi"/>
          <w:bCs/>
          <w:sz w:val="20"/>
          <w:lang w:val="en-US"/>
        </w:rPr>
        <w:t>recipient</w:t>
      </w:r>
      <w:proofErr w:type="gramEnd"/>
      <w:r w:rsidRPr="00AB750C">
        <w:rPr>
          <w:rFonts w:cstheme="majorHAnsi"/>
          <w:bCs/>
          <w:sz w:val="20"/>
          <w:lang w:val="en-US"/>
        </w:rPr>
        <w:t xml:space="preserve"> and graft survival in living donor kidney transplantation to inform pretransplant counselling: the donor and recipient linked </w:t>
      </w:r>
      <w:proofErr w:type="spellStart"/>
      <w:r w:rsidRPr="00AB750C">
        <w:rPr>
          <w:rFonts w:cstheme="majorHAnsi"/>
          <w:bCs/>
          <w:sz w:val="20"/>
          <w:lang w:val="en-US"/>
        </w:rPr>
        <w:t>iPREDICTLIVING</w:t>
      </w:r>
      <w:proofErr w:type="spellEnd"/>
      <w:r w:rsidRPr="00AB750C">
        <w:rPr>
          <w:rFonts w:cstheme="majorHAnsi"/>
          <w:bCs/>
          <w:sz w:val="20"/>
          <w:lang w:val="en-US"/>
        </w:rPr>
        <w:t xml:space="preserve"> tool-a retrospective study </w:t>
      </w:r>
      <w:proofErr w:type="spellStart"/>
      <w:r w:rsidRPr="00AB750C">
        <w:rPr>
          <w:rFonts w:cstheme="majorHAnsi"/>
          <w:i/>
          <w:sz w:val="20"/>
          <w:lang w:val="en-US"/>
        </w:rPr>
        <w:t>Transpl</w:t>
      </w:r>
      <w:proofErr w:type="spellEnd"/>
      <w:r w:rsidRPr="00AB750C">
        <w:rPr>
          <w:rFonts w:cstheme="majorHAnsi"/>
          <w:i/>
          <w:sz w:val="20"/>
          <w:lang w:val="en-US"/>
        </w:rPr>
        <w:t xml:space="preserve"> Int</w:t>
      </w:r>
      <w:r w:rsidRPr="00AB750C">
        <w:rPr>
          <w:rFonts w:cstheme="majorHAnsi"/>
          <w:sz w:val="20"/>
          <w:lang w:val="en-US"/>
        </w:rPr>
        <w:t xml:space="preserve"> 2020 Jul;33(7):729-739</w:t>
      </w:r>
    </w:p>
    <w:p w14:paraId="371934C2" w14:textId="6ACE4B4E" w:rsidR="00DC093D" w:rsidRPr="001A7A0E" w:rsidRDefault="00DC093D">
      <w:pPr>
        <w:pStyle w:val="Slutnotstext"/>
        <w:rPr>
          <w:lang w:val="en-US"/>
        </w:rPr>
      </w:pPr>
    </w:p>
  </w:endnote>
  <w:endnote w:id="5">
    <w:p w14:paraId="5509847B" w14:textId="2A83E4B3" w:rsidR="00DC093D" w:rsidRPr="000209DD" w:rsidRDefault="00DC093D" w:rsidP="008A7DF7">
      <w:pPr>
        <w:rPr>
          <w:rFonts w:ascii="Times New Roman" w:hAnsi="Times New Roman"/>
          <w:color w:val="auto"/>
          <w:sz w:val="24"/>
          <w:szCs w:val="24"/>
          <w:lang w:val="en-GB"/>
        </w:rPr>
      </w:pPr>
      <w:r>
        <w:rPr>
          <w:rStyle w:val="Slutnotsreferens"/>
        </w:rPr>
        <w:endnoteRef/>
      </w:r>
      <w:r w:rsidRPr="000209DD">
        <w:rPr>
          <w:lang w:val="en-GB"/>
        </w:rPr>
        <w:t xml:space="preserve"> </w:t>
      </w:r>
      <w:proofErr w:type="spellStart"/>
      <w:r w:rsidRPr="000209DD">
        <w:rPr>
          <w:rFonts w:cstheme="majorHAnsi"/>
          <w:color w:val="auto"/>
          <w:sz w:val="20"/>
          <w:lang w:val="en-GB"/>
        </w:rPr>
        <w:t>Socialutskottets</w:t>
      </w:r>
      <w:proofErr w:type="spellEnd"/>
      <w:r w:rsidRPr="000209DD">
        <w:rPr>
          <w:rFonts w:cstheme="majorHAnsi"/>
          <w:color w:val="auto"/>
          <w:sz w:val="20"/>
          <w:lang w:val="en-GB"/>
        </w:rPr>
        <w:t xml:space="preserve"> </w:t>
      </w:r>
      <w:proofErr w:type="spellStart"/>
      <w:r w:rsidRPr="000209DD">
        <w:rPr>
          <w:rFonts w:cstheme="majorHAnsi"/>
          <w:color w:val="auto"/>
          <w:sz w:val="20"/>
          <w:lang w:val="en-GB"/>
        </w:rPr>
        <w:t>betänkande</w:t>
      </w:r>
      <w:proofErr w:type="spellEnd"/>
      <w:r w:rsidRPr="000209DD">
        <w:rPr>
          <w:rFonts w:cstheme="majorHAnsi"/>
          <w:color w:val="auto"/>
          <w:sz w:val="20"/>
          <w:lang w:val="en-GB"/>
        </w:rPr>
        <w:t xml:space="preserve"> 1996/</w:t>
      </w:r>
      <w:proofErr w:type="gramStart"/>
      <w:r w:rsidRPr="000209DD">
        <w:rPr>
          <w:rFonts w:cstheme="majorHAnsi"/>
          <w:color w:val="auto"/>
          <w:sz w:val="20"/>
          <w:lang w:val="en-GB"/>
        </w:rPr>
        <w:t>97:SoU</w:t>
      </w:r>
      <w:proofErr w:type="gramEnd"/>
      <w:r w:rsidRPr="000209DD">
        <w:rPr>
          <w:rFonts w:cstheme="majorHAnsi"/>
          <w:color w:val="auto"/>
          <w:sz w:val="20"/>
          <w:lang w:val="en-GB"/>
        </w:rPr>
        <w:t>14</w:t>
      </w:r>
    </w:p>
  </w:endnote>
  <w:endnote w:id="6">
    <w:p w14:paraId="2CB8E93D" w14:textId="57C8AE4B" w:rsidR="0074188A" w:rsidRPr="0074188A" w:rsidRDefault="0074188A">
      <w:pPr>
        <w:pStyle w:val="Slutnotstext"/>
        <w:rPr>
          <w:lang w:val="en-GB"/>
        </w:rPr>
      </w:pPr>
      <w:r>
        <w:rPr>
          <w:rStyle w:val="Slutnotsreferens"/>
        </w:rPr>
        <w:endnoteRef/>
      </w:r>
      <w:r w:rsidRPr="0074188A">
        <w:rPr>
          <w:lang w:val="en-GB"/>
        </w:rPr>
        <w:t xml:space="preserve"> </w:t>
      </w:r>
      <w:r>
        <w:rPr>
          <w:lang w:val="en-GB"/>
        </w:rPr>
        <w:t xml:space="preserve">KDIGO Clinical Practice Guideline on the evaluation and care of living kidney donors. </w:t>
      </w:r>
      <w:proofErr w:type="spellStart"/>
      <w:r>
        <w:rPr>
          <w:lang w:val="en-GB"/>
        </w:rPr>
        <w:t>Lentine</w:t>
      </w:r>
      <w:proofErr w:type="spellEnd"/>
      <w:r>
        <w:rPr>
          <w:lang w:val="en-GB"/>
        </w:rPr>
        <w:t xml:space="preserve"> et al Transplantation 2017;101 (8S </w:t>
      </w:r>
      <w:proofErr w:type="spellStart"/>
      <w:r>
        <w:rPr>
          <w:lang w:val="en-GB"/>
        </w:rPr>
        <w:t>Suppl</w:t>
      </w:r>
      <w:proofErr w:type="spellEnd"/>
      <w:r>
        <w:rPr>
          <w:lang w:val="en-GB"/>
        </w:rPr>
        <w:t xml:space="preserve"> 1</w:t>
      </w:r>
      <w:proofErr w:type="gramStart"/>
      <w:r>
        <w:rPr>
          <w:lang w:val="en-GB"/>
        </w:rPr>
        <w:t>):S</w:t>
      </w:r>
      <w:proofErr w:type="gramEnd"/>
      <w:r>
        <w:rPr>
          <w:lang w:val="en-GB"/>
        </w:rPr>
        <w:t>1-S109</w:t>
      </w:r>
    </w:p>
  </w:endnote>
  <w:endnote w:id="7">
    <w:p w14:paraId="4ADE4003" w14:textId="75F588CF" w:rsidR="0074188A" w:rsidRPr="0074188A" w:rsidRDefault="0074188A">
      <w:pPr>
        <w:pStyle w:val="Slutnotstext"/>
        <w:rPr>
          <w:lang w:val="en-GB"/>
        </w:rPr>
      </w:pPr>
      <w:r>
        <w:rPr>
          <w:rStyle w:val="Slutnotsreferens"/>
        </w:rPr>
        <w:endnoteRef/>
      </w:r>
      <w:r w:rsidRPr="0074188A">
        <w:rPr>
          <w:lang w:val="en-GB"/>
        </w:rPr>
        <w:t xml:space="preserve"> </w:t>
      </w:r>
      <w:proofErr w:type="spellStart"/>
      <w:r>
        <w:rPr>
          <w:lang w:val="en-GB"/>
        </w:rPr>
        <w:t>Abramowicz</w:t>
      </w:r>
      <w:proofErr w:type="spellEnd"/>
      <w:r>
        <w:rPr>
          <w:lang w:val="en-GB"/>
        </w:rPr>
        <w:t xml:space="preserve"> et al European Renal Best Practice Guideline on kidney donor and recipient evaluation and perioperative care. Nephrol Dial Transplant </w:t>
      </w:r>
      <w:proofErr w:type="gramStart"/>
      <w:r>
        <w:rPr>
          <w:lang w:val="en-GB"/>
        </w:rPr>
        <w:t>2015;30:1790</w:t>
      </w:r>
      <w:proofErr w:type="gramEnd"/>
    </w:p>
  </w:endnote>
  <w:endnote w:id="8">
    <w:p w14:paraId="23AFBD70" w14:textId="7D613314" w:rsidR="009117C8" w:rsidRPr="009117C8" w:rsidRDefault="009117C8">
      <w:pPr>
        <w:pStyle w:val="Slutnotstext"/>
        <w:rPr>
          <w:lang w:val="en-GB"/>
        </w:rPr>
      </w:pPr>
      <w:r>
        <w:rPr>
          <w:rStyle w:val="Slutnotsreferens"/>
        </w:rPr>
        <w:endnoteRef/>
      </w:r>
      <w:r w:rsidRPr="009117C8">
        <w:rPr>
          <w:lang w:val="en-GB"/>
        </w:rPr>
        <w:t xml:space="preserve"> </w:t>
      </w:r>
      <w:hyperlink r:id="rId1" w:history="1">
        <w:r w:rsidRPr="009117C8">
          <w:rPr>
            <w:rStyle w:val="Hyperlnk"/>
            <w:lang w:val="en-GB"/>
          </w:rPr>
          <w:t>EDQM - European Directorate for the Quality of Medicines |</w:t>
        </w:r>
      </w:hyperlink>
    </w:p>
  </w:endnote>
  <w:endnote w:id="9">
    <w:p w14:paraId="64D07F78" w14:textId="2BD1CAE9" w:rsidR="009117C8" w:rsidRPr="009117C8" w:rsidRDefault="009117C8">
      <w:pPr>
        <w:pStyle w:val="Slutnotstext"/>
        <w:rPr>
          <w:lang w:val="en-GB"/>
        </w:rPr>
      </w:pPr>
      <w:r>
        <w:rPr>
          <w:rStyle w:val="Slutnotsreferens"/>
        </w:rPr>
        <w:endnoteRef/>
      </w:r>
      <w:r w:rsidRPr="009117C8">
        <w:rPr>
          <w:lang w:val="en-GB"/>
        </w:rPr>
        <w:t xml:space="preserve"> </w:t>
      </w:r>
      <w:hyperlink r:id="rId2" w:history="1">
        <w:r w:rsidRPr="009117C8">
          <w:rPr>
            <w:rStyle w:val="Hyperlnk"/>
            <w:lang w:val="en-GB"/>
          </w:rPr>
          <w:t>OPTN: Organ Procurement and Transplantation Network - OPTN (hrsa.gov)</w:t>
        </w:r>
      </w:hyperlink>
    </w:p>
  </w:endnote>
  <w:endnote w:id="10">
    <w:p w14:paraId="48195762" w14:textId="076ECBB3" w:rsidR="00632C75" w:rsidRPr="00632C75" w:rsidRDefault="00632C75">
      <w:pPr>
        <w:pStyle w:val="Slutnotstext"/>
        <w:rPr>
          <w:lang w:val="en-GB"/>
        </w:rPr>
      </w:pPr>
      <w:r>
        <w:rPr>
          <w:rStyle w:val="Slutnotsreferens"/>
        </w:rPr>
        <w:endnoteRef/>
      </w:r>
      <w:r w:rsidRPr="00632C75">
        <w:rPr>
          <w:lang w:val="en-GB"/>
        </w:rPr>
        <w:t xml:space="preserve"> </w:t>
      </w:r>
      <w:proofErr w:type="spellStart"/>
      <w:r>
        <w:rPr>
          <w:lang w:val="en-GB"/>
        </w:rPr>
        <w:t>Fehrman-Ekholm</w:t>
      </w:r>
      <w:proofErr w:type="spellEnd"/>
      <w:r>
        <w:rPr>
          <w:lang w:val="en-GB"/>
        </w:rPr>
        <w:t xml:space="preserve"> Kidney Donors Live Longer Transplantation 1997;64(7):976-978</w:t>
      </w:r>
    </w:p>
  </w:endnote>
  <w:endnote w:id="11">
    <w:p w14:paraId="20D7AF8D" w14:textId="535BE50B" w:rsidR="00632C75" w:rsidRPr="00632C75" w:rsidRDefault="00632C75">
      <w:pPr>
        <w:pStyle w:val="Slutnotstext"/>
        <w:rPr>
          <w:lang w:val="en-GB"/>
        </w:rPr>
      </w:pPr>
      <w:r>
        <w:rPr>
          <w:rStyle w:val="Slutnotsreferens"/>
        </w:rPr>
        <w:endnoteRef/>
      </w:r>
      <w:r w:rsidRPr="00632C75">
        <w:rPr>
          <w:lang w:val="en-GB"/>
        </w:rPr>
        <w:t xml:space="preserve"> </w:t>
      </w:r>
      <w:proofErr w:type="spellStart"/>
      <w:r>
        <w:rPr>
          <w:lang w:val="en-GB"/>
        </w:rPr>
        <w:t>Mjöen</w:t>
      </w:r>
      <w:proofErr w:type="spellEnd"/>
      <w:r>
        <w:rPr>
          <w:lang w:val="en-GB"/>
        </w:rPr>
        <w:t xml:space="preserve"> Long-term risks for kidney donors Kidney Int </w:t>
      </w:r>
      <w:proofErr w:type="gramStart"/>
      <w:r>
        <w:rPr>
          <w:lang w:val="en-GB"/>
        </w:rPr>
        <w:t>2014;86:162</w:t>
      </w:r>
      <w:proofErr w:type="gramEnd"/>
      <w:r>
        <w:rPr>
          <w:lang w:val="en-GB"/>
        </w:rPr>
        <w:t>-167</w:t>
      </w:r>
    </w:p>
  </w:endnote>
  <w:endnote w:id="12">
    <w:p w14:paraId="6EC4BF78" w14:textId="5B300D0E" w:rsidR="00BA756C" w:rsidRPr="00BA756C" w:rsidRDefault="00BA756C">
      <w:pPr>
        <w:pStyle w:val="Slutnotstext"/>
        <w:rPr>
          <w:lang w:val="en-US"/>
        </w:rPr>
      </w:pPr>
      <w:r>
        <w:rPr>
          <w:rStyle w:val="Slutnotsreferens"/>
        </w:rPr>
        <w:endnoteRef/>
      </w:r>
      <w:r w:rsidRPr="00BA756C">
        <w:rPr>
          <w:lang w:val="en-US"/>
        </w:rPr>
        <w:t xml:space="preserve"> </w:t>
      </w:r>
      <w:hyperlink r:id="rId3" w:history="1">
        <w:r w:rsidRPr="00DA5892">
          <w:rPr>
            <w:rStyle w:val="Hyperlnk"/>
            <w:lang w:val="en-US"/>
          </w:rPr>
          <w:t>https://www.stralsakerhetsmyndigheten.se/omraden/stralning-i-varden/om-stralning-i-varden/patientdoser-vid-rontgen/</w:t>
        </w:r>
      </w:hyperlink>
      <w:r>
        <w:rPr>
          <w:lang w:val="en-US"/>
        </w:rPr>
        <w:t xml:space="preserve"> </w:t>
      </w:r>
    </w:p>
  </w:endnote>
  <w:endnote w:id="13">
    <w:p w14:paraId="51C7718E" w14:textId="77777777" w:rsidR="00337ED8" w:rsidRPr="001B04F5" w:rsidRDefault="00337ED8" w:rsidP="00337ED8">
      <w:pPr>
        <w:pStyle w:val="Slutnotstext"/>
        <w:rPr>
          <w:lang w:val="en-US"/>
        </w:rPr>
      </w:pPr>
      <w:r>
        <w:rPr>
          <w:rStyle w:val="Slutnotsreferens"/>
        </w:rPr>
        <w:endnoteRef/>
      </w:r>
      <w:r w:rsidRPr="001B04F5">
        <w:rPr>
          <w:lang w:val="en-US"/>
        </w:rPr>
        <w:t xml:space="preserve"> </w:t>
      </w:r>
      <w:proofErr w:type="spellStart"/>
      <w:r>
        <w:rPr>
          <w:lang w:val="en-US"/>
        </w:rPr>
        <w:t>Lentine</w:t>
      </w:r>
      <w:proofErr w:type="spellEnd"/>
      <w:r>
        <w:rPr>
          <w:lang w:val="en-US"/>
        </w:rPr>
        <w:t xml:space="preserve"> et al Risks and outcomes of living donation Adv Chronic Kidney Dis 2012;19(4)-220-228</w:t>
      </w:r>
    </w:p>
  </w:endnote>
  <w:endnote w:id="14">
    <w:p w14:paraId="533F7065" w14:textId="77777777" w:rsidR="00891E5C" w:rsidRPr="00502DAF" w:rsidRDefault="00891E5C" w:rsidP="00891E5C">
      <w:pPr>
        <w:pStyle w:val="Slutnotstext"/>
        <w:rPr>
          <w:lang w:val="en-GB"/>
        </w:rPr>
      </w:pPr>
      <w:r>
        <w:rPr>
          <w:rStyle w:val="Slutnotsreferens"/>
        </w:rPr>
        <w:endnoteRef/>
      </w:r>
      <w:r w:rsidRPr="00502DAF">
        <w:rPr>
          <w:lang w:val="en-GB"/>
        </w:rPr>
        <w:t xml:space="preserve"> </w:t>
      </w:r>
      <w:proofErr w:type="spellStart"/>
      <w:r>
        <w:rPr>
          <w:lang w:val="en-GB"/>
        </w:rPr>
        <w:t>Segev</w:t>
      </w:r>
      <w:proofErr w:type="spellEnd"/>
      <w:r>
        <w:rPr>
          <w:lang w:val="en-GB"/>
        </w:rPr>
        <w:t xml:space="preserve"> Perioperative mortality and long-term survival following live kidney donation JAMA </w:t>
      </w:r>
      <w:proofErr w:type="gramStart"/>
      <w:r>
        <w:rPr>
          <w:lang w:val="en-GB"/>
        </w:rPr>
        <w:t>2010;303:959</w:t>
      </w:r>
      <w:proofErr w:type="gramEnd"/>
    </w:p>
  </w:endnote>
  <w:endnote w:id="15">
    <w:p w14:paraId="64C05DEC" w14:textId="77777777" w:rsidR="00EE0163" w:rsidRPr="00E85FBC" w:rsidRDefault="00EE0163" w:rsidP="00EE0163">
      <w:pPr>
        <w:pStyle w:val="Slutnotstext"/>
        <w:rPr>
          <w:lang w:val="en-US"/>
        </w:rPr>
      </w:pPr>
      <w:r>
        <w:rPr>
          <w:rStyle w:val="Slutnotsreferens"/>
        </w:rPr>
        <w:endnoteRef/>
      </w:r>
      <w:r w:rsidRPr="00E85FBC">
        <w:rPr>
          <w:lang w:val="en-US"/>
        </w:rPr>
        <w:t xml:space="preserve"> </w:t>
      </w:r>
      <w:proofErr w:type="spellStart"/>
      <w:r>
        <w:rPr>
          <w:lang w:val="en-US"/>
        </w:rPr>
        <w:t>Keffee</w:t>
      </w:r>
      <w:proofErr w:type="spellEnd"/>
      <w:r>
        <w:rPr>
          <w:lang w:val="en-US"/>
        </w:rPr>
        <w:t xml:space="preserve"> et al Mid- and Long-term Health risks in Living Kidney Donors: A systematic Review and Meta-analysis Ann Intern Med 2018;168(4):276-284</w:t>
      </w:r>
    </w:p>
  </w:endnote>
  <w:endnote w:id="16">
    <w:p w14:paraId="2CA57A84" w14:textId="51F8C512" w:rsidR="00A42B23" w:rsidRPr="00A42B23" w:rsidRDefault="00A42B23">
      <w:pPr>
        <w:pStyle w:val="Slutnotstext"/>
        <w:rPr>
          <w:lang w:val="en-GB"/>
        </w:rPr>
      </w:pPr>
      <w:r>
        <w:rPr>
          <w:rStyle w:val="Slutnotsreferens"/>
        </w:rPr>
        <w:endnoteRef/>
      </w:r>
      <w:r w:rsidRPr="00A42B23">
        <w:rPr>
          <w:lang w:val="en-GB"/>
        </w:rPr>
        <w:t xml:space="preserve"> </w:t>
      </w:r>
      <w:proofErr w:type="spellStart"/>
      <w:r>
        <w:rPr>
          <w:lang w:val="en-GB"/>
        </w:rPr>
        <w:t>Mjoen</w:t>
      </w:r>
      <w:proofErr w:type="spellEnd"/>
      <w:r>
        <w:rPr>
          <w:lang w:val="en-GB"/>
        </w:rPr>
        <w:t xml:space="preserve"> Long-term risks for kidney donors. </w:t>
      </w:r>
      <w:r w:rsidR="00F652A5">
        <w:rPr>
          <w:lang w:val="en-GB"/>
        </w:rPr>
        <w:t>Kidney Int 2014;86(1):162-167</w:t>
      </w:r>
    </w:p>
  </w:endnote>
  <w:endnote w:id="17">
    <w:p w14:paraId="0984EF3A" w14:textId="1D0803BC" w:rsidR="00FB39F6" w:rsidRPr="00FB39F6" w:rsidRDefault="00FB39F6">
      <w:pPr>
        <w:pStyle w:val="Slutnotstext"/>
        <w:rPr>
          <w:lang w:val="en-GB"/>
        </w:rPr>
      </w:pPr>
      <w:r>
        <w:rPr>
          <w:rStyle w:val="Slutnotsreferens"/>
        </w:rPr>
        <w:endnoteRef/>
      </w:r>
      <w:r w:rsidRPr="00FB39F6">
        <w:rPr>
          <w:lang w:val="en-GB"/>
        </w:rPr>
        <w:t xml:space="preserve"> </w:t>
      </w:r>
      <w:proofErr w:type="spellStart"/>
      <w:r>
        <w:rPr>
          <w:lang w:val="en-GB"/>
        </w:rPr>
        <w:t>Matas</w:t>
      </w:r>
      <w:proofErr w:type="spellEnd"/>
      <w:r>
        <w:rPr>
          <w:lang w:val="en-GB"/>
        </w:rPr>
        <w:t xml:space="preserve"> Increased ESRD and mortality risk for live kidney donors? Nat Rev Nephrol </w:t>
      </w:r>
      <w:proofErr w:type="gramStart"/>
      <w:r>
        <w:rPr>
          <w:lang w:val="en-GB"/>
        </w:rPr>
        <w:t>2014;10:130</w:t>
      </w:r>
      <w:proofErr w:type="gramEnd"/>
      <w:r>
        <w:rPr>
          <w:lang w:val="en-GB"/>
        </w:rPr>
        <w:t>-</w:t>
      </w:r>
    </w:p>
  </w:endnote>
  <w:endnote w:id="18">
    <w:p w14:paraId="3237D752" w14:textId="57B03D61" w:rsidR="00203489" w:rsidRPr="00203489" w:rsidRDefault="00203489">
      <w:pPr>
        <w:pStyle w:val="Slutnotstext"/>
        <w:rPr>
          <w:lang w:val="en-GB"/>
        </w:rPr>
      </w:pPr>
      <w:r>
        <w:rPr>
          <w:rStyle w:val="Slutnotsreferens"/>
        </w:rPr>
        <w:endnoteRef/>
      </w:r>
      <w:r w:rsidRPr="00203489">
        <w:rPr>
          <w:lang w:val="en-GB"/>
        </w:rPr>
        <w:t xml:space="preserve"> </w:t>
      </w:r>
      <w:proofErr w:type="spellStart"/>
      <w:r>
        <w:rPr>
          <w:lang w:val="en-GB"/>
        </w:rPr>
        <w:t>Boudvil</w:t>
      </w:r>
      <w:proofErr w:type="spellEnd"/>
      <w:r>
        <w:rPr>
          <w:lang w:val="en-GB"/>
        </w:rPr>
        <w:t xml:space="preserve"> Meta analysis: risk for hypertension in living kidney donors.</w:t>
      </w:r>
    </w:p>
  </w:endnote>
  <w:endnote w:id="19">
    <w:p w14:paraId="5B4C2CFA" w14:textId="5E60C74B" w:rsidR="0070792D" w:rsidRPr="0070792D" w:rsidRDefault="0070792D">
      <w:pPr>
        <w:pStyle w:val="Slutnotstext"/>
        <w:rPr>
          <w:lang w:val="en-GB"/>
        </w:rPr>
      </w:pPr>
      <w:r>
        <w:rPr>
          <w:rStyle w:val="Slutnotsreferens"/>
        </w:rPr>
        <w:endnoteRef/>
      </w:r>
      <w:r w:rsidRPr="0070792D">
        <w:rPr>
          <w:lang w:val="en-GB"/>
        </w:rPr>
        <w:t xml:space="preserve"> </w:t>
      </w:r>
      <w:r>
        <w:rPr>
          <w:lang w:val="en-GB"/>
        </w:rPr>
        <w:t xml:space="preserve">Garg Gestational hypertension and preeclampsia in living kidney donors N </w:t>
      </w:r>
      <w:proofErr w:type="spellStart"/>
      <w:r>
        <w:rPr>
          <w:lang w:val="en-GB"/>
        </w:rPr>
        <w:t>Engl</w:t>
      </w:r>
      <w:proofErr w:type="spellEnd"/>
      <w:r>
        <w:rPr>
          <w:lang w:val="en-GB"/>
        </w:rPr>
        <w:t xml:space="preserve"> J med 2015;372(2):124-133</w:t>
      </w:r>
    </w:p>
  </w:endnote>
  <w:endnote w:id="20">
    <w:p w14:paraId="3CBB5803" w14:textId="2FDCE162" w:rsidR="007D0C6A" w:rsidRPr="007D0C6A" w:rsidRDefault="007D0C6A">
      <w:pPr>
        <w:pStyle w:val="Slutnotstext"/>
        <w:rPr>
          <w:lang w:val="en-GB"/>
        </w:rPr>
      </w:pPr>
      <w:r>
        <w:rPr>
          <w:rStyle w:val="Slutnotsreferens"/>
        </w:rPr>
        <w:endnoteRef/>
      </w:r>
      <w:r w:rsidRPr="007D0C6A">
        <w:rPr>
          <w:lang w:val="en-GB"/>
        </w:rPr>
        <w:t xml:space="preserve"> </w:t>
      </w:r>
      <w:r>
        <w:rPr>
          <w:lang w:val="en-GB"/>
        </w:rPr>
        <w:t>Lam Gout after living kidney donation: a matched cohort study Am J Kidney Dis 2015; 65:925-</w:t>
      </w:r>
    </w:p>
  </w:endnote>
  <w:endnote w:id="21">
    <w:p w14:paraId="7A581EFE" w14:textId="390939B6" w:rsidR="00364A7F" w:rsidRPr="00364A7F" w:rsidRDefault="00364A7F">
      <w:pPr>
        <w:pStyle w:val="Slutnotstext"/>
        <w:rPr>
          <w:lang w:val="en-GB"/>
        </w:rPr>
      </w:pPr>
      <w:r>
        <w:rPr>
          <w:rStyle w:val="Slutnotsreferens"/>
        </w:rPr>
        <w:endnoteRef/>
      </w:r>
      <w:r w:rsidRPr="00364A7F">
        <w:rPr>
          <w:lang w:val="en-GB"/>
        </w:rPr>
        <w:t xml:space="preserve"> </w:t>
      </w:r>
      <w:r>
        <w:rPr>
          <w:lang w:val="en-GB"/>
        </w:rPr>
        <w:t xml:space="preserve">Garg Fracture risk in living kidney donation: a matched cohort study Am J Kidney Dis </w:t>
      </w:r>
      <w:proofErr w:type="gramStart"/>
      <w:r>
        <w:rPr>
          <w:lang w:val="en-GB"/>
        </w:rPr>
        <w:t>2012;59:770</w:t>
      </w:r>
      <w:proofErr w:type="gramEnd"/>
      <w:r>
        <w:rPr>
          <w:lang w:val="en-GB"/>
        </w:rPr>
        <w:t>-</w:t>
      </w:r>
    </w:p>
  </w:endnote>
  <w:endnote w:id="22">
    <w:p w14:paraId="2EA65F8E" w14:textId="7764A2CB" w:rsidR="0095633D" w:rsidRPr="0095633D" w:rsidRDefault="0095633D">
      <w:pPr>
        <w:pStyle w:val="Slutnotstext"/>
        <w:rPr>
          <w:lang w:val="en-GB"/>
        </w:rPr>
      </w:pPr>
      <w:r>
        <w:rPr>
          <w:rStyle w:val="Slutnotsreferens"/>
        </w:rPr>
        <w:endnoteRef/>
      </w:r>
      <w:r w:rsidRPr="0095633D">
        <w:rPr>
          <w:lang w:val="en-GB"/>
        </w:rPr>
        <w:t xml:space="preserve"> </w:t>
      </w:r>
      <w:r>
        <w:rPr>
          <w:lang w:val="en-GB"/>
        </w:rPr>
        <w:t xml:space="preserve">Fleishman Patterns and predictors of fatigue following living donor nephrectomy: Findings from the KDOC Study Am J </w:t>
      </w:r>
      <w:proofErr w:type="spellStart"/>
      <w:r>
        <w:rPr>
          <w:lang w:val="en-GB"/>
        </w:rPr>
        <w:t>Transpl</w:t>
      </w:r>
      <w:proofErr w:type="spellEnd"/>
      <w:r>
        <w:rPr>
          <w:lang w:val="en-GB"/>
        </w:rPr>
        <w:t xml:space="preserve"> </w:t>
      </w:r>
      <w:proofErr w:type="gramStart"/>
      <w:r>
        <w:rPr>
          <w:lang w:val="en-GB"/>
        </w:rPr>
        <w:t>2020;20:181</w:t>
      </w:r>
      <w:proofErr w:type="gramEnd"/>
      <w:r>
        <w:rPr>
          <w:lang w:val="en-GB"/>
        </w:rPr>
        <w:t>-</w:t>
      </w:r>
    </w:p>
  </w:endnote>
  <w:endnote w:id="23">
    <w:p w14:paraId="78D8B506" w14:textId="4C7648B7" w:rsidR="00001B17" w:rsidRPr="00001B17" w:rsidRDefault="00001B17">
      <w:pPr>
        <w:pStyle w:val="Slutnotstext"/>
        <w:rPr>
          <w:lang w:val="en-GB"/>
        </w:rPr>
      </w:pPr>
      <w:r>
        <w:rPr>
          <w:rStyle w:val="Slutnotsreferens"/>
        </w:rPr>
        <w:endnoteRef/>
      </w:r>
      <w:r w:rsidRPr="00001B17">
        <w:rPr>
          <w:lang w:val="en-GB"/>
        </w:rPr>
        <w:t xml:space="preserve"> </w:t>
      </w:r>
      <w:r>
        <w:rPr>
          <w:lang w:val="en-GB"/>
        </w:rPr>
        <w:t>von Zur-Mühlen Single-centre long-term follow-up of live kidney donors demonstrates preserved kidney function but the necessity of a structural lifelong follo</w:t>
      </w:r>
      <w:r w:rsidR="00D50068">
        <w:rPr>
          <w:lang w:val="en-GB"/>
        </w:rPr>
        <w:t>w</w:t>
      </w:r>
      <w:r>
        <w:rPr>
          <w:lang w:val="en-GB"/>
        </w:rPr>
        <w:t xml:space="preserve">-up Upsala J of Medical Sciences </w:t>
      </w:r>
      <w:proofErr w:type="gramStart"/>
      <w:r>
        <w:rPr>
          <w:lang w:val="en-GB"/>
        </w:rPr>
        <w:t>2014;119:236</w:t>
      </w:r>
      <w:proofErr w:type="gramEnd"/>
      <w:r>
        <w:rPr>
          <w:lang w:val="en-GB"/>
        </w:rPr>
        <w:t>-241</w:t>
      </w:r>
    </w:p>
  </w:endnote>
  <w:endnote w:id="24">
    <w:p w14:paraId="24D3FF76" w14:textId="7CF64048" w:rsidR="00DC093D" w:rsidRPr="008A7DF7" w:rsidRDefault="00DC093D">
      <w:pPr>
        <w:pStyle w:val="Slutnotstext"/>
        <w:rPr>
          <w:lang w:val="en-US"/>
        </w:rPr>
      </w:pPr>
      <w:r>
        <w:rPr>
          <w:rStyle w:val="Slutnotsreferens"/>
        </w:rPr>
        <w:endnoteRef/>
      </w:r>
      <w:r w:rsidRPr="008A7DF7">
        <w:rPr>
          <w:lang w:val="en-US"/>
        </w:rPr>
        <w:t xml:space="preserve"> </w:t>
      </w:r>
      <w:hyperlink r:id="rId4" w:history="1">
        <w:r w:rsidRPr="00A03D02">
          <w:rPr>
            <w:rStyle w:val="Hyperlnk"/>
            <w:lang w:val="en-US"/>
          </w:rPr>
          <w:t>https://www.forsakringskassan.se/halso-och-sjukvarden/funktionsnedsattning/utlatande-for-sarskilt-hogriskskydd</w:t>
        </w:r>
      </w:hyperlink>
      <w:r>
        <w:rPr>
          <w:lang w:val="en-US"/>
        </w:rPr>
        <w:t xml:space="preserve"> </w:t>
      </w:r>
    </w:p>
  </w:endnote>
  <w:endnote w:id="25">
    <w:p w14:paraId="25B618EA" w14:textId="77777777" w:rsidR="00DC093D" w:rsidRDefault="00DC093D" w:rsidP="00C8659B">
      <w:pPr>
        <w:pStyle w:val="Slutnotstext"/>
        <w:rPr>
          <w:lang w:val="en-US"/>
        </w:rPr>
      </w:pPr>
      <w:r>
        <w:rPr>
          <w:rStyle w:val="Slutnotsreferens"/>
        </w:rPr>
        <w:endnoteRef/>
      </w:r>
      <w:r w:rsidRPr="00EE1CE1">
        <w:rPr>
          <w:lang w:val="en-US"/>
        </w:rPr>
        <w:t xml:space="preserve"> </w:t>
      </w:r>
      <w:proofErr w:type="spellStart"/>
      <w:r>
        <w:rPr>
          <w:lang w:val="en-US"/>
        </w:rPr>
        <w:t>Lentine</w:t>
      </w:r>
      <w:proofErr w:type="spellEnd"/>
      <w:r>
        <w:rPr>
          <w:lang w:val="en-US"/>
        </w:rPr>
        <w:t xml:space="preserve"> et al KDIGO Clinical Practice Guideline on the Evaluation and care of Living Kidney Donors Transplantation 2017;101(8s</w:t>
      </w:r>
      <w:proofErr w:type="gramStart"/>
      <w:r>
        <w:rPr>
          <w:lang w:val="en-US"/>
        </w:rPr>
        <w:t>):S</w:t>
      </w:r>
      <w:proofErr w:type="gramEnd"/>
      <w:r>
        <w:rPr>
          <w:lang w:val="en-US"/>
        </w:rPr>
        <w:t>1-S109</w:t>
      </w:r>
    </w:p>
    <w:p w14:paraId="08BAD645" w14:textId="77777777" w:rsidR="00DC093D" w:rsidRPr="00EE1CE1" w:rsidRDefault="00DC093D" w:rsidP="00C8659B">
      <w:pPr>
        <w:pStyle w:val="Slutnotstext"/>
        <w:rPr>
          <w:lang w:val="en-US"/>
        </w:rPr>
      </w:pPr>
    </w:p>
  </w:endnote>
  <w:endnote w:id="26">
    <w:p w14:paraId="17B025A1" w14:textId="27DCDFDA" w:rsidR="009D11FE" w:rsidRPr="009D11FE" w:rsidRDefault="009D11FE">
      <w:pPr>
        <w:pStyle w:val="Slutnotstext"/>
        <w:rPr>
          <w:lang w:val="en-GB"/>
        </w:rPr>
      </w:pPr>
      <w:r>
        <w:rPr>
          <w:rStyle w:val="Slutnotsreferens"/>
        </w:rPr>
        <w:endnoteRef/>
      </w:r>
      <w:r w:rsidRPr="009D11FE">
        <w:rPr>
          <w:lang w:val="en-GB"/>
        </w:rPr>
        <w:t xml:space="preserve"> </w:t>
      </w:r>
      <w:proofErr w:type="spellStart"/>
      <w:r>
        <w:rPr>
          <w:lang w:val="en-GB"/>
        </w:rPr>
        <w:t>Lentine</w:t>
      </w:r>
      <w:proofErr w:type="spellEnd"/>
      <w:r>
        <w:rPr>
          <w:lang w:val="en-GB"/>
        </w:rPr>
        <w:t xml:space="preserve"> et al KDIGO Clinical Practice Guideline on the Evaluation and care of Living Kidney Donors Transplantation 2017;</w:t>
      </w:r>
      <w:proofErr w:type="gramStart"/>
      <w:r>
        <w:rPr>
          <w:lang w:val="en-GB"/>
        </w:rPr>
        <w:t>101:S</w:t>
      </w:r>
      <w:proofErr w:type="gramEnd"/>
      <w:r>
        <w:rPr>
          <w:lang w:val="en-GB"/>
        </w:rPr>
        <w:t>7-S105</w:t>
      </w:r>
    </w:p>
  </w:endnote>
  <w:endnote w:id="27">
    <w:p w14:paraId="2BD9B79E" w14:textId="77777777" w:rsidR="00CA4B34" w:rsidRPr="00CA4B34" w:rsidRDefault="00CA4B34" w:rsidP="00CA4B34">
      <w:pPr>
        <w:pStyle w:val="Slutnotstext"/>
        <w:rPr>
          <w:lang w:val="en-GB"/>
        </w:rPr>
      </w:pPr>
      <w:r>
        <w:rPr>
          <w:rStyle w:val="Slutnotsreferens"/>
        </w:rPr>
        <w:endnoteRef/>
      </w:r>
      <w:r w:rsidRPr="00CA4B34">
        <w:rPr>
          <w:lang w:val="en-GB"/>
        </w:rPr>
        <w:t xml:space="preserve"> </w:t>
      </w:r>
      <w:proofErr w:type="spellStart"/>
      <w:r>
        <w:rPr>
          <w:lang w:val="en-GB"/>
        </w:rPr>
        <w:t>Mariat</w:t>
      </w:r>
      <w:proofErr w:type="spellEnd"/>
      <w:r>
        <w:rPr>
          <w:lang w:val="en-GB"/>
        </w:rPr>
        <w:t xml:space="preserve"> et al Assessment of pre-donation glomerular filtration rate: going back to basics </w:t>
      </w:r>
      <w:proofErr w:type="spellStart"/>
      <w:r>
        <w:rPr>
          <w:lang w:val="en-GB"/>
        </w:rPr>
        <w:t>Nephril</w:t>
      </w:r>
      <w:proofErr w:type="spellEnd"/>
      <w:r>
        <w:rPr>
          <w:lang w:val="en-GB"/>
        </w:rPr>
        <w:t xml:space="preserve"> Dial Transplant. 2022;37(3):430-437</w:t>
      </w:r>
    </w:p>
  </w:endnote>
  <w:endnote w:id="28">
    <w:p w14:paraId="5CA8C66E" w14:textId="0C1D6950" w:rsidR="008B0D84" w:rsidRPr="008B0D84" w:rsidRDefault="008B0D84">
      <w:pPr>
        <w:pStyle w:val="Slutnotstext"/>
        <w:rPr>
          <w:lang w:val="en-GB"/>
        </w:rPr>
      </w:pPr>
      <w:r>
        <w:rPr>
          <w:rStyle w:val="Slutnotsreferens"/>
        </w:rPr>
        <w:endnoteRef/>
      </w:r>
      <w:r w:rsidRPr="008B0D84">
        <w:rPr>
          <w:lang w:val="en-GB"/>
        </w:rPr>
        <w:t xml:space="preserve"> </w:t>
      </w:r>
      <w:proofErr w:type="spellStart"/>
      <w:r w:rsidR="00240DA4" w:rsidRPr="00DD4C4A">
        <w:rPr>
          <w:sz w:val="16"/>
          <w:szCs w:val="16"/>
          <w:lang w:val="en-GB"/>
        </w:rPr>
        <w:t>Frennby</w:t>
      </w:r>
      <w:proofErr w:type="spellEnd"/>
      <w:r w:rsidR="00240DA4" w:rsidRPr="00DD4C4A">
        <w:rPr>
          <w:sz w:val="16"/>
          <w:szCs w:val="16"/>
          <w:lang w:val="en-GB"/>
        </w:rPr>
        <w:t xml:space="preserve"> et al Determination of the relative glomerular filtration rate of each kidney in man. Comparison between </w:t>
      </w:r>
      <w:proofErr w:type="spellStart"/>
      <w:r w:rsidR="00240DA4" w:rsidRPr="00DD4C4A">
        <w:rPr>
          <w:sz w:val="16"/>
          <w:szCs w:val="16"/>
          <w:lang w:val="en-GB"/>
        </w:rPr>
        <w:t>iohexol</w:t>
      </w:r>
      <w:proofErr w:type="spellEnd"/>
      <w:r w:rsidR="00240DA4" w:rsidRPr="00DD4C4A">
        <w:rPr>
          <w:sz w:val="16"/>
          <w:szCs w:val="16"/>
          <w:lang w:val="en-GB"/>
        </w:rPr>
        <w:t xml:space="preserve"> CT and 99mTc-DTPA scintigraphy Acta </w:t>
      </w:r>
      <w:proofErr w:type="spellStart"/>
      <w:r w:rsidR="00240DA4" w:rsidRPr="00DD4C4A">
        <w:rPr>
          <w:sz w:val="16"/>
          <w:szCs w:val="16"/>
          <w:lang w:val="en-GB"/>
        </w:rPr>
        <w:t>radiol</w:t>
      </w:r>
      <w:proofErr w:type="spellEnd"/>
      <w:r w:rsidR="00240DA4" w:rsidRPr="00DD4C4A">
        <w:rPr>
          <w:sz w:val="16"/>
          <w:szCs w:val="16"/>
          <w:lang w:val="en-GB"/>
        </w:rPr>
        <w:t xml:space="preserve"> </w:t>
      </w:r>
      <w:proofErr w:type="gramStart"/>
      <w:r w:rsidR="00240DA4" w:rsidRPr="00DD4C4A">
        <w:rPr>
          <w:sz w:val="16"/>
          <w:szCs w:val="16"/>
          <w:lang w:val="en-GB"/>
        </w:rPr>
        <w:t>1995;36:410</w:t>
      </w:r>
      <w:proofErr w:type="gramEnd"/>
      <w:r w:rsidR="00240DA4" w:rsidRPr="00DD4C4A">
        <w:rPr>
          <w:sz w:val="16"/>
          <w:szCs w:val="16"/>
          <w:lang w:val="en-GB"/>
        </w:rPr>
        <w:t>-407</w:t>
      </w:r>
    </w:p>
  </w:endnote>
  <w:endnote w:id="29">
    <w:p w14:paraId="788856E8" w14:textId="5B259EA5" w:rsidR="00240DA4" w:rsidRPr="00240DA4" w:rsidRDefault="00240DA4">
      <w:pPr>
        <w:pStyle w:val="Slutnotstext"/>
        <w:rPr>
          <w:lang w:val="en-GB"/>
        </w:rPr>
      </w:pPr>
      <w:r>
        <w:rPr>
          <w:rStyle w:val="Slutnotsreferens"/>
        </w:rPr>
        <w:endnoteRef/>
      </w:r>
      <w:r w:rsidRPr="00240DA4">
        <w:rPr>
          <w:lang w:val="en-GB"/>
        </w:rPr>
        <w:t xml:space="preserve"> </w:t>
      </w:r>
      <w:proofErr w:type="spellStart"/>
      <w:r w:rsidRPr="00DD4C4A">
        <w:rPr>
          <w:sz w:val="16"/>
          <w:szCs w:val="16"/>
          <w:lang w:val="en-US"/>
        </w:rPr>
        <w:t>Frennby</w:t>
      </w:r>
      <w:proofErr w:type="spellEnd"/>
      <w:r w:rsidRPr="00DD4C4A">
        <w:rPr>
          <w:sz w:val="16"/>
          <w:szCs w:val="16"/>
          <w:lang w:val="en-US"/>
        </w:rPr>
        <w:t xml:space="preserve"> et al </w:t>
      </w:r>
      <w:r w:rsidRPr="00DD4C4A">
        <w:rPr>
          <w:bCs/>
          <w:sz w:val="16"/>
          <w:szCs w:val="16"/>
          <w:lang w:val="en-US"/>
        </w:rPr>
        <w:t xml:space="preserve">Use of spiral CT and the contrast medium </w:t>
      </w:r>
      <w:proofErr w:type="spellStart"/>
      <w:r w:rsidRPr="00DD4C4A">
        <w:rPr>
          <w:bCs/>
          <w:sz w:val="16"/>
          <w:szCs w:val="16"/>
          <w:lang w:val="en-US"/>
        </w:rPr>
        <w:t>iohexol</w:t>
      </w:r>
      <w:proofErr w:type="spellEnd"/>
      <w:r w:rsidRPr="00DD4C4A">
        <w:rPr>
          <w:bCs/>
          <w:sz w:val="16"/>
          <w:szCs w:val="16"/>
          <w:lang w:val="en-US"/>
        </w:rPr>
        <w:t xml:space="preserve"> to determine in one session aortorenal morphology and the relative glomerular filtration rate of each kidney </w:t>
      </w:r>
      <w:proofErr w:type="spellStart"/>
      <w:r w:rsidRPr="00DD4C4A">
        <w:rPr>
          <w:sz w:val="16"/>
          <w:szCs w:val="16"/>
          <w:lang w:val="en-US"/>
        </w:rPr>
        <w:t>Eur</w:t>
      </w:r>
      <w:proofErr w:type="spellEnd"/>
      <w:r w:rsidRPr="00DD4C4A">
        <w:rPr>
          <w:sz w:val="16"/>
          <w:szCs w:val="16"/>
          <w:lang w:val="en-US"/>
        </w:rPr>
        <w:t xml:space="preserve"> </w:t>
      </w:r>
      <w:proofErr w:type="spellStart"/>
      <w:r w:rsidRPr="00DD4C4A">
        <w:rPr>
          <w:sz w:val="16"/>
          <w:szCs w:val="16"/>
          <w:lang w:val="en-US"/>
        </w:rPr>
        <w:t>Radiol</w:t>
      </w:r>
      <w:proofErr w:type="spellEnd"/>
      <w:r w:rsidRPr="00DD4C4A">
        <w:rPr>
          <w:sz w:val="16"/>
          <w:szCs w:val="16"/>
          <w:lang w:val="en-US"/>
        </w:rPr>
        <w:t xml:space="preserve"> </w:t>
      </w:r>
      <w:proofErr w:type="gramStart"/>
      <w:r w:rsidRPr="00DD4C4A">
        <w:rPr>
          <w:sz w:val="16"/>
          <w:szCs w:val="16"/>
          <w:lang w:val="en-US"/>
        </w:rPr>
        <w:t>2001;11:2270</w:t>
      </w:r>
      <w:proofErr w:type="gramEnd"/>
      <w:r w:rsidRPr="00DD4C4A">
        <w:rPr>
          <w:sz w:val="16"/>
          <w:szCs w:val="16"/>
          <w:lang w:val="en-US"/>
        </w:rPr>
        <w:t>-2077</w:t>
      </w:r>
    </w:p>
  </w:endnote>
  <w:endnote w:id="30">
    <w:p w14:paraId="2DDA0067" w14:textId="19498E14" w:rsidR="00240DA4" w:rsidRPr="00240DA4" w:rsidRDefault="00240DA4">
      <w:pPr>
        <w:pStyle w:val="Slutnotstext"/>
        <w:rPr>
          <w:lang w:val="en-GB"/>
        </w:rPr>
      </w:pPr>
      <w:r>
        <w:rPr>
          <w:rStyle w:val="Slutnotsreferens"/>
        </w:rPr>
        <w:endnoteRef/>
      </w:r>
      <w:r w:rsidRPr="00240DA4">
        <w:rPr>
          <w:lang w:val="en-GB"/>
        </w:rPr>
        <w:t xml:space="preserve"> </w:t>
      </w:r>
      <w:proofErr w:type="spellStart"/>
      <w:r w:rsidRPr="005A5BEB">
        <w:rPr>
          <w:sz w:val="16"/>
          <w:szCs w:val="16"/>
          <w:lang w:val="en-US"/>
        </w:rPr>
        <w:t>Björkman</w:t>
      </w:r>
      <w:proofErr w:type="spellEnd"/>
      <w:r w:rsidRPr="005A5BEB">
        <w:rPr>
          <w:sz w:val="16"/>
          <w:szCs w:val="16"/>
          <w:lang w:val="en-US"/>
        </w:rPr>
        <w:t xml:space="preserve"> et al Split renal function in patients with suspected renal artery stenosis: a comparison between gamma camera renography and two methods of measurement with computed tomography </w:t>
      </w:r>
      <w:r w:rsidRPr="005A5BEB">
        <w:rPr>
          <w:sz w:val="16"/>
          <w:szCs w:val="16"/>
          <w:lang w:val="fi-FI"/>
        </w:rPr>
        <w:t xml:space="preserve">Acta </w:t>
      </w:r>
      <w:proofErr w:type="spellStart"/>
      <w:r w:rsidRPr="005A5BEB">
        <w:rPr>
          <w:sz w:val="16"/>
          <w:szCs w:val="16"/>
          <w:lang w:val="fi-FI"/>
        </w:rPr>
        <w:t>Radiol</w:t>
      </w:r>
      <w:proofErr w:type="spellEnd"/>
      <w:r w:rsidRPr="005A5BEB">
        <w:rPr>
          <w:sz w:val="16"/>
          <w:szCs w:val="16"/>
          <w:lang w:val="fi-FI"/>
        </w:rPr>
        <w:t xml:space="preserve"> </w:t>
      </w:r>
      <w:proofErr w:type="gramStart"/>
      <w:r w:rsidRPr="005A5BEB">
        <w:rPr>
          <w:sz w:val="16"/>
          <w:szCs w:val="16"/>
          <w:lang w:val="fi-FI"/>
        </w:rPr>
        <w:t>2006;47:107</w:t>
      </w:r>
      <w:proofErr w:type="gramEnd"/>
      <w:r w:rsidRPr="005A5BEB">
        <w:rPr>
          <w:sz w:val="16"/>
          <w:szCs w:val="16"/>
          <w:lang w:val="fi-FI"/>
        </w:rPr>
        <w:t>-113.</w:t>
      </w:r>
    </w:p>
  </w:endnote>
  <w:endnote w:id="31">
    <w:p w14:paraId="2A192F9D" w14:textId="0FA72BBD" w:rsidR="00240DA4" w:rsidRPr="00240DA4" w:rsidRDefault="00240DA4">
      <w:pPr>
        <w:pStyle w:val="Slutnotstext"/>
        <w:rPr>
          <w:lang w:val="en-GB"/>
        </w:rPr>
      </w:pPr>
      <w:r>
        <w:rPr>
          <w:rStyle w:val="Slutnotsreferens"/>
        </w:rPr>
        <w:endnoteRef/>
      </w:r>
      <w:r w:rsidRPr="00240DA4">
        <w:rPr>
          <w:lang w:val="en-GB"/>
        </w:rPr>
        <w:t xml:space="preserve"> </w:t>
      </w:r>
      <w:r w:rsidRPr="005A5BEB">
        <w:rPr>
          <w:sz w:val="16"/>
          <w:szCs w:val="16"/>
          <w:lang w:val="en-US"/>
        </w:rPr>
        <w:t xml:space="preserve">Nilsson et al. Measuring split renal function in renal donors: can computed tomography replace renography? </w:t>
      </w:r>
      <w:r w:rsidRPr="005A5BEB">
        <w:rPr>
          <w:sz w:val="16"/>
          <w:szCs w:val="16"/>
          <w:lang w:val="fi-FI"/>
        </w:rPr>
        <w:t xml:space="preserve">Acta </w:t>
      </w:r>
      <w:proofErr w:type="spellStart"/>
      <w:r w:rsidRPr="005A5BEB">
        <w:rPr>
          <w:sz w:val="16"/>
          <w:szCs w:val="16"/>
          <w:lang w:val="fi-FI"/>
        </w:rPr>
        <w:t>Radiol</w:t>
      </w:r>
      <w:proofErr w:type="spellEnd"/>
      <w:r w:rsidRPr="005A5BEB">
        <w:rPr>
          <w:sz w:val="16"/>
          <w:szCs w:val="16"/>
          <w:lang w:val="fi-FI"/>
        </w:rPr>
        <w:t xml:space="preserve"> </w:t>
      </w:r>
      <w:proofErr w:type="gramStart"/>
      <w:r w:rsidRPr="005A5BEB">
        <w:rPr>
          <w:sz w:val="16"/>
          <w:szCs w:val="16"/>
          <w:lang w:val="fi-FI"/>
        </w:rPr>
        <w:t>2004;45:474</w:t>
      </w:r>
      <w:proofErr w:type="gramEnd"/>
      <w:r w:rsidRPr="005A5BEB">
        <w:rPr>
          <w:sz w:val="16"/>
          <w:szCs w:val="16"/>
          <w:lang w:val="fi-FI"/>
        </w:rPr>
        <w:t>-480</w:t>
      </w:r>
    </w:p>
  </w:endnote>
  <w:endnote w:id="32">
    <w:p w14:paraId="07B88939" w14:textId="77777777" w:rsidR="003F431B" w:rsidRDefault="003F431B" w:rsidP="003F431B">
      <w:pPr>
        <w:pStyle w:val="Slutnotstext"/>
        <w:rPr>
          <w:lang w:val="en-GB"/>
        </w:rPr>
      </w:pPr>
      <w:r>
        <w:rPr>
          <w:rStyle w:val="Slutnotsreferens"/>
        </w:rPr>
        <w:endnoteRef/>
      </w:r>
      <w:r>
        <w:rPr>
          <w:lang w:val="en-GB"/>
        </w:rPr>
        <w:t xml:space="preserve"> 2018 ESC/ESH Guidelines for the management of arterial hypertension Journal of Hypertension 2018;36(10):1953-2041</w:t>
      </w:r>
    </w:p>
  </w:endnote>
  <w:endnote w:id="33">
    <w:p w14:paraId="4D74F240" w14:textId="77777777" w:rsidR="003F431B" w:rsidRPr="007956EB" w:rsidRDefault="003F431B" w:rsidP="003F431B">
      <w:pPr>
        <w:rPr>
          <w:rFonts w:ascii="Times New Roman" w:hAnsi="Times New Roman"/>
          <w:color w:val="auto"/>
          <w:sz w:val="24"/>
          <w:szCs w:val="24"/>
          <w:lang w:val="en-US"/>
        </w:rPr>
      </w:pPr>
      <w:r>
        <w:rPr>
          <w:rStyle w:val="Slutnotsreferens"/>
        </w:rPr>
        <w:endnoteRef/>
      </w:r>
      <w:r>
        <w:rPr>
          <w:lang w:val="en-US"/>
        </w:rPr>
        <w:t xml:space="preserve"> </w:t>
      </w:r>
      <w:r>
        <w:rPr>
          <w:rFonts w:cstheme="majorHAnsi"/>
          <w:color w:val="auto"/>
          <w:sz w:val="20"/>
          <w:lang w:val="en-US"/>
        </w:rPr>
        <w:t xml:space="preserve">SCORE2 working group and ESC Cardiovascular risk collaboration. SCORE2 risk prediction algorithms: new models to estimate 10-year risk of cardiovascular disease in Europe. </w:t>
      </w:r>
      <w:proofErr w:type="spellStart"/>
      <w:r w:rsidRPr="007956EB">
        <w:rPr>
          <w:rFonts w:cstheme="majorHAnsi"/>
          <w:color w:val="auto"/>
          <w:sz w:val="20"/>
          <w:lang w:val="en-US"/>
        </w:rPr>
        <w:t>Eur</w:t>
      </w:r>
      <w:proofErr w:type="spellEnd"/>
      <w:r w:rsidRPr="007956EB">
        <w:rPr>
          <w:rFonts w:cstheme="majorHAnsi"/>
          <w:color w:val="auto"/>
          <w:sz w:val="20"/>
          <w:lang w:val="en-US"/>
        </w:rPr>
        <w:t xml:space="preserve"> Heart J. 2021;42(25):2439-54</w:t>
      </w:r>
    </w:p>
  </w:endnote>
  <w:endnote w:id="34">
    <w:p w14:paraId="219C45E1" w14:textId="3C9AE4D1" w:rsidR="00E85F35" w:rsidRPr="00E85F35" w:rsidRDefault="00E85F35">
      <w:pPr>
        <w:pStyle w:val="Slutnotstext"/>
        <w:rPr>
          <w:lang w:val="en-US"/>
        </w:rPr>
      </w:pPr>
      <w:r>
        <w:rPr>
          <w:rStyle w:val="Slutnotsreferens"/>
        </w:rPr>
        <w:endnoteRef/>
      </w:r>
      <w:r w:rsidRPr="00E85F35">
        <w:rPr>
          <w:lang w:val="en-US"/>
        </w:rPr>
        <w:t xml:space="preserve"> </w:t>
      </w:r>
      <w:hyperlink r:id="rId5" w:history="1">
        <w:r w:rsidRPr="004D1B20">
          <w:rPr>
            <w:rStyle w:val="Hyperlnk"/>
            <w:lang w:val="en-US"/>
          </w:rPr>
          <w:t>https://www.cdc.gov/diabetes/prevention/index.html</w:t>
        </w:r>
      </w:hyperlink>
      <w:r>
        <w:rPr>
          <w:lang w:val="en-US"/>
        </w:rPr>
        <w:t xml:space="preserve"> </w:t>
      </w:r>
    </w:p>
  </w:endnote>
  <w:endnote w:id="35">
    <w:p w14:paraId="1336C6B5" w14:textId="6C3A08AC" w:rsidR="009B3D0D" w:rsidRPr="009B3D0D" w:rsidRDefault="009B3D0D" w:rsidP="009B3D0D">
      <w:pPr>
        <w:pStyle w:val="Slutnotstext"/>
        <w:rPr>
          <w:lang w:val="en-US"/>
        </w:rPr>
      </w:pPr>
      <w:r>
        <w:rPr>
          <w:rStyle w:val="Slutnotsreferens"/>
        </w:rPr>
        <w:endnoteRef/>
      </w:r>
      <w:r w:rsidRPr="009B3D0D">
        <w:rPr>
          <w:lang w:val="en-US"/>
        </w:rPr>
        <w:t xml:space="preserve"> Reduction in the Incidence of Type 2 Diabetes with Lifestyle Intervention or Metformin N </w:t>
      </w:r>
      <w:proofErr w:type="spellStart"/>
      <w:r w:rsidRPr="009B3D0D">
        <w:rPr>
          <w:lang w:val="en-US"/>
        </w:rPr>
        <w:t>Engl</w:t>
      </w:r>
      <w:proofErr w:type="spellEnd"/>
      <w:r w:rsidRPr="009B3D0D">
        <w:rPr>
          <w:lang w:val="en-US"/>
        </w:rPr>
        <w:t xml:space="preserve"> J Med 2002; 346:393-403</w:t>
      </w:r>
      <w:r>
        <w:rPr>
          <w:lang w:val="en-US"/>
        </w:rPr>
        <w:t xml:space="preserve"> </w:t>
      </w:r>
      <w:r w:rsidRPr="009B3D0D">
        <w:rPr>
          <w:lang w:val="en-US"/>
        </w:rPr>
        <w:t>DOI: 10.1056/NEJMoa01251</w:t>
      </w:r>
    </w:p>
  </w:endnote>
  <w:endnote w:id="36">
    <w:p w14:paraId="5F0F6FD1" w14:textId="07099993" w:rsidR="00BC7B17" w:rsidRPr="00BC7B17" w:rsidRDefault="00BC7B17">
      <w:pPr>
        <w:pStyle w:val="Slutnotstext"/>
        <w:rPr>
          <w:lang w:val="en-US"/>
        </w:rPr>
      </w:pPr>
      <w:r>
        <w:rPr>
          <w:rStyle w:val="Slutnotsreferens"/>
        </w:rPr>
        <w:endnoteRef/>
      </w:r>
      <w:r w:rsidRPr="00BC7B17">
        <w:rPr>
          <w:lang w:val="en-US"/>
        </w:rPr>
        <w:t xml:space="preserve"> </w:t>
      </w:r>
      <w:hyperlink r:id="rId6" w:history="1">
        <w:r w:rsidRPr="004D1B20">
          <w:rPr>
            <w:rStyle w:val="Hyperlnk"/>
            <w:lang w:val="en-US"/>
          </w:rPr>
          <w:t>https://www.folkhalsomyndigheten.se/livsvillkor-levnadsvanor/fysisk-aktivitet-och-matvanor/fysisk-aktivitet/</w:t>
        </w:r>
      </w:hyperlink>
      <w:r>
        <w:rPr>
          <w:lang w:val="en-US"/>
        </w:rPr>
        <w:t xml:space="preserve"> </w:t>
      </w:r>
    </w:p>
  </w:endnote>
  <w:endnote w:id="37">
    <w:p w14:paraId="2591EEA3" w14:textId="26F68D56" w:rsidR="0044322A" w:rsidRPr="007956EB" w:rsidRDefault="0044322A">
      <w:pPr>
        <w:pStyle w:val="Slutnotstext"/>
        <w:rPr>
          <w:lang w:val="en-US"/>
        </w:rPr>
      </w:pPr>
      <w:r>
        <w:rPr>
          <w:rStyle w:val="Slutnotsreferens"/>
        </w:rPr>
        <w:endnoteRef/>
      </w:r>
      <w:r w:rsidRPr="007956EB">
        <w:rPr>
          <w:lang w:val="en-US"/>
        </w:rPr>
        <w:t xml:space="preserve"> </w:t>
      </w:r>
      <w:hyperlink r:id="rId7" w:history="1">
        <w:r w:rsidRPr="007956EB">
          <w:rPr>
            <w:rStyle w:val="Hyperlnk"/>
            <w:lang w:val="en-US"/>
          </w:rPr>
          <w:t>https://kdigo.org/wp-content/uploads/2018/08/KDIGO-Txp-Candidate-GL-FINAL.pdf</w:t>
        </w:r>
      </w:hyperlink>
      <w:r w:rsidRPr="007956EB">
        <w:rPr>
          <w:lang w:val="en-US"/>
        </w:rPr>
        <w:t xml:space="preserve"> </w:t>
      </w:r>
    </w:p>
  </w:endnote>
  <w:endnote w:id="38">
    <w:p w14:paraId="2888D27B" w14:textId="2CDEACBA" w:rsidR="00DB3A53" w:rsidRPr="00EE143D" w:rsidRDefault="00DB3A53">
      <w:pPr>
        <w:pStyle w:val="Slutnotstext"/>
        <w:rPr>
          <w:lang w:val="en-GB"/>
        </w:rPr>
      </w:pPr>
      <w:r>
        <w:rPr>
          <w:rStyle w:val="Slutnotsreferens"/>
        </w:rPr>
        <w:endnoteRef/>
      </w:r>
      <w:r w:rsidRPr="00DB3A53">
        <w:t xml:space="preserve"> </w:t>
      </w:r>
      <w:r>
        <w:t xml:space="preserve">Socialstyrelsen: </w:t>
      </w:r>
      <w:r w:rsidRPr="00DB3A53">
        <w:t xml:space="preserve">Nationella riktlinjer för prevention och behandling vid ohälsosamma levnadsvanor. </w:t>
      </w:r>
      <w:proofErr w:type="spellStart"/>
      <w:r w:rsidRPr="00EE143D">
        <w:rPr>
          <w:lang w:val="en-GB"/>
        </w:rPr>
        <w:t>Socialstyrelsen</w:t>
      </w:r>
      <w:proofErr w:type="spellEnd"/>
      <w:r w:rsidRPr="00EE143D">
        <w:rPr>
          <w:lang w:val="en-GB"/>
        </w:rPr>
        <w:t>. 2018.</w:t>
      </w:r>
    </w:p>
  </w:endnote>
  <w:endnote w:id="39">
    <w:p w14:paraId="179DD7AF" w14:textId="4E30FCEB" w:rsidR="007956EB" w:rsidRPr="007956EB" w:rsidRDefault="007956EB">
      <w:pPr>
        <w:pStyle w:val="Slutnotstext"/>
        <w:rPr>
          <w:lang w:val="en-US"/>
        </w:rPr>
      </w:pPr>
      <w:r>
        <w:rPr>
          <w:rStyle w:val="Slutnotsreferens"/>
        </w:rPr>
        <w:endnoteRef/>
      </w:r>
      <w:r w:rsidRPr="007956EB">
        <w:rPr>
          <w:lang w:val="en-US"/>
        </w:rPr>
        <w:t xml:space="preserve"> </w:t>
      </w:r>
      <w:proofErr w:type="spellStart"/>
      <w:r w:rsidRPr="007956EB">
        <w:rPr>
          <w:lang w:val="en-US"/>
        </w:rPr>
        <w:t>Bellos</w:t>
      </w:r>
      <w:proofErr w:type="spellEnd"/>
      <w:r w:rsidRPr="007956EB">
        <w:rPr>
          <w:lang w:val="en-US"/>
        </w:rPr>
        <w:t xml:space="preserve"> et al Risk of </w:t>
      </w:r>
      <w:r>
        <w:rPr>
          <w:lang w:val="en-US"/>
        </w:rPr>
        <w:t>pregnancy complications in living kidney donors: A systematic review and meta-analysis</w:t>
      </w:r>
      <w:r w:rsidR="00971696">
        <w:rPr>
          <w:lang w:val="en-US"/>
        </w:rPr>
        <w:t xml:space="preserve"> European Journal of </w:t>
      </w:r>
      <w:proofErr w:type="spellStart"/>
      <w:r w:rsidR="00971696">
        <w:rPr>
          <w:lang w:val="en-US"/>
        </w:rPr>
        <w:t>Obsterics</w:t>
      </w:r>
      <w:proofErr w:type="spellEnd"/>
      <w:r w:rsidR="00971696">
        <w:rPr>
          <w:lang w:val="en-US"/>
        </w:rPr>
        <w:t xml:space="preserve"> &amp; Gynecology and </w:t>
      </w:r>
      <w:proofErr w:type="spellStart"/>
      <w:r w:rsidR="00971696">
        <w:rPr>
          <w:lang w:val="en-US"/>
        </w:rPr>
        <w:t>repdoductive</w:t>
      </w:r>
      <w:proofErr w:type="spellEnd"/>
      <w:r w:rsidR="00971696">
        <w:rPr>
          <w:lang w:val="en-US"/>
        </w:rPr>
        <w:t xml:space="preserve"> Biology </w:t>
      </w:r>
      <w:proofErr w:type="gramStart"/>
      <w:r w:rsidR="00971696">
        <w:rPr>
          <w:lang w:val="en-US"/>
        </w:rPr>
        <w:t>2022;270:35</w:t>
      </w:r>
      <w:proofErr w:type="gramEnd"/>
      <w:r w:rsidR="00971696">
        <w:rPr>
          <w:lang w:val="en-US"/>
        </w:rPr>
        <w:t>-41</w:t>
      </w:r>
    </w:p>
  </w:endnote>
  <w:endnote w:id="40">
    <w:p w14:paraId="6AC07E54" w14:textId="5D75CB6C" w:rsidR="00DC093D" w:rsidRPr="003271A7" w:rsidRDefault="00DC093D">
      <w:pPr>
        <w:pStyle w:val="Slutnotstext"/>
        <w:rPr>
          <w:lang w:val="en-US"/>
        </w:rPr>
      </w:pPr>
      <w:r>
        <w:rPr>
          <w:rStyle w:val="Slutnotsreferens"/>
        </w:rPr>
        <w:endnoteRef/>
      </w:r>
      <w:r w:rsidRPr="003271A7">
        <w:rPr>
          <w:lang w:val="en-US"/>
        </w:rPr>
        <w:t xml:space="preserve"> Mohan et al APOL1 Genetic testin</w:t>
      </w:r>
      <w:r>
        <w:rPr>
          <w:lang w:val="en-US"/>
        </w:rPr>
        <w:t>g in Living Kidney Transplant Donors Am J Kidney Dis 2019 Oct;74(4): 538-543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BookAntiqua">
    <w:charset w:val="00"/>
    <w:family w:val="auto"/>
    <w:pitch w:val="variable"/>
    <w:sig w:usb0="00000287" w:usb1="00000000" w:usb2="00000000" w:usb3="00000000" w:csb0="0000009F" w:csb1="00000000"/>
  </w:font>
  <w:font w:name="BookAntiqua-Bold">
    <w:altName w:val="Book Antiqua"/>
    <w:charset w:val="00"/>
    <w:family w:val="auto"/>
    <w:pitch w:val="variable"/>
    <w:sig w:usb0="00000001" w:usb1="00000000" w:usb2="00000000" w:usb3="00000000" w:csb0="0000009F" w:csb1="00000000"/>
  </w:font>
  <w:font w:name="EUAlbertina-Regu-Identity-H">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Helvetica-Bold">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C7AC" w14:textId="77777777" w:rsidR="00DC093D" w:rsidRDefault="00DC093D" w:rsidP="00FD1703">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14:paraId="27E09A28" w14:textId="77777777" w:rsidR="00DC093D" w:rsidRDefault="00DC093D">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74A47" w14:textId="77777777" w:rsidR="00DC093D" w:rsidRPr="00FD1703" w:rsidRDefault="00DC093D" w:rsidP="009134AC">
    <w:pPr>
      <w:pStyle w:val="Sidfot"/>
      <w:framePr w:wrap="around" w:vAnchor="text" w:hAnchor="margin" w:xAlign="center" w:y="1"/>
      <w:rPr>
        <w:rStyle w:val="Sidnummer"/>
        <w:b/>
        <w:color w:val="000090"/>
      </w:rPr>
    </w:pPr>
    <w:r w:rsidRPr="00FD1703">
      <w:rPr>
        <w:rStyle w:val="Sidnummer"/>
        <w:b/>
        <w:color w:val="000090"/>
      </w:rPr>
      <w:fldChar w:fldCharType="begin"/>
    </w:r>
    <w:r w:rsidRPr="00FD1703">
      <w:rPr>
        <w:rStyle w:val="Sidnummer"/>
        <w:b/>
        <w:color w:val="000090"/>
      </w:rPr>
      <w:instrText xml:space="preserve">PAGE  </w:instrText>
    </w:r>
    <w:r w:rsidRPr="00FD1703">
      <w:rPr>
        <w:rStyle w:val="Sidnummer"/>
        <w:b/>
        <w:color w:val="000090"/>
      </w:rPr>
      <w:fldChar w:fldCharType="separate"/>
    </w:r>
    <w:r>
      <w:rPr>
        <w:rStyle w:val="Sidnummer"/>
        <w:b/>
        <w:noProof/>
        <w:color w:val="000090"/>
      </w:rPr>
      <w:t>1</w:t>
    </w:r>
    <w:r w:rsidRPr="00FD1703">
      <w:rPr>
        <w:rStyle w:val="Sidnummer"/>
        <w:b/>
        <w:color w:val="000090"/>
      </w:rPr>
      <w:fldChar w:fldCharType="end"/>
    </w:r>
  </w:p>
  <w:p w14:paraId="1B4C1AC0" w14:textId="77777777" w:rsidR="00857A75" w:rsidRDefault="00857A75">
    <w:pPr>
      <w:pStyle w:val="Sidfot"/>
      <w:rPr>
        <w:b/>
        <w:color w:val="808080" w:themeColor="background1" w:themeShade="80"/>
        <w:sz w:val="20"/>
        <w:szCs w:val="16"/>
      </w:rPr>
    </w:pPr>
  </w:p>
  <w:p w14:paraId="242E1305" w14:textId="78463E4A" w:rsidR="00DC093D" w:rsidRPr="00DF152F" w:rsidRDefault="00DC093D">
    <w:pPr>
      <w:pStyle w:val="Sidfot"/>
      <w:rPr>
        <w:b/>
        <w:color w:val="808080" w:themeColor="background1" w:themeShade="80"/>
        <w:sz w:val="20"/>
        <w:szCs w:val="16"/>
      </w:rPr>
    </w:pPr>
    <w:r w:rsidRPr="00DF152F">
      <w:rPr>
        <w:b/>
        <w:color w:val="808080" w:themeColor="background1" w:themeShade="80"/>
        <w:sz w:val="20"/>
        <w:szCs w:val="16"/>
      </w:rPr>
      <w:t>Versio</w:t>
    </w:r>
    <w:r>
      <w:rPr>
        <w:b/>
        <w:color w:val="808080" w:themeColor="background1" w:themeShade="80"/>
        <w:sz w:val="20"/>
        <w:szCs w:val="16"/>
      </w:rPr>
      <w:t xml:space="preserve">n 3.0 </w:t>
    </w:r>
    <w:proofErr w:type="gramStart"/>
    <w:r>
      <w:rPr>
        <w:b/>
        <w:color w:val="808080" w:themeColor="background1" w:themeShade="80"/>
        <w:sz w:val="20"/>
        <w:szCs w:val="16"/>
      </w:rPr>
      <w:t>22</w:t>
    </w:r>
    <w:r w:rsidR="004D42E3">
      <w:rPr>
        <w:b/>
        <w:color w:val="808080" w:themeColor="background1" w:themeShade="80"/>
        <w:sz w:val="20"/>
        <w:szCs w:val="16"/>
      </w:rPr>
      <w:t>1221</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3CC0F" w14:textId="77777777" w:rsidR="001E2B8A" w:rsidRDefault="001E2B8A" w:rsidP="00926147">
      <w:r>
        <w:separator/>
      </w:r>
    </w:p>
  </w:footnote>
  <w:footnote w:type="continuationSeparator" w:id="0">
    <w:p w14:paraId="621883DD" w14:textId="77777777" w:rsidR="001E2B8A" w:rsidRDefault="001E2B8A" w:rsidP="00926147">
      <w:r>
        <w:continuationSeparator/>
      </w:r>
    </w:p>
  </w:footnote>
  <w:footnote w:type="continuationNotice" w:id="1">
    <w:p w14:paraId="2D27FB25" w14:textId="77777777" w:rsidR="001E2B8A" w:rsidRDefault="001E2B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3CC7C" w14:textId="0E1B84BE" w:rsidR="009E53E0" w:rsidRDefault="001E2B8A">
    <w:pPr>
      <w:pStyle w:val="Sidhuvud"/>
    </w:pPr>
    <w:r>
      <w:rPr>
        <w:noProof/>
      </w:rPr>
      <w:pict w14:anchorId="012546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130844" o:spid="_x0000_s1027" type="#_x0000_t136" style="position:absolute;margin-left:0;margin-top:0;width:452.7pt;height:226.35pt;rotation:315;z-index:-251654143;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7F629" w14:textId="471A82E2" w:rsidR="00DC093D" w:rsidRPr="005A5BEB" w:rsidRDefault="00D06E89" w:rsidP="005A5BEB">
    <w:pPr>
      <w:jc w:val="center"/>
      <w:rPr>
        <w:rFonts w:ascii="Calibri" w:hAnsi="Calibri"/>
        <w:b/>
        <w:color w:val="808080" w:themeColor="background1" w:themeShade="80"/>
        <w:sz w:val="21"/>
      </w:rPr>
    </w:pPr>
    <w:r>
      <w:rPr>
        <w:noProof/>
        <w:sz w:val="10"/>
      </w:rPr>
      <w:drawing>
        <wp:anchor distT="0" distB="0" distL="114300" distR="114300" simplePos="0" relativeHeight="251658240" behindDoc="0" locked="0" layoutInCell="1" allowOverlap="1" wp14:anchorId="70B0D524" wp14:editId="096B208A">
          <wp:simplePos x="0" y="0"/>
          <wp:positionH relativeFrom="column">
            <wp:posOffset>5083810</wp:posOffset>
          </wp:positionH>
          <wp:positionV relativeFrom="paragraph">
            <wp:posOffset>-165735</wp:posOffset>
          </wp:positionV>
          <wp:extent cx="540842" cy="566353"/>
          <wp:effectExtent l="0" t="0" r="0" b="5715"/>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jpg"/>
                  <pic:cNvPicPr/>
                </pic:nvPicPr>
                <pic:blipFill>
                  <a:blip r:embed="rId1">
                    <a:extLst>
                      <a:ext uri="{28A0092B-C50C-407E-A947-70E740481C1C}">
                        <a14:useLocalDpi xmlns:a14="http://schemas.microsoft.com/office/drawing/2010/main" val="0"/>
                      </a:ext>
                    </a:extLst>
                  </a:blip>
                  <a:stretch>
                    <a:fillRect/>
                  </a:stretch>
                </pic:blipFill>
                <pic:spPr>
                  <a:xfrm>
                    <a:off x="0" y="0"/>
                    <a:ext cx="540842" cy="566353"/>
                  </a:xfrm>
                  <a:prstGeom prst="rect">
                    <a:avLst/>
                  </a:prstGeom>
                </pic:spPr>
              </pic:pic>
            </a:graphicData>
          </a:graphic>
          <wp14:sizeRelH relativeFrom="margin">
            <wp14:pctWidth>0</wp14:pctWidth>
          </wp14:sizeRelH>
          <wp14:sizeRelV relativeFrom="margin">
            <wp14:pctHeight>0</wp14:pctHeight>
          </wp14:sizeRelV>
        </wp:anchor>
      </w:drawing>
    </w:r>
    <w:r w:rsidRPr="0080055D">
      <w:rPr>
        <w:rFonts w:ascii="Times New Roman" w:hAnsi="Times New Roman"/>
        <w:b/>
        <w:noProof/>
        <w:sz w:val="32"/>
        <w:szCs w:val="24"/>
      </w:rPr>
      <w:drawing>
        <wp:anchor distT="0" distB="0" distL="114300" distR="114300" simplePos="0" relativeHeight="251666433" behindDoc="1" locked="0" layoutInCell="1" allowOverlap="1" wp14:anchorId="4121EA9D" wp14:editId="1DF12AC6">
          <wp:simplePos x="0" y="0"/>
          <wp:positionH relativeFrom="margin">
            <wp:posOffset>5680710</wp:posOffset>
          </wp:positionH>
          <wp:positionV relativeFrom="paragraph">
            <wp:posOffset>-107051</wp:posOffset>
          </wp:positionV>
          <wp:extent cx="390759" cy="440055"/>
          <wp:effectExtent l="0" t="0" r="9525"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RF logga.png"/>
                  <pic:cNvPicPr/>
                </pic:nvPicPr>
                <pic:blipFill rotWithShape="1">
                  <a:blip r:embed="rId2">
                    <a:extLst>
                      <a:ext uri="{28A0092B-C50C-407E-A947-70E740481C1C}">
                        <a14:useLocalDpi xmlns:a14="http://schemas.microsoft.com/office/drawing/2010/main" val="0"/>
                      </a:ext>
                    </a:extLst>
                  </a:blip>
                  <a:srcRect l="19849" r="21071"/>
                  <a:stretch/>
                </pic:blipFill>
                <pic:spPr bwMode="auto">
                  <a:xfrm>
                    <a:off x="0" y="0"/>
                    <a:ext cx="390759" cy="440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2B8A">
      <w:rPr>
        <w:noProof/>
      </w:rPr>
      <w:pict w14:anchorId="6A3A1F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130845" o:spid="_x0000_s1028" type="#_x0000_t136" style="position:absolute;left:0;text-align:left;margin-left:0;margin-top:0;width:452.7pt;height:226.35pt;rotation:315;z-index:-251652095;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r w:rsidR="00DC093D" w:rsidRPr="00C806ED">
      <w:rPr>
        <w:noProof/>
        <w:sz w:val="10"/>
      </w:rPr>
      <w:drawing>
        <wp:anchor distT="0" distB="0" distL="114300" distR="114300" simplePos="0" relativeHeight="251658241" behindDoc="0" locked="0" layoutInCell="1" allowOverlap="1" wp14:anchorId="5EC9FA6D" wp14:editId="0F7EE68F">
          <wp:simplePos x="0" y="0"/>
          <wp:positionH relativeFrom="column">
            <wp:posOffset>-59263</wp:posOffset>
          </wp:positionH>
          <wp:positionV relativeFrom="paragraph">
            <wp:posOffset>-219694</wp:posOffset>
          </wp:positionV>
          <wp:extent cx="576303" cy="576303"/>
          <wp:effectExtent l="0" t="0" r="0" b="0"/>
          <wp:wrapNone/>
          <wp:docPr id="15" name="Bildobjekt 15" descr="C:\Users\vob001\Dropbox\SvTx\SvTx Logga\Svensk Transplantationsföreni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b001\Dropbox\SvTx\SvTx Logga\Svensk Transplantationsförening_Logo.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8299" cy="578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93D" w:rsidRPr="009F2010">
      <w:rPr>
        <w:rFonts w:ascii="Calibri" w:hAnsi="Calibri"/>
        <w:b/>
        <w:color w:val="808080" w:themeColor="background1" w:themeShade="80"/>
      </w:rPr>
      <w:t xml:space="preserve"> </w:t>
    </w:r>
    <w:r w:rsidR="00DC093D" w:rsidRPr="009F2010">
      <w:rPr>
        <w:rFonts w:ascii="Calibri" w:hAnsi="Calibri"/>
        <w:b/>
        <w:color w:val="808080" w:themeColor="background1" w:themeShade="80"/>
        <w:sz w:val="21"/>
      </w:rPr>
      <w:t>Svensk Transplantations-</w:t>
    </w:r>
    <w:r w:rsidR="001B096C">
      <w:rPr>
        <w:rFonts w:ascii="Calibri" w:hAnsi="Calibri"/>
        <w:b/>
        <w:color w:val="808080" w:themeColor="background1" w:themeShade="80"/>
        <w:sz w:val="21"/>
      </w:rPr>
      <w:t xml:space="preserve">, </w:t>
    </w:r>
    <w:r w:rsidR="00DC093D" w:rsidRPr="009F2010">
      <w:rPr>
        <w:rFonts w:ascii="Calibri" w:hAnsi="Calibri"/>
        <w:b/>
        <w:color w:val="808080" w:themeColor="background1" w:themeShade="80"/>
        <w:sz w:val="21"/>
      </w:rPr>
      <w:t>Njurmedicinsk</w:t>
    </w:r>
    <w:r w:rsidR="001B096C">
      <w:rPr>
        <w:rFonts w:ascii="Calibri" w:hAnsi="Calibri"/>
        <w:b/>
        <w:color w:val="808080" w:themeColor="background1" w:themeShade="80"/>
        <w:sz w:val="21"/>
      </w:rPr>
      <w:t xml:space="preserve"> och </w:t>
    </w:r>
    <w:proofErr w:type="spellStart"/>
    <w:r w:rsidR="001B096C">
      <w:rPr>
        <w:rFonts w:ascii="Calibri" w:hAnsi="Calibri"/>
        <w:b/>
        <w:color w:val="808080" w:themeColor="background1" w:themeShade="80"/>
        <w:sz w:val="21"/>
      </w:rPr>
      <w:t>Uroradiologisk</w:t>
    </w:r>
    <w:proofErr w:type="spellEnd"/>
    <w:r w:rsidR="001B096C">
      <w:rPr>
        <w:rFonts w:ascii="Calibri" w:hAnsi="Calibri"/>
        <w:b/>
        <w:color w:val="808080" w:themeColor="background1" w:themeShade="80"/>
        <w:sz w:val="21"/>
      </w:rPr>
      <w:t xml:space="preserve"> </w:t>
    </w:r>
    <w:r w:rsidR="00DC093D" w:rsidRPr="009F2010">
      <w:rPr>
        <w:rFonts w:ascii="Calibri" w:hAnsi="Calibri"/>
        <w:b/>
        <w:color w:val="808080" w:themeColor="background1" w:themeShade="80"/>
        <w:sz w:val="21"/>
      </w:rPr>
      <w:t>förenings</w:t>
    </w:r>
  </w:p>
  <w:p w14:paraId="00D5AF5E" w14:textId="4DF269A0" w:rsidR="00DC093D" w:rsidRDefault="001B096C" w:rsidP="005A5BEB">
    <w:pPr>
      <w:jc w:val="center"/>
      <w:rPr>
        <w:rFonts w:ascii="Calibri" w:hAnsi="Calibri"/>
        <w:b/>
        <w:color w:val="808080" w:themeColor="background1" w:themeShade="80"/>
        <w:szCs w:val="28"/>
      </w:rPr>
    </w:pPr>
    <w:r>
      <w:rPr>
        <w:rFonts w:ascii="Calibri" w:hAnsi="Calibri"/>
        <w:b/>
        <w:color w:val="808080" w:themeColor="background1" w:themeShade="80"/>
        <w:szCs w:val="28"/>
      </w:rPr>
      <w:t>u</w:t>
    </w:r>
    <w:r w:rsidR="00DC093D" w:rsidRPr="009F2010">
      <w:rPr>
        <w:rFonts w:ascii="Calibri" w:hAnsi="Calibri"/>
        <w:b/>
        <w:color w:val="808080" w:themeColor="background1" w:themeShade="80"/>
        <w:szCs w:val="28"/>
      </w:rPr>
      <w:t>tredningsprotokoll för möjliga levande njurdonatorer</w:t>
    </w:r>
  </w:p>
  <w:p w14:paraId="60524EFC" w14:textId="77777777" w:rsidR="00F962AF" w:rsidRPr="00465053" w:rsidRDefault="00F962AF" w:rsidP="00F962AF">
    <w:pPr>
      <w:rPr>
        <w:rFonts w:ascii="Calibri" w:hAnsi="Calibri"/>
        <w:b/>
        <w:color w:val="808080" w:themeColor="background1" w:themeShade="80"/>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1BEDC" w14:textId="77777777" w:rsidR="00F962AF" w:rsidRPr="005A5BEB" w:rsidRDefault="00F962AF" w:rsidP="00F962AF">
    <w:pPr>
      <w:jc w:val="center"/>
      <w:rPr>
        <w:rFonts w:ascii="Calibri" w:hAnsi="Calibri"/>
        <w:b/>
        <w:color w:val="808080" w:themeColor="background1" w:themeShade="80"/>
        <w:sz w:val="21"/>
      </w:rPr>
    </w:pPr>
    <w:r>
      <w:rPr>
        <w:noProof/>
        <w:sz w:val="10"/>
      </w:rPr>
      <w:drawing>
        <wp:anchor distT="0" distB="0" distL="114300" distR="114300" simplePos="0" relativeHeight="251668481" behindDoc="0" locked="0" layoutInCell="1" allowOverlap="1" wp14:anchorId="6F44925E" wp14:editId="34B0211A">
          <wp:simplePos x="0" y="0"/>
          <wp:positionH relativeFrom="column">
            <wp:posOffset>5083810</wp:posOffset>
          </wp:positionH>
          <wp:positionV relativeFrom="paragraph">
            <wp:posOffset>-165735</wp:posOffset>
          </wp:positionV>
          <wp:extent cx="540842" cy="566353"/>
          <wp:effectExtent l="0" t="0" r="0" b="5715"/>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jpg"/>
                  <pic:cNvPicPr/>
                </pic:nvPicPr>
                <pic:blipFill>
                  <a:blip r:embed="rId1">
                    <a:extLst>
                      <a:ext uri="{28A0092B-C50C-407E-A947-70E740481C1C}">
                        <a14:useLocalDpi xmlns:a14="http://schemas.microsoft.com/office/drawing/2010/main" val="0"/>
                      </a:ext>
                    </a:extLst>
                  </a:blip>
                  <a:stretch>
                    <a:fillRect/>
                  </a:stretch>
                </pic:blipFill>
                <pic:spPr>
                  <a:xfrm>
                    <a:off x="0" y="0"/>
                    <a:ext cx="540842" cy="566353"/>
                  </a:xfrm>
                  <a:prstGeom prst="rect">
                    <a:avLst/>
                  </a:prstGeom>
                </pic:spPr>
              </pic:pic>
            </a:graphicData>
          </a:graphic>
          <wp14:sizeRelH relativeFrom="margin">
            <wp14:pctWidth>0</wp14:pctWidth>
          </wp14:sizeRelH>
          <wp14:sizeRelV relativeFrom="margin">
            <wp14:pctHeight>0</wp14:pctHeight>
          </wp14:sizeRelV>
        </wp:anchor>
      </w:drawing>
    </w:r>
    <w:r w:rsidRPr="0080055D">
      <w:rPr>
        <w:rFonts w:ascii="Times New Roman" w:hAnsi="Times New Roman"/>
        <w:b/>
        <w:noProof/>
        <w:sz w:val="32"/>
        <w:szCs w:val="24"/>
      </w:rPr>
      <w:drawing>
        <wp:anchor distT="0" distB="0" distL="114300" distR="114300" simplePos="0" relativeHeight="251671553" behindDoc="1" locked="0" layoutInCell="1" allowOverlap="1" wp14:anchorId="63F2AD26" wp14:editId="6FE96850">
          <wp:simplePos x="0" y="0"/>
          <wp:positionH relativeFrom="margin">
            <wp:posOffset>5680710</wp:posOffset>
          </wp:positionH>
          <wp:positionV relativeFrom="paragraph">
            <wp:posOffset>-107051</wp:posOffset>
          </wp:positionV>
          <wp:extent cx="390759" cy="440055"/>
          <wp:effectExtent l="0" t="0" r="9525"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RF logga.png"/>
                  <pic:cNvPicPr/>
                </pic:nvPicPr>
                <pic:blipFill rotWithShape="1">
                  <a:blip r:embed="rId2">
                    <a:extLst>
                      <a:ext uri="{28A0092B-C50C-407E-A947-70E740481C1C}">
                        <a14:useLocalDpi xmlns:a14="http://schemas.microsoft.com/office/drawing/2010/main" val="0"/>
                      </a:ext>
                    </a:extLst>
                  </a:blip>
                  <a:srcRect l="19849" r="21071"/>
                  <a:stretch/>
                </pic:blipFill>
                <pic:spPr bwMode="auto">
                  <a:xfrm>
                    <a:off x="0" y="0"/>
                    <a:ext cx="390759" cy="440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2B8A">
      <w:rPr>
        <w:noProof/>
      </w:rPr>
      <w:pict w14:anchorId="3E4D23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0;margin-top:0;width:452.7pt;height:226.35pt;rotation:315;z-index:-251645951;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r w:rsidRPr="00C806ED">
      <w:rPr>
        <w:noProof/>
        <w:sz w:val="10"/>
      </w:rPr>
      <w:drawing>
        <wp:anchor distT="0" distB="0" distL="114300" distR="114300" simplePos="0" relativeHeight="251669505" behindDoc="0" locked="0" layoutInCell="1" allowOverlap="1" wp14:anchorId="6853B946" wp14:editId="6EF7A824">
          <wp:simplePos x="0" y="0"/>
          <wp:positionH relativeFrom="column">
            <wp:posOffset>-59263</wp:posOffset>
          </wp:positionH>
          <wp:positionV relativeFrom="paragraph">
            <wp:posOffset>-219694</wp:posOffset>
          </wp:positionV>
          <wp:extent cx="576303" cy="576303"/>
          <wp:effectExtent l="0" t="0" r="0" b="0"/>
          <wp:wrapNone/>
          <wp:docPr id="7" name="Bildobjekt 7" descr="C:\Users\vob001\Dropbox\SvTx\SvTx Logga\Svensk Transplantationsföreni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b001\Dropbox\SvTx\SvTx Logga\Svensk Transplantationsförening_Logo.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8299" cy="578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2010">
      <w:rPr>
        <w:rFonts w:ascii="Calibri" w:hAnsi="Calibri"/>
        <w:b/>
        <w:color w:val="808080" w:themeColor="background1" w:themeShade="80"/>
      </w:rPr>
      <w:t xml:space="preserve"> </w:t>
    </w:r>
    <w:r w:rsidRPr="009F2010">
      <w:rPr>
        <w:rFonts w:ascii="Calibri" w:hAnsi="Calibri"/>
        <w:b/>
        <w:color w:val="808080" w:themeColor="background1" w:themeShade="80"/>
        <w:sz w:val="21"/>
      </w:rPr>
      <w:t>Svensk Transplantations-</w:t>
    </w:r>
    <w:r>
      <w:rPr>
        <w:rFonts w:ascii="Calibri" w:hAnsi="Calibri"/>
        <w:b/>
        <w:color w:val="808080" w:themeColor="background1" w:themeShade="80"/>
        <w:sz w:val="21"/>
      </w:rPr>
      <w:t xml:space="preserve">, </w:t>
    </w:r>
    <w:r w:rsidRPr="009F2010">
      <w:rPr>
        <w:rFonts w:ascii="Calibri" w:hAnsi="Calibri"/>
        <w:b/>
        <w:color w:val="808080" w:themeColor="background1" w:themeShade="80"/>
        <w:sz w:val="21"/>
      </w:rPr>
      <w:t>Njurmedicinsk</w:t>
    </w:r>
    <w:r>
      <w:rPr>
        <w:rFonts w:ascii="Calibri" w:hAnsi="Calibri"/>
        <w:b/>
        <w:color w:val="808080" w:themeColor="background1" w:themeShade="80"/>
        <w:sz w:val="21"/>
      </w:rPr>
      <w:t xml:space="preserve"> och </w:t>
    </w:r>
    <w:proofErr w:type="spellStart"/>
    <w:r>
      <w:rPr>
        <w:rFonts w:ascii="Calibri" w:hAnsi="Calibri"/>
        <w:b/>
        <w:color w:val="808080" w:themeColor="background1" w:themeShade="80"/>
        <w:sz w:val="21"/>
      </w:rPr>
      <w:t>Uroradiologisk</w:t>
    </w:r>
    <w:proofErr w:type="spellEnd"/>
    <w:r>
      <w:rPr>
        <w:rFonts w:ascii="Calibri" w:hAnsi="Calibri"/>
        <w:b/>
        <w:color w:val="808080" w:themeColor="background1" w:themeShade="80"/>
        <w:sz w:val="21"/>
      </w:rPr>
      <w:t xml:space="preserve"> </w:t>
    </w:r>
    <w:r w:rsidRPr="009F2010">
      <w:rPr>
        <w:rFonts w:ascii="Calibri" w:hAnsi="Calibri"/>
        <w:b/>
        <w:color w:val="808080" w:themeColor="background1" w:themeShade="80"/>
        <w:sz w:val="21"/>
      </w:rPr>
      <w:t>förenings</w:t>
    </w:r>
  </w:p>
  <w:p w14:paraId="48FCEB9C" w14:textId="2DFA54A1" w:rsidR="009E53E0" w:rsidRPr="00F962AF" w:rsidRDefault="00F962AF" w:rsidP="00F962AF">
    <w:pPr>
      <w:jc w:val="center"/>
      <w:rPr>
        <w:rFonts w:ascii="Calibri" w:hAnsi="Calibri"/>
        <w:b/>
        <w:color w:val="808080" w:themeColor="background1" w:themeShade="80"/>
        <w:szCs w:val="28"/>
      </w:rPr>
    </w:pPr>
    <w:r>
      <w:rPr>
        <w:rFonts w:ascii="Calibri" w:hAnsi="Calibri"/>
        <w:b/>
        <w:color w:val="808080" w:themeColor="background1" w:themeShade="80"/>
        <w:szCs w:val="28"/>
      </w:rPr>
      <w:t>u</w:t>
    </w:r>
    <w:r w:rsidRPr="009F2010">
      <w:rPr>
        <w:rFonts w:ascii="Calibri" w:hAnsi="Calibri"/>
        <w:b/>
        <w:color w:val="808080" w:themeColor="background1" w:themeShade="80"/>
        <w:szCs w:val="28"/>
      </w:rPr>
      <w:t>tredningsprotokoll för möjliga levande njurdonatorer</w:t>
    </w:r>
    <w:r w:rsidR="001E2B8A">
      <w:rPr>
        <w:noProof/>
      </w:rPr>
      <w:pict w14:anchorId="7AB299C1">
        <v:shape id="PowerPlusWaterMarkObject162130843" o:spid="_x0000_s1026" type="#_x0000_t136" style="position:absolute;left:0;text-align:left;margin-left:0;margin-top:0;width:452.7pt;height:226.35pt;rotation:315;z-index:-251656191;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05D5"/>
    <w:multiLevelType w:val="hybridMultilevel"/>
    <w:tmpl w:val="C8D2DB86"/>
    <w:lvl w:ilvl="0" w:tplc="6E7A9E66">
      <w:start w:val="20"/>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68A16E7"/>
    <w:multiLevelType w:val="hybridMultilevel"/>
    <w:tmpl w:val="8ACE8DBC"/>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89314F3"/>
    <w:multiLevelType w:val="hybridMultilevel"/>
    <w:tmpl w:val="A816C41C"/>
    <w:lvl w:ilvl="0" w:tplc="ACDA9A6E">
      <w:start w:val="80"/>
      <w:numFmt w:val="bullet"/>
      <w:lvlText w:val="-"/>
      <w:lvlJc w:val="left"/>
      <w:pPr>
        <w:ind w:left="720" w:hanging="360"/>
      </w:pPr>
      <w:rPr>
        <w:rFonts w:ascii="Cambria" w:eastAsiaTheme="minorEastAsia" w:hAnsi="Cambria"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0460A2F"/>
    <w:multiLevelType w:val="hybridMultilevel"/>
    <w:tmpl w:val="BF1AFEC0"/>
    <w:lvl w:ilvl="0" w:tplc="041D0005">
      <w:start w:val="1"/>
      <w:numFmt w:val="bullet"/>
      <w:lvlText w:val=""/>
      <w:lvlJc w:val="left"/>
      <w:pPr>
        <w:ind w:left="720" w:hanging="360"/>
      </w:pPr>
      <w:rPr>
        <w:rFonts w:ascii="Wingdings" w:hAnsi="Wingding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222475F"/>
    <w:multiLevelType w:val="hybridMultilevel"/>
    <w:tmpl w:val="A18ABAE6"/>
    <w:lvl w:ilvl="0" w:tplc="0C5EB164">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5" w15:restartNumberingAfterBreak="0">
    <w:nsid w:val="1240584E"/>
    <w:multiLevelType w:val="hybridMultilevel"/>
    <w:tmpl w:val="032E3406"/>
    <w:lvl w:ilvl="0" w:tplc="041D0005">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5F45F7A"/>
    <w:multiLevelType w:val="hybridMultilevel"/>
    <w:tmpl w:val="099629F6"/>
    <w:lvl w:ilvl="0" w:tplc="215AD5BA">
      <w:start w:val="20"/>
      <w:numFmt w:val="bullet"/>
      <w:lvlText w:val="o"/>
      <w:lvlJc w:val="left"/>
      <w:pPr>
        <w:ind w:left="720" w:hanging="360"/>
      </w:pPr>
      <w:rPr>
        <w:rFonts w:ascii="Courier New" w:eastAsia="Times New Roman" w:hAnsi="Courier New"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AB72591"/>
    <w:multiLevelType w:val="hybridMultilevel"/>
    <w:tmpl w:val="C4823A08"/>
    <w:lvl w:ilvl="0" w:tplc="6E7A9E66">
      <w:start w:val="20"/>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BB824BD"/>
    <w:multiLevelType w:val="hybridMultilevel"/>
    <w:tmpl w:val="56CC6CA0"/>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ED64060"/>
    <w:multiLevelType w:val="hybridMultilevel"/>
    <w:tmpl w:val="0CD6AE04"/>
    <w:lvl w:ilvl="0" w:tplc="6BDC572E">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22DF6CED"/>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3695"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1" w15:restartNumberingAfterBreak="0">
    <w:nsid w:val="24E057FE"/>
    <w:multiLevelType w:val="multilevel"/>
    <w:tmpl w:val="7DC6953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28725B60"/>
    <w:multiLevelType w:val="hybridMultilevel"/>
    <w:tmpl w:val="C3982E2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3" w15:restartNumberingAfterBreak="0">
    <w:nsid w:val="2F0A5795"/>
    <w:multiLevelType w:val="hybridMultilevel"/>
    <w:tmpl w:val="6FA6A582"/>
    <w:lvl w:ilvl="0" w:tplc="6E7A9E66">
      <w:start w:val="20"/>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07A79AB"/>
    <w:multiLevelType w:val="hybridMultilevel"/>
    <w:tmpl w:val="C6FC4DFC"/>
    <w:lvl w:ilvl="0" w:tplc="1B82A202">
      <w:start w:val="20"/>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12354AF"/>
    <w:multiLevelType w:val="hybridMultilevel"/>
    <w:tmpl w:val="192402B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6" w15:restartNumberingAfterBreak="0">
    <w:nsid w:val="35622A50"/>
    <w:multiLevelType w:val="hybridMultilevel"/>
    <w:tmpl w:val="0024B390"/>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63D0FFF"/>
    <w:multiLevelType w:val="hybridMultilevel"/>
    <w:tmpl w:val="A1E69F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721380D"/>
    <w:multiLevelType w:val="hybridMultilevel"/>
    <w:tmpl w:val="3B3E1AC2"/>
    <w:lvl w:ilvl="0" w:tplc="ACDA9A6E">
      <w:start w:val="80"/>
      <w:numFmt w:val="bullet"/>
      <w:lvlText w:val="-"/>
      <w:lvlJc w:val="left"/>
      <w:pPr>
        <w:ind w:left="720" w:hanging="360"/>
      </w:pPr>
      <w:rPr>
        <w:rFonts w:ascii="Cambria" w:eastAsiaTheme="minorEastAsia" w:hAnsi="Cambria" w:cstheme="minorBidi" w:hint="default"/>
      </w:rPr>
    </w:lvl>
    <w:lvl w:ilvl="1" w:tplc="ACDA9A6E">
      <w:start w:val="80"/>
      <w:numFmt w:val="bullet"/>
      <w:lvlText w:val="-"/>
      <w:lvlJc w:val="left"/>
      <w:pPr>
        <w:ind w:left="1440" w:hanging="360"/>
      </w:pPr>
      <w:rPr>
        <w:rFonts w:ascii="Cambria" w:eastAsiaTheme="minorEastAsia" w:hAnsi="Cambria" w:cstheme="minorBidi"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822208C"/>
    <w:multiLevelType w:val="multilevel"/>
    <w:tmpl w:val="BB60E8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9764CC"/>
    <w:multiLevelType w:val="hybridMultilevel"/>
    <w:tmpl w:val="4A6A404E"/>
    <w:lvl w:ilvl="0" w:tplc="215AD5BA">
      <w:start w:val="20"/>
      <w:numFmt w:val="bullet"/>
      <w:lvlText w:val="o"/>
      <w:lvlJc w:val="left"/>
      <w:pPr>
        <w:ind w:left="720" w:hanging="360"/>
      </w:pPr>
      <w:rPr>
        <w:rFonts w:ascii="Courier New" w:eastAsia="Times New Roman" w:hAnsi="Courier New"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C1A6989"/>
    <w:multiLevelType w:val="hybridMultilevel"/>
    <w:tmpl w:val="EE6AF2D8"/>
    <w:lvl w:ilvl="0" w:tplc="B6127C86">
      <w:start w:val="751"/>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2255519"/>
    <w:multiLevelType w:val="hybridMultilevel"/>
    <w:tmpl w:val="441AE8CA"/>
    <w:lvl w:ilvl="0" w:tplc="6E7A9E66">
      <w:start w:val="20"/>
      <w:numFmt w:val="bullet"/>
      <w:lvlText w:val="-"/>
      <w:lvlJc w:val="left"/>
      <w:pPr>
        <w:ind w:left="720" w:hanging="360"/>
      </w:pPr>
      <w:rPr>
        <w:rFonts w:ascii="Calibri" w:eastAsia="Times New Roman" w:hAnsi="Calibri" w:cs="Times New Roman"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6113065"/>
    <w:multiLevelType w:val="hybridMultilevel"/>
    <w:tmpl w:val="7A5CA782"/>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6D0537A"/>
    <w:multiLevelType w:val="hybridMultilevel"/>
    <w:tmpl w:val="8130848A"/>
    <w:lvl w:ilvl="0" w:tplc="6E7A9E66">
      <w:start w:val="20"/>
      <w:numFmt w:val="bullet"/>
      <w:lvlText w:val="-"/>
      <w:lvlJc w:val="left"/>
      <w:pPr>
        <w:ind w:left="720" w:hanging="360"/>
      </w:pPr>
      <w:rPr>
        <w:rFonts w:ascii="Calibri" w:eastAsia="Times New Roman" w:hAnsi="Calibri"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7AC45D2"/>
    <w:multiLevelType w:val="hybridMultilevel"/>
    <w:tmpl w:val="76E6FB4E"/>
    <w:lvl w:ilvl="0" w:tplc="ACDA9A6E">
      <w:start w:val="80"/>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7FB3687"/>
    <w:multiLevelType w:val="hybridMultilevel"/>
    <w:tmpl w:val="51627EF6"/>
    <w:lvl w:ilvl="0" w:tplc="6E7A9E66">
      <w:start w:val="20"/>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ABA0D45"/>
    <w:multiLevelType w:val="hybridMultilevel"/>
    <w:tmpl w:val="89786336"/>
    <w:lvl w:ilvl="0" w:tplc="6E7A9E66">
      <w:start w:val="20"/>
      <w:numFmt w:val="bullet"/>
      <w:lvlText w:val="-"/>
      <w:lvlJc w:val="left"/>
      <w:pPr>
        <w:ind w:left="720" w:hanging="360"/>
      </w:pPr>
      <w:rPr>
        <w:rFonts w:ascii="Calibri" w:eastAsia="Times New Roman" w:hAnsi="Calibri" w:cs="Times New Roman" w:hint="default"/>
      </w:rPr>
    </w:lvl>
    <w:lvl w:ilvl="1" w:tplc="7074A43A">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4FB21DB9"/>
    <w:multiLevelType w:val="hybridMultilevel"/>
    <w:tmpl w:val="0FE65FB8"/>
    <w:lvl w:ilvl="0" w:tplc="041D0005">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1A626A7"/>
    <w:multiLevelType w:val="hybridMultilevel"/>
    <w:tmpl w:val="FA343996"/>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75345B5"/>
    <w:multiLevelType w:val="hybridMultilevel"/>
    <w:tmpl w:val="DFDCB438"/>
    <w:lvl w:ilvl="0" w:tplc="041D0005">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C446BC2"/>
    <w:multiLevelType w:val="hybridMultilevel"/>
    <w:tmpl w:val="64825142"/>
    <w:lvl w:ilvl="0" w:tplc="041D000F">
      <w:start w:val="1"/>
      <w:numFmt w:val="decimal"/>
      <w:lvlText w:val="%1."/>
      <w:lvlJc w:val="left"/>
      <w:pPr>
        <w:ind w:left="1429" w:hanging="360"/>
      </w:pPr>
    </w:lvl>
    <w:lvl w:ilvl="1" w:tplc="041D0019" w:tentative="1">
      <w:start w:val="1"/>
      <w:numFmt w:val="lowerLetter"/>
      <w:lvlText w:val="%2."/>
      <w:lvlJc w:val="left"/>
      <w:pPr>
        <w:ind w:left="2149" w:hanging="360"/>
      </w:pPr>
    </w:lvl>
    <w:lvl w:ilvl="2" w:tplc="041D001B" w:tentative="1">
      <w:start w:val="1"/>
      <w:numFmt w:val="lowerRoman"/>
      <w:lvlText w:val="%3."/>
      <w:lvlJc w:val="right"/>
      <w:pPr>
        <w:ind w:left="2869" w:hanging="180"/>
      </w:pPr>
    </w:lvl>
    <w:lvl w:ilvl="3" w:tplc="041D000F" w:tentative="1">
      <w:start w:val="1"/>
      <w:numFmt w:val="decimal"/>
      <w:lvlText w:val="%4."/>
      <w:lvlJc w:val="left"/>
      <w:pPr>
        <w:ind w:left="3589" w:hanging="360"/>
      </w:pPr>
    </w:lvl>
    <w:lvl w:ilvl="4" w:tplc="041D0019" w:tentative="1">
      <w:start w:val="1"/>
      <w:numFmt w:val="lowerLetter"/>
      <w:lvlText w:val="%5."/>
      <w:lvlJc w:val="left"/>
      <w:pPr>
        <w:ind w:left="4309" w:hanging="360"/>
      </w:pPr>
    </w:lvl>
    <w:lvl w:ilvl="5" w:tplc="041D001B" w:tentative="1">
      <w:start w:val="1"/>
      <w:numFmt w:val="lowerRoman"/>
      <w:lvlText w:val="%6."/>
      <w:lvlJc w:val="right"/>
      <w:pPr>
        <w:ind w:left="5029" w:hanging="180"/>
      </w:pPr>
    </w:lvl>
    <w:lvl w:ilvl="6" w:tplc="041D000F" w:tentative="1">
      <w:start w:val="1"/>
      <w:numFmt w:val="decimal"/>
      <w:lvlText w:val="%7."/>
      <w:lvlJc w:val="left"/>
      <w:pPr>
        <w:ind w:left="5749" w:hanging="360"/>
      </w:pPr>
    </w:lvl>
    <w:lvl w:ilvl="7" w:tplc="041D0019" w:tentative="1">
      <w:start w:val="1"/>
      <w:numFmt w:val="lowerLetter"/>
      <w:lvlText w:val="%8."/>
      <w:lvlJc w:val="left"/>
      <w:pPr>
        <w:ind w:left="6469" w:hanging="360"/>
      </w:pPr>
    </w:lvl>
    <w:lvl w:ilvl="8" w:tplc="041D001B" w:tentative="1">
      <w:start w:val="1"/>
      <w:numFmt w:val="lowerRoman"/>
      <w:lvlText w:val="%9."/>
      <w:lvlJc w:val="right"/>
      <w:pPr>
        <w:ind w:left="7189" w:hanging="180"/>
      </w:pPr>
    </w:lvl>
  </w:abstractNum>
  <w:abstractNum w:abstractNumId="32" w15:restartNumberingAfterBreak="0">
    <w:nsid w:val="5E2B6A9D"/>
    <w:multiLevelType w:val="hybridMultilevel"/>
    <w:tmpl w:val="96967AEA"/>
    <w:lvl w:ilvl="0" w:tplc="6E7A9E66">
      <w:start w:val="20"/>
      <w:numFmt w:val="bullet"/>
      <w:lvlText w:val="-"/>
      <w:lvlJc w:val="left"/>
      <w:pPr>
        <w:ind w:left="720" w:hanging="360"/>
      </w:pPr>
      <w:rPr>
        <w:rFonts w:ascii="Calibri" w:eastAsia="Times New Roman" w:hAnsi="Calibri"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0212DFE"/>
    <w:multiLevelType w:val="hybridMultilevel"/>
    <w:tmpl w:val="489AB142"/>
    <w:lvl w:ilvl="0" w:tplc="041D000F">
      <w:start w:val="1"/>
      <w:numFmt w:val="decimal"/>
      <w:lvlText w:val="%1."/>
      <w:lvlJc w:val="left"/>
      <w:pPr>
        <w:ind w:left="1429" w:hanging="360"/>
      </w:pPr>
    </w:lvl>
    <w:lvl w:ilvl="1" w:tplc="041D0019" w:tentative="1">
      <w:start w:val="1"/>
      <w:numFmt w:val="lowerLetter"/>
      <w:lvlText w:val="%2."/>
      <w:lvlJc w:val="left"/>
      <w:pPr>
        <w:ind w:left="2149" w:hanging="360"/>
      </w:pPr>
    </w:lvl>
    <w:lvl w:ilvl="2" w:tplc="041D001B" w:tentative="1">
      <w:start w:val="1"/>
      <w:numFmt w:val="lowerRoman"/>
      <w:lvlText w:val="%3."/>
      <w:lvlJc w:val="right"/>
      <w:pPr>
        <w:ind w:left="2869" w:hanging="180"/>
      </w:pPr>
    </w:lvl>
    <w:lvl w:ilvl="3" w:tplc="041D000F" w:tentative="1">
      <w:start w:val="1"/>
      <w:numFmt w:val="decimal"/>
      <w:lvlText w:val="%4."/>
      <w:lvlJc w:val="left"/>
      <w:pPr>
        <w:ind w:left="3589" w:hanging="360"/>
      </w:pPr>
    </w:lvl>
    <w:lvl w:ilvl="4" w:tplc="041D0019" w:tentative="1">
      <w:start w:val="1"/>
      <w:numFmt w:val="lowerLetter"/>
      <w:lvlText w:val="%5."/>
      <w:lvlJc w:val="left"/>
      <w:pPr>
        <w:ind w:left="4309" w:hanging="360"/>
      </w:pPr>
    </w:lvl>
    <w:lvl w:ilvl="5" w:tplc="041D001B" w:tentative="1">
      <w:start w:val="1"/>
      <w:numFmt w:val="lowerRoman"/>
      <w:lvlText w:val="%6."/>
      <w:lvlJc w:val="right"/>
      <w:pPr>
        <w:ind w:left="5029" w:hanging="180"/>
      </w:pPr>
    </w:lvl>
    <w:lvl w:ilvl="6" w:tplc="041D000F" w:tentative="1">
      <w:start w:val="1"/>
      <w:numFmt w:val="decimal"/>
      <w:lvlText w:val="%7."/>
      <w:lvlJc w:val="left"/>
      <w:pPr>
        <w:ind w:left="5749" w:hanging="360"/>
      </w:pPr>
    </w:lvl>
    <w:lvl w:ilvl="7" w:tplc="041D0019" w:tentative="1">
      <w:start w:val="1"/>
      <w:numFmt w:val="lowerLetter"/>
      <w:lvlText w:val="%8."/>
      <w:lvlJc w:val="left"/>
      <w:pPr>
        <w:ind w:left="6469" w:hanging="360"/>
      </w:pPr>
    </w:lvl>
    <w:lvl w:ilvl="8" w:tplc="041D001B" w:tentative="1">
      <w:start w:val="1"/>
      <w:numFmt w:val="lowerRoman"/>
      <w:lvlText w:val="%9."/>
      <w:lvlJc w:val="right"/>
      <w:pPr>
        <w:ind w:left="7189" w:hanging="180"/>
      </w:pPr>
    </w:lvl>
  </w:abstractNum>
  <w:abstractNum w:abstractNumId="34" w15:restartNumberingAfterBreak="0">
    <w:nsid w:val="602F31C5"/>
    <w:multiLevelType w:val="hybridMultilevel"/>
    <w:tmpl w:val="3A005FE8"/>
    <w:lvl w:ilvl="0" w:tplc="6E7A9E66">
      <w:start w:val="20"/>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42F227F"/>
    <w:multiLevelType w:val="hybridMultilevel"/>
    <w:tmpl w:val="2A403F3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664D704C"/>
    <w:multiLevelType w:val="hybridMultilevel"/>
    <w:tmpl w:val="C77A3D6E"/>
    <w:lvl w:ilvl="0" w:tplc="215AD5BA">
      <w:start w:val="20"/>
      <w:numFmt w:val="bullet"/>
      <w:lvlText w:val="o"/>
      <w:lvlJc w:val="left"/>
      <w:pPr>
        <w:ind w:left="720" w:hanging="360"/>
      </w:pPr>
      <w:rPr>
        <w:rFonts w:ascii="Courier New" w:eastAsia="Times New Roman" w:hAnsi="Courier New"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68CE6870"/>
    <w:multiLevelType w:val="hybridMultilevel"/>
    <w:tmpl w:val="C7B4D9A6"/>
    <w:lvl w:ilvl="0" w:tplc="041D000F">
      <w:start w:val="1"/>
      <w:numFmt w:val="decimal"/>
      <w:lvlText w:val="%1."/>
      <w:lvlJc w:val="left"/>
      <w:pPr>
        <w:ind w:left="720" w:hanging="360"/>
      </w:pPr>
    </w:lvl>
    <w:lvl w:ilvl="1" w:tplc="B6127C86">
      <w:start w:val="751"/>
      <w:numFmt w:val="bullet"/>
      <w:lvlText w:val="-"/>
      <w:lvlJc w:val="left"/>
      <w:pPr>
        <w:ind w:left="1440" w:hanging="360"/>
      </w:pPr>
      <w:rPr>
        <w:rFonts w:ascii="Cambria" w:eastAsiaTheme="minorEastAsia" w:hAnsi="Cambria" w:cstheme="minorBidi" w:hint="default"/>
      </w:r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38" w15:restartNumberingAfterBreak="0">
    <w:nsid w:val="6F9A2EC1"/>
    <w:multiLevelType w:val="hybridMultilevel"/>
    <w:tmpl w:val="98927D74"/>
    <w:lvl w:ilvl="0" w:tplc="041D0005">
      <w:start w:val="1"/>
      <w:numFmt w:val="bullet"/>
      <w:lvlText w:val=""/>
      <w:lvlJc w:val="left"/>
      <w:pPr>
        <w:ind w:left="720" w:hanging="360"/>
      </w:pPr>
      <w:rPr>
        <w:rFonts w:ascii="Wingdings" w:hAnsi="Wingdings" w:hint="default"/>
      </w:rPr>
    </w:lvl>
    <w:lvl w:ilvl="1" w:tplc="ACDA9A6E">
      <w:start w:val="80"/>
      <w:numFmt w:val="bullet"/>
      <w:lvlText w:val="-"/>
      <w:lvlJc w:val="left"/>
      <w:pPr>
        <w:ind w:left="1440" w:hanging="360"/>
      </w:pPr>
      <w:rPr>
        <w:rFonts w:ascii="Cambria" w:eastAsiaTheme="minorEastAsia" w:hAnsi="Cambria" w:cstheme="minorBid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1F169C2"/>
    <w:multiLevelType w:val="hybridMultilevel"/>
    <w:tmpl w:val="FB966DD0"/>
    <w:lvl w:ilvl="0" w:tplc="041D000F">
      <w:start w:val="1"/>
      <w:numFmt w:val="decimal"/>
      <w:lvlText w:val="%1."/>
      <w:lvlJc w:val="left"/>
      <w:pPr>
        <w:ind w:left="1287" w:hanging="360"/>
      </w:pPr>
    </w:lvl>
    <w:lvl w:ilvl="1" w:tplc="041D0019" w:tentative="1">
      <w:start w:val="1"/>
      <w:numFmt w:val="lowerLetter"/>
      <w:lvlText w:val="%2."/>
      <w:lvlJc w:val="left"/>
      <w:pPr>
        <w:ind w:left="2007" w:hanging="360"/>
      </w:pPr>
    </w:lvl>
    <w:lvl w:ilvl="2" w:tplc="041D001B" w:tentative="1">
      <w:start w:val="1"/>
      <w:numFmt w:val="lowerRoman"/>
      <w:lvlText w:val="%3."/>
      <w:lvlJc w:val="right"/>
      <w:pPr>
        <w:ind w:left="2727" w:hanging="180"/>
      </w:pPr>
    </w:lvl>
    <w:lvl w:ilvl="3" w:tplc="041D000F" w:tentative="1">
      <w:start w:val="1"/>
      <w:numFmt w:val="decimal"/>
      <w:lvlText w:val="%4."/>
      <w:lvlJc w:val="left"/>
      <w:pPr>
        <w:ind w:left="3447" w:hanging="360"/>
      </w:pPr>
    </w:lvl>
    <w:lvl w:ilvl="4" w:tplc="041D0019" w:tentative="1">
      <w:start w:val="1"/>
      <w:numFmt w:val="lowerLetter"/>
      <w:lvlText w:val="%5."/>
      <w:lvlJc w:val="left"/>
      <w:pPr>
        <w:ind w:left="4167" w:hanging="360"/>
      </w:pPr>
    </w:lvl>
    <w:lvl w:ilvl="5" w:tplc="041D001B" w:tentative="1">
      <w:start w:val="1"/>
      <w:numFmt w:val="lowerRoman"/>
      <w:lvlText w:val="%6."/>
      <w:lvlJc w:val="right"/>
      <w:pPr>
        <w:ind w:left="4887" w:hanging="180"/>
      </w:pPr>
    </w:lvl>
    <w:lvl w:ilvl="6" w:tplc="041D000F" w:tentative="1">
      <w:start w:val="1"/>
      <w:numFmt w:val="decimal"/>
      <w:lvlText w:val="%7."/>
      <w:lvlJc w:val="left"/>
      <w:pPr>
        <w:ind w:left="5607" w:hanging="360"/>
      </w:pPr>
    </w:lvl>
    <w:lvl w:ilvl="7" w:tplc="041D0019" w:tentative="1">
      <w:start w:val="1"/>
      <w:numFmt w:val="lowerLetter"/>
      <w:lvlText w:val="%8."/>
      <w:lvlJc w:val="left"/>
      <w:pPr>
        <w:ind w:left="6327" w:hanging="360"/>
      </w:pPr>
    </w:lvl>
    <w:lvl w:ilvl="8" w:tplc="041D001B" w:tentative="1">
      <w:start w:val="1"/>
      <w:numFmt w:val="lowerRoman"/>
      <w:lvlText w:val="%9."/>
      <w:lvlJc w:val="right"/>
      <w:pPr>
        <w:ind w:left="7047" w:hanging="180"/>
      </w:pPr>
    </w:lvl>
  </w:abstractNum>
  <w:abstractNum w:abstractNumId="40" w15:restartNumberingAfterBreak="0">
    <w:nsid w:val="734275B1"/>
    <w:multiLevelType w:val="hybridMultilevel"/>
    <w:tmpl w:val="B3AEBB70"/>
    <w:lvl w:ilvl="0" w:tplc="B6127C86">
      <w:start w:val="751"/>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768D4F46"/>
    <w:multiLevelType w:val="hybridMultilevel"/>
    <w:tmpl w:val="0728DF16"/>
    <w:lvl w:ilvl="0" w:tplc="6E7A9E66">
      <w:start w:val="20"/>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7A376369"/>
    <w:multiLevelType w:val="hybridMultilevel"/>
    <w:tmpl w:val="D998413E"/>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7BD30E34"/>
    <w:multiLevelType w:val="hybridMultilevel"/>
    <w:tmpl w:val="F3B2AB14"/>
    <w:lvl w:ilvl="0" w:tplc="5FF4760A">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7E5C519E"/>
    <w:multiLevelType w:val="multilevel"/>
    <w:tmpl w:val="C8D2DB86"/>
    <w:styleLink w:val="Aktuelllista1"/>
    <w:lvl w:ilvl="0">
      <w:start w:val="20"/>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37"/>
  </w:num>
  <w:num w:numId="6">
    <w:abstractNumId w:val="18"/>
  </w:num>
  <w:num w:numId="7">
    <w:abstractNumId w:val="2"/>
  </w:num>
  <w:num w:numId="8">
    <w:abstractNumId w:val="25"/>
  </w:num>
  <w:num w:numId="9">
    <w:abstractNumId w:val="26"/>
  </w:num>
  <w:num w:numId="10">
    <w:abstractNumId w:val="7"/>
  </w:num>
  <w:num w:numId="11">
    <w:abstractNumId w:val="13"/>
  </w:num>
  <w:num w:numId="12">
    <w:abstractNumId w:val="40"/>
  </w:num>
  <w:num w:numId="13">
    <w:abstractNumId w:val="24"/>
  </w:num>
  <w:num w:numId="14">
    <w:abstractNumId w:val="29"/>
  </w:num>
  <w:num w:numId="15">
    <w:abstractNumId w:val="30"/>
  </w:num>
  <w:num w:numId="16">
    <w:abstractNumId w:val="38"/>
  </w:num>
  <w:num w:numId="17">
    <w:abstractNumId w:val="27"/>
  </w:num>
  <w:num w:numId="18">
    <w:abstractNumId w:val="36"/>
  </w:num>
  <w:num w:numId="19">
    <w:abstractNumId w:val="6"/>
  </w:num>
  <w:num w:numId="20">
    <w:abstractNumId w:val="20"/>
  </w:num>
  <w:num w:numId="21">
    <w:abstractNumId w:val="1"/>
  </w:num>
  <w:num w:numId="22">
    <w:abstractNumId w:val="21"/>
  </w:num>
  <w:num w:numId="23">
    <w:abstractNumId w:val="4"/>
  </w:num>
  <w:num w:numId="24">
    <w:abstractNumId w:val="10"/>
  </w:num>
  <w:num w:numId="25">
    <w:abstractNumId w:val="42"/>
  </w:num>
  <w:num w:numId="26">
    <w:abstractNumId w:val="8"/>
  </w:num>
  <w:num w:numId="27">
    <w:abstractNumId w:val="23"/>
  </w:num>
  <w:num w:numId="28">
    <w:abstractNumId w:val="11"/>
  </w:num>
  <w:num w:numId="29">
    <w:abstractNumId w:val="35"/>
  </w:num>
  <w:num w:numId="30">
    <w:abstractNumId w:val="34"/>
  </w:num>
  <w:num w:numId="31">
    <w:abstractNumId w:val="41"/>
  </w:num>
  <w:num w:numId="32">
    <w:abstractNumId w:val="28"/>
  </w:num>
  <w:num w:numId="33">
    <w:abstractNumId w:val="16"/>
  </w:num>
  <w:num w:numId="34">
    <w:abstractNumId w:val="5"/>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43"/>
  </w:num>
  <w:num w:numId="38">
    <w:abstractNumId w:val="32"/>
  </w:num>
  <w:num w:numId="39">
    <w:abstractNumId w:val="33"/>
  </w:num>
  <w:num w:numId="40">
    <w:abstractNumId w:val="39"/>
  </w:num>
  <w:num w:numId="41">
    <w:abstractNumId w:val="31"/>
  </w:num>
  <w:num w:numId="42">
    <w:abstractNumId w:val="3"/>
  </w:num>
  <w:num w:numId="43">
    <w:abstractNumId w:val="9"/>
  </w:num>
  <w:num w:numId="44">
    <w:abstractNumId w:val="17"/>
  </w:num>
  <w:num w:numId="45">
    <w:abstractNumId w:val="0"/>
  </w:num>
  <w:num w:numId="46">
    <w:abstractNumId w:val="44"/>
  </w:num>
  <w:num w:numId="47">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o:shapelayout v:ext="edit">
      <o:idmap v:ext="edit" data="1"/>
    </o:shapelayout>
  </w:hdrShapeDefaults>
  <w:footnotePr>
    <w:footnote w:id="-1"/>
    <w:footnote w:id="0"/>
    <w:footnote w:id="1"/>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147"/>
    <w:rsid w:val="00001B17"/>
    <w:rsid w:val="0000546B"/>
    <w:rsid w:val="00007DFC"/>
    <w:rsid w:val="00012C8E"/>
    <w:rsid w:val="000138A8"/>
    <w:rsid w:val="000209DD"/>
    <w:rsid w:val="00020DF0"/>
    <w:rsid w:val="00020EF5"/>
    <w:rsid w:val="00022C85"/>
    <w:rsid w:val="00023123"/>
    <w:rsid w:val="00025EB8"/>
    <w:rsid w:val="000301D5"/>
    <w:rsid w:val="00035182"/>
    <w:rsid w:val="00035375"/>
    <w:rsid w:val="00035822"/>
    <w:rsid w:val="00036E05"/>
    <w:rsid w:val="000417ED"/>
    <w:rsid w:val="00041B79"/>
    <w:rsid w:val="00041C6E"/>
    <w:rsid w:val="000443F6"/>
    <w:rsid w:val="00055692"/>
    <w:rsid w:val="00064147"/>
    <w:rsid w:val="00064DAE"/>
    <w:rsid w:val="00066806"/>
    <w:rsid w:val="0007156E"/>
    <w:rsid w:val="00072742"/>
    <w:rsid w:val="000736E1"/>
    <w:rsid w:val="00075288"/>
    <w:rsid w:val="0007611A"/>
    <w:rsid w:val="00076222"/>
    <w:rsid w:val="00076BAB"/>
    <w:rsid w:val="000776A1"/>
    <w:rsid w:val="0008209D"/>
    <w:rsid w:val="00087BBB"/>
    <w:rsid w:val="00092BC5"/>
    <w:rsid w:val="000938C7"/>
    <w:rsid w:val="000A291D"/>
    <w:rsid w:val="000A62C8"/>
    <w:rsid w:val="000A6BD5"/>
    <w:rsid w:val="000B1C05"/>
    <w:rsid w:val="000C1015"/>
    <w:rsid w:val="000C65AA"/>
    <w:rsid w:val="000D2C74"/>
    <w:rsid w:val="000E3B1C"/>
    <w:rsid w:val="000E57D1"/>
    <w:rsid w:val="000E5CE4"/>
    <w:rsid w:val="000E601B"/>
    <w:rsid w:val="000E7191"/>
    <w:rsid w:val="000E7C28"/>
    <w:rsid w:val="000E7E82"/>
    <w:rsid w:val="000F20A6"/>
    <w:rsid w:val="000F5821"/>
    <w:rsid w:val="000F7565"/>
    <w:rsid w:val="00100405"/>
    <w:rsid w:val="001005F1"/>
    <w:rsid w:val="001032BA"/>
    <w:rsid w:val="00104402"/>
    <w:rsid w:val="001054C2"/>
    <w:rsid w:val="00107C1A"/>
    <w:rsid w:val="00110DB3"/>
    <w:rsid w:val="00113A2E"/>
    <w:rsid w:val="00120556"/>
    <w:rsid w:val="00122349"/>
    <w:rsid w:val="00127F4E"/>
    <w:rsid w:val="00134128"/>
    <w:rsid w:val="00134DD7"/>
    <w:rsid w:val="001423BF"/>
    <w:rsid w:val="00144514"/>
    <w:rsid w:val="00147A44"/>
    <w:rsid w:val="00147B72"/>
    <w:rsid w:val="0015156D"/>
    <w:rsid w:val="001548FC"/>
    <w:rsid w:val="0016050B"/>
    <w:rsid w:val="001607B5"/>
    <w:rsid w:val="00161550"/>
    <w:rsid w:val="00162874"/>
    <w:rsid w:val="00167253"/>
    <w:rsid w:val="0017180B"/>
    <w:rsid w:val="001719F3"/>
    <w:rsid w:val="001726C9"/>
    <w:rsid w:val="00175A41"/>
    <w:rsid w:val="001814E6"/>
    <w:rsid w:val="00182BB9"/>
    <w:rsid w:val="001831A8"/>
    <w:rsid w:val="0019044E"/>
    <w:rsid w:val="00191B33"/>
    <w:rsid w:val="001967D1"/>
    <w:rsid w:val="001A2940"/>
    <w:rsid w:val="001A6409"/>
    <w:rsid w:val="001A6A6E"/>
    <w:rsid w:val="001A7A0E"/>
    <w:rsid w:val="001B04F5"/>
    <w:rsid w:val="001B096C"/>
    <w:rsid w:val="001B11DE"/>
    <w:rsid w:val="001C0A95"/>
    <w:rsid w:val="001C13CB"/>
    <w:rsid w:val="001C2D15"/>
    <w:rsid w:val="001C546E"/>
    <w:rsid w:val="001C5B7E"/>
    <w:rsid w:val="001D4E7C"/>
    <w:rsid w:val="001D71C1"/>
    <w:rsid w:val="001E1655"/>
    <w:rsid w:val="001E2B8A"/>
    <w:rsid w:val="001E49AB"/>
    <w:rsid w:val="001E6513"/>
    <w:rsid w:val="001F0723"/>
    <w:rsid w:val="002014DF"/>
    <w:rsid w:val="002016AD"/>
    <w:rsid w:val="00203489"/>
    <w:rsid w:val="00203964"/>
    <w:rsid w:val="002073A1"/>
    <w:rsid w:val="002125C6"/>
    <w:rsid w:val="002125D9"/>
    <w:rsid w:val="00212B49"/>
    <w:rsid w:val="002145B9"/>
    <w:rsid w:val="002173A0"/>
    <w:rsid w:val="002175A0"/>
    <w:rsid w:val="00220320"/>
    <w:rsid w:val="002218D9"/>
    <w:rsid w:val="002229F5"/>
    <w:rsid w:val="00224E24"/>
    <w:rsid w:val="00227B79"/>
    <w:rsid w:val="0023008D"/>
    <w:rsid w:val="00232020"/>
    <w:rsid w:val="00232833"/>
    <w:rsid w:val="00233487"/>
    <w:rsid w:val="00240DA4"/>
    <w:rsid w:val="00242440"/>
    <w:rsid w:val="0024709B"/>
    <w:rsid w:val="0025267B"/>
    <w:rsid w:val="00252C57"/>
    <w:rsid w:val="00253702"/>
    <w:rsid w:val="00254987"/>
    <w:rsid w:val="00255F7D"/>
    <w:rsid w:val="002571FE"/>
    <w:rsid w:val="00267997"/>
    <w:rsid w:val="0027327A"/>
    <w:rsid w:val="00274308"/>
    <w:rsid w:val="00280333"/>
    <w:rsid w:val="00280CAF"/>
    <w:rsid w:val="00282891"/>
    <w:rsid w:val="00282C9A"/>
    <w:rsid w:val="00290F8B"/>
    <w:rsid w:val="00291576"/>
    <w:rsid w:val="002915DE"/>
    <w:rsid w:val="002A03E8"/>
    <w:rsid w:val="002A33F9"/>
    <w:rsid w:val="002B0E9F"/>
    <w:rsid w:val="002B70B6"/>
    <w:rsid w:val="002C2799"/>
    <w:rsid w:val="002C39D1"/>
    <w:rsid w:val="002D17F0"/>
    <w:rsid w:val="002D1BD8"/>
    <w:rsid w:val="002E0BEB"/>
    <w:rsid w:val="002E4782"/>
    <w:rsid w:val="002F2D4F"/>
    <w:rsid w:val="002F3374"/>
    <w:rsid w:val="002F531D"/>
    <w:rsid w:val="002F6719"/>
    <w:rsid w:val="00300CED"/>
    <w:rsid w:val="003021C6"/>
    <w:rsid w:val="00302B18"/>
    <w:rsid w:val="00307707"/>
    <w:rsid w:val="00321427"/>
    <w:rsid w:val="0032409E"/>
    <w:rsid w:val="00326098"/>
    <w:rsid w:val="003271A7"/>
    <w:rsid w:val="00327396"/>
    <w:rsid w:val="00337ED8"/>
    <w:rsid w:val="0034409A"/>
    <w:rsid w:val="003448E2"/>
    <w:rsid w:val="00351DA2"/>
    <w:rsid w:val="00352CD2"/>
    <w:rsid w:val="0036053C"/>
    <w:rsid w:val="00361DD7"/>
    <w:rsid w:val="003636A5"/>
    <w:rsid w:val="00364A7F"/>
    <w:rsid w:val="00365450"/>
    <w:rsid w:val="00367BFC"/>
    <w:rsid w:val="00373AB2"/>
    <w:rsid w:val="003749C6"/>
    <w:rsid w:val="00375139"/>
    <w:rsid w:val="0038394E"/>
    <w:rsid w:val="00385BD3"/>
    <w:rsid w:val="003877AF"/>
    <w:rsid w:val="003901C6"/>
    <w:rsid w:val="0039303B"/>
    <w:rsid w:val="0039445C"/>
    <w:rsid w:val="003957B7"/>
    <w:rsid w:val="003A0B4F"/>
    <w:rsid w:val="003A2BD4"/>
    <w:rsid w:val="003A5318"/>
    <w:rsid w:val="003A6AC2"/>
    <w:rsid w:val="003C1C0A"/>
    <w:rsid w:val="003C3DB4"/>
    <w:rsid w:val="003C4438"/>
    <w:rsid w:val="003C69D5"/>
    <w:rsid w:val="003D1594"/>
    <w:rsid w:val="003D2055"/>
    <w:rsid w:val="003D229E"/>
    <w:rsid w:val="003D376D"/>
    <w:rsid w:val="003E342E"/>
    <w:rsid w:val="003E4049"/>
    <w:rsid w:val="003E6B3B"/>
    <w:rsid w:val="003F3FCF"/>
    <w:rsid w:val="003F431B"/>
    <w:rsid w:val="00401A0B"/>
    <w:rsid w:val="00403728"/>
    <w:rsid w:val="00403D4A"/>
    <w:rsid w:val="004045EF"/>
    <w:rsid w:val="0041080A"/>
    <w:rsid w:val="0042012C"/>
    <w:rsid w:val="00422081"/>
    <w:rsid w:val="004238EF"/>
    <w:rsid w:val="0042497E"/>
    <w:rsid w:val="00424F36"/>
    <w:rsid w:val="0042675E"/>
    <w:rsid w:val="00427520"/>
    <w:rsid w:val="004302E1"/>
    <w:rsid w:val="00436D2D"/>
    <w:rsid w:val="00440BE8"/>
    <w:rsid w:val="00440BFC"/>
    <w:rsid w:val="00440FEE"/>
    <w:rsid w:val="004414C5"/>
    <w:rsid w:val="0044322A"/>
    <w:rsid w:val="00446E69"/>
    <w:rsid w:val="004505AB"/>
    <w:rsid w:val="00452932"/>
    <w:rsid w:val="00453951"/>
    <w:rsid w:val="00453B31"/>
    <w:rsid w:val="00453EFB"/>
    <w:rsid w:val="00456A74"/>
    <w:rsid w:val="0046021F"/>
    <w:rsid w:val="00465053"/>
    <w:rsid w:val="00467403"/>
    <w:rsid w:val="00477F13"/>
    <w:rsid w:val="00485757"/>
    <w:rsid w:val="004861AC"/>
    <w:rsid w:val="0048640D"/>
    <w:rsid w:val="00486AD2"/>
    <w:rsid w:val="00491BA0"/>
    <w:rsid w:val="0049284B"/>
    <w:rsid w:val="00497249"/>
    <w:rsid w:val="004A1D20"/>
    <w:rsid w:val="004B42ED"/>
    <w:rsid w:val="004C01E4"/>
    <w:rsid w:val="004C0869"/>
    <w:rsid w:val="004C0C19"/>
    <w:rsid w:val="004C4084"/>
    <w:rsid w:val="004C5849"/>
    <w:rsid w:val="004C5975"/>
    <w:rsid w:val="004C6545"/>
    <w:rsid w:val="004C6E3C"/>
    <w:rsid w:val="004D362B"/>
    <w:rsid w:val="004D42E3"/>
    <w:rsid w:val="004D79DC"/>
    <w:rsid w:val="004E0059"/>
    <w:rsid w:val="004E48D0"/>
    <w:rsid w:val="004E62F5"/>
    <w:rsid w:val="004E66BE"/>
    <w:rsid w:val="004F789A"/>
    <w:rsid w:val="00502DAF"/>
    <w:rsid w:val="005031AA"/>
    <w:rsid w:val="00504572"/>
    <w:rsid w:val="00511516"/>
    <w:rsid w:val="00513C5C"/>
    <w:rsid w:val="00521BB6"/>
    <w:rsid w:val="00522D93"/>
    <w:rsid w:val="00524821"/>
    <w:rsid w:val="0052522F"/>
    <w:rsid w:val="0053228C"/>
    <w:rsid w:val="0054127E"/>
    <w:rsid w:val="005521D2"/>
    <w:rsid w:val="005528D4"/>
    <w:rsid w:val="005579C4"/>
    <w:rsid w:val="00562107"/>
    <w:rsid w:val="00564FBB"/>
    <w:rsid w:val="005716D3"/>
    <w:rsid w:val="00573DCD"/>
    <w:rsid w:val="005741AF"/>
    <w:rsid w:val="005753DD"/>
    <w:rsid w:val="0057595C"/>
    <w:rsid w:val="0057619A"/>
    <w:rsid w:val="00582469"/>
    <w:rsid w:val="00582E07"/>
    <w:rsid w:val="00584AC5"/>
    <w:rsid w:val="00587B5C"/>
    <w:rsid w:val="0059035A"/>
    <w:rsid w:val="005975B1"/>
    <w:rsid w:val="005A2ABC"/>
    <w:rsid w:val="005A42B1"/>
    <w:rsid w:val="005A5BEB"/>
    <w:rsid w:val="005B0856"/>
    <w:rsid w:val="005B2358"/>
    <w:rsid w:val="005B3E57"/>
    <w:rsid w:val="005B60D7"/>
    <w:rsid w:val="005B7576"/>
    <w:rsid w:val="005C00A7"/>
    <w:rsid w:val="005D1569"/>
    <w:rsid w:val="005D35ED"/>
    <w:rsid w:val="005D773C"/>
    <w:rsid w:val="005E00AD"/>
    <w:rsid w:val="005E16BD"/>
    <w:rsid w:val="005E208D"/>
    <w:rsid w:val="005E4260"/>
    <w:rsid w:val="005E74F5"/>
    <w:rsid w:val="005F12F8"/>
    <w:rsid w:val="005F14A2"/>
    <w:rsid w:val="005F1DF6"/>
    <w:rsid w:val="005F3C29"/>
    <w:rsid w:val="005F7DCB"/>
    <w:rsid w:val="00601AE6"/>
    <w:rsid w:val="00605D14"/>
    <w:rsid w:val="00607A92"/>
    <w:rsid w:val="0062227A"/>
    <w:rsid w:val="0062713E"/>
    <w:rsid w:val="00632C75"/>
    <w:rsid w:val="00635AA5"/>
    <w:rsid w:val="00640BB4"/>
    <w:rsid w:val="00640C96"/>
    <w:rsid w:val="006436B9"/>
    <w:rsid w:val="006518C9"/>
    <w:rsid w:val="00651EB9"/>
    <w:rsid w:val="0065267F"/>
    <w:rsid w:val="006530AF"/>
    <w:rsid w:val="00653143"/>
    <w:rsid w:val="0065394E"/>
    <w:rsid w:val="006573CF"/>
    <w:rsid w:val="00667685"/>
    <w:rsid w:val="00670B35"/>
    <w:rsid w:val="00675444"/>
    <w:rsid w:val="006777DF"/>
    <w:rsid w:val="00681D13"/>
    <w:rsid w:val="006864F6"/>
    <w:rsid w:val="006871B9"/>
    <w:rsid w:val="006A0552"/>
    <w:rsid w:val="006A14F6"/>
    <w:rsid w:val="006A5ED3"/>
    <w:rsid w:val="006A6293"/>
    <w:rsid w:val="006A6F2A"/>
    <w:rsid w:val="006B17D5"/>
    <w:rsid w:val="006B4991"/>
    <w:rsid w:val="006B5153"/>
    <w:rsid w:val="006B5F50"/>
    <w:rsid w:val="006B7E6A"/>
    <w:rsid w:val="006C5C4C"/>
    <w:rsid w:val="006C7325"/>
    <w:rsid w:val="006C7C90"/>
    <w:rsid w:val="006D092C"/>
    <w:rsid w:val="006D6360"/>
    <w:rsid w:val="006E175B"/>
    <w:rsid w:val="006E6CB6"/>
    <w:rsid w:val="006F12BF"/>
    <w:rsid w:val="006F2BF5"/>
    <w:rsid w:val="006F73B9"/>
    <w:rsid w:val="00701254"/>
    <w:rsid w:val="0070149B"/>
    <w:rsid w:val="00706E71"/>
    <w:rsid w:val="00707065"/>
    <w:rsid w:val="0070792D"/>
    <w:rsid w:val="00710CCB"/>
    <w:rsid w:val="00711395"/>
    <w:rsid w:val="0071266C"/>
    <w:rsid w:val="00712F5B"/>
    <w:rsid w:val="00714C00"/>
    <w:rsid w:val="00721953"/>
    <w:rsid w:val="00725AB8"/>
    <w:rsid w:val="00725CC7"/>
    <w:rsid w:val="00726258"/>
    <w:rsid w:val="007277EE"/>
    <w:rsid w:val="00731C95"/>
    <w:rsid w:val="00735B3D"/>
    <w:rsid w:val="0074188A"/>
    <w:rsid w:val="00754C2A"/>
    <w:rsid w:val="00762116"/>
    <w:rsid w:val="00764DA6"/>
    <w:rsid w:val="00765A34"/>
    <w:rsid w:val="00776177"/>
    <w:rsid w:val="00781805"/>
    <w:rsid w:val="00781CA6"/>
    <w:rsid w:val="00783D2E"/>
    <w:rsid w:val="00794980"/>
    <w:rsid w:val="007956EB"/>
    <w:rsid w:val="007B494B"/>
    <w:rsid w:val="007B7930"/>
    <w:rsid w:val="007C045C"/>
    <w:rsid w:val="007C71DC"/>
    <w:rsid w:val="007D08F7"/>
    <w:rsid w:val="007D0C6A"/>
    <w:rsid w:val="007D50B4"/>
    <w:rsid w:val="007D5C98"/>
    <w:rsid w:val="007E0215"/>
    <w:rsid w:val="007E1445"/>
    <w:rsid w:val="007E47A0"/>
    <w:rsid w:val="007F19A9"/>
    <w:rsid w:val="007F1EEF"/>
    <w:rsid w:val="007F3831"/>
    <w:rsid w:val="007F3B9B"/>
    <w:rsid w:val="007F421C"/>
    <w:rsid w:val="007F60D5"/>
    <w:rsid w:val="007F6604"/>
    <w:rsid w:val="0080055D"/>
    <w:rsid w:val="00800E45"/>
    <w:rsid w:val="0080705F"/>
    <w:rsid w:val="00816297"/>
    <w:rsid w:val="008200BF"/>
    <w:rsid w:val="00822AB1"/>
    <w:rsid w:val="00822F8C"/>
    <w:rsid w:val="008243B7"/>
    <w:rsid w:val="00826141"/>
    <w:rsid w:val="008327F1"/>
    <w:rsid w:val="0083374D"/>
    <w:rsid w:val="0084128F"/>
    <w:rsid w:val="00843669"/>
    <w:rsid w:val="00846237"/>
    <w:rsid w:val="0084661D"/>
    <w:rsid w:val="00847FEF"/>
    <w:rsid w:val="00857A75"/>
    <w:rsid w:val="00857B0E"/>
    <w:rsid w:val="00862AAA"/>
    <w:rsid w:val="008635F7"/>
    <w:rsid w:val="008641DA"/>
    <w:rsid w:val="00867D1A"/>
    <w:rsid w:val="0087052F"/>
    <w:rsid w:val="00873262"/>
    <w:rsid w:val="0088555A"/>
    <w:rsid w:val="00891E5C"/>
    <w:rsid w:val="008963D8"/>
    <w:rsid w:val="008A1D37"/>
    <w:rsid w:val="008A7287"/>
    <w:rsid w:val="008A7DF7"/>
    <w:rsid w:val="008B0D84"/>
    <w:rsid w:val="008B153E"/>
    <w:rsid w:val="008B1A46"/>
    <w:rsid w:val="008B384D"/>
    <w:rsid w:val="008B481C"/>
    <w:rsid w:val="008B59BA"/>
    <w:rsid w:val="008C1B36"/>
    <w:rsid w:val="008C3C84"/>
    <w:rsid w:val="008C6395"/>
    <w:rsid w:val="008D298E"/>
    <w:rsid w:val="008D2BDC"/>
    <w:rsid w:val="008D31AC"/>
    <w:rsid w:val="008D3E6F"/>
    <w:rsid w:val="008D4310"/>
    <w:rsid w:val="008D73CF"/>
    <w:rsid w:val="008E131F"/>
    <w:rsid w:val="008E3423"/>
    <w:rsid w:val="008F0CDB"/>
    <w:rsid w:val="008F1119"/>
    <w:rsid w:val="008F2A90"/>
    <w:rsid w:val="008F4D06"/>
    <w:rsid w:val="008F5B19"/>
    <w:rsid w:val="008F5E4C"/>
    <w:rsid w:val="008F6CC0"/>
    <w:rsid w:val="00902294"/>
    <w:rsid w:val="009117C8"/>
    <w:rsid w:val="0091233B"/>
    <w:rsid w:val="009125F6"/>
    <w:rsid w:val="00912FF8"/>
    <w:rsid w:val="009134AC"/>
    <w:rsid w:val="00917E52"/>
    <w:rsid w:val="00924125"/>
    <w:rsid w:val="00925797"/>
    <w:rsid w:val="00926147"/>
    <w:rsid w:val="00926AA9"/>
    <w:rsid w:val="009279BD"/>
    <w:rsid w:val="00936B61"/>
    <w:rsid w:val="00942C77"/>
    <w:rsid w:val="009431E2"/>
    <w:rsid w:val="00943395"/>
    <w:rsid w:val="00950648"/>
    <w:rsid w:val="0095633D"/>
    <w:rsid w:val="00956E4C"/>
    <w:rsid w:val="00963E0B"/>
    <w:rsid w:val="00971696"/>
    <w:rsid w:val="00974424"/>
    <w:rsid w:val="009804FF"/>
    <w:rsid w:val="0098246F"/>
    <w:rsid w:val="00984AFB"/>
    <w:rsid w:val="00985319"/>
    <w:rsid w:val="009857E7"/>
    <w:rsid w:val="00993411"/>
    <w:rsid w:val="00996290"/>
    <w:rsid w:val="0099674B"/>
    <w:rsid w:val="00996F3D"/>
    <w:rsid w:val="009A30EB"/>
    <w:rsid w:val="009B13B9"/>
    <w:rsid w:val="009B30B0"/>
    <w:rsid w:val="009B3D0D"/>
    <w:rsid w:val="009C7225"/>
    <w:rsid w:val="009D11FE"/>
    <w:rsid w:val="009D22C3"/>
    <w:rsid w:val="009E1285"/>
    <w:rsid w:val="009E3346"/>
    <w:rsid w:val="009E53E0"/>
    <w:rsid w:val="009E564C"/>
    <w:rsid w:val="009F2010"/>
    <w:rsid w:val="009F4327"/>
    <w:rsid w:val="00A019C1"/>
    <w:rsid w:val="00A02D95"/>
    <w:rsid w:val="00A035A1"/>
    <w:rsid w:val="00A054E4"/>
    <w:rsid w:val="00A06A95"/>
    <w:rsid w:val="00A07D50"/>
    <w:rsid w:val="00A12C2E"/>
    <w:rsid w:val="00A14AF4"/>
    <w:rsid w:val="00A14DAC"/>
    <w:rsid w:val="00A21CDA"/>
    <w:rsid w:val="00A3032F"/>
    <w:rsid w:val="00A42B23"/>
    <w:rsid w:val="00A43826"/>
    <w:rsid w:val="00A45CCB"/>
    <w:rsid w:val="00A52D81"/>
    <w:rsid w:val="00A541BD"/>
    <w:rsid w:val="00A56E62"/>
    <w:rsid w:val="00A6213B"/>
    <w:rsid w:val="00A63939"/>
    <w:rsid w:val="00A77ABF"/>
    <w:rsid w:val="00A827F6"/>
    <w:rsid w:val="00A83B50"/>
    <w:rsid w:val="00A85BC8"/>
    <w:rsid w:val="00A907CA"/>
    <w:rsid w:val="00A90FE1"/>
    <w:rsid w:val="00A93204"/>
    <w:rsid w:val="00A965B4"/>
    <w:rsid w:val="00AB091D"/>
    <w:rsid w:val="00AB3A47"/>
    <w:rsid w:val="00AB43F7"/>
    <w:rsid w:val="00AB6E3C"/>
    <w:rsid w:val="00AB750C"/>
    <w:rsid w:val="00AC026B"/>
    <w:rsid w:val="00AC39E0"/>
    <w:rsid w:val="00AC7DE1"/>
    <w:rsid w:val="00AD16B7"/>
    <w:rsid w:val="00AD4088"/>
    <w:rsid w:val="00AD475E"/>
    <w:rsid w:val="00AD6A86"/>
    <w:rsid w:val="00AD78B5"/>
    <w:rsid w:val="00AE205E"/>
    <w:rsid w:val="00AE3230"/>
    <w:rsid w:val="00AE4200"/>
    <w:rsid w:val="00AF2724"/>
    <w:rsid w:val="00AF3108"/>
    <w:rsid w:val="00AF3357"/>
    <w:rsid w:val="00AF4CD7"/>
    <w:rsid w:val="00AF4EF6"/>
    <w:rsid w:val="00AF58E8"/>
    <w:rsid w:val="00AF68DB"/>
    <w:rsid w:val="00B0452A"/>
    <w:rsid w:val="00B061E7"/>
    <w:rsid w:val="00B07CDB"/>
    <w:rsid w:val="00B14F80"/>
    <w:rsid w:val="00B25C77"/>
    <w:rsid w:val="00B31201"/>
    <w:rsid w:val="00B31737"/>
    <w:rsid w:val="00B34D2B"/>
    <w:rsid w:val="00B34DE9"/>
    <w:rsid w:val="00B41725"/>
    <w:rsid w:val="00B41B1A"/>
    <w:rsid w:val="00B41F0F"/>
    <w:rsid w:val="00B42980"/>
    <w:rsid w:val="00B53225"/>
    <w:rsid w:val="00B5554B"/>
    <w:rsid w:val="00B61044"/>
    <w:rsid w:val="00B62349"/>
    <w:rsid w:val="00B63281"/>
    <w:rsid w:val="00B6382C"/>
    <w:rsid w:val="00B6782E"/>
    <w:rsid w:val="00B74DB0"/>
    <w:rsid w:val="00B752D2"/>
    <w:rsid w:val="00B77225"/>
    <w:rsid w:val="00B85E68"/>
    <w:rsid w:val="00B91C22"/>
    <w:rsid w:val="00B9214E"/>
    <w:rsid w:val="00B95605"/>
    <w:rsid w:val="00B974EB"/>
    <w:rsid w:val="00BA756C"/>
    <w:rsid w:val="00BB5D1C"/>
    <w:rsid w:val="00BB77A8"/>
    <w:rsid w:val="00BC3492"/>
    <w:rsid w:val="00BC48A9"/>
    <w:rsid w:val="00BC64CF"/>
    <w:rsid w:val="00BC7B17"/>
    <w:rsid w:val="00BD0C0C"/>
    <w:rsid w:val="00BD0C6F"/>
    <w:rsid w:val="00BD5E05"/>
    <w:rsid w:val="00BE5D72"/>
    <w:rsid w:val="00BE62EB"/>
    <w:rsid w:val="00BF42FE"/>
    <w:rsid w:val="00BF713D"/>
    <w:rsid w:val="00BF78D3"/>
    <w:rsid w:val="00C01C76"/>
    <w:rsid w:val="00C04CB2"/>
    <w:rsid w:val="00C11578"/>
    <w:rsid w:val="00C12B86"/>
    <w:rsid w:val="00C20DBD"/>
    <w:rsid w:val="00C2139A"/>
    <w:rsid w:val="00C22CE2"/>
    <w:rsid w:val="00C241E8"/>
    <w:rsid w:val="00C24268"/>
    <w:rsid w:val="00C261A7"/>
    <w:rsid w:val="00C26310"/>
    <w:rsid w:val="00C273C3"/>
    <w:rsid w:val="00C35328"/>
    <w:rsid w:val="00C36E57"/>
    <w:rsid w:val="00C50B9F"/>
    <w:rsid w:val="00C53BAA"/>
    <w:rsid w:val="00C57D69"/>
    <w:rsid w:val="00C6133E"/>
    <w:rsid w:val="00C6153D"/>
    <w:rsid w:val="00C618FF"/>
    <w:rsid w:val="00C62911"/>
    <w:rsid w:val="00C63F72"/>
    <w:rsid w:val="00C640DD"/>
    <w:rsid w:val="00C64327"/>
    <w:rsid w:val="00C66419"/>
    <w:rsid w:val="00C70306"/>
    <w:rsid w:val="00C712EA"/>
    <w:rsid w:val="00C76DE3"/>
    <w:rsid w:val="00C77B13"/>
    <w:rsid w:val="00C8659B"/>
    <w:rsid w:val="00C9096D"/>
    <w:rsid w:val="00C9148D"/>
    <w:rsid w:val="00C942BD"/>
    <w:rsid w:val="00C9547B"/>
    <w:rsid w:val="00C95CE6"/>
    <w:rsid w:val="00C97396"/>
    <w:rsid w:val="00CA43D6"/>
    <w:rsid w:val="00CA4AAA"/>
    <w:rsid w:val="00CA4B34"/>
    <w:rsid w:val="00CA61C1"/>
    <w:rsid w:val="00CB4D14"/>
    <w:rsid w:val="00CB65F7"/>
    <w:rsid w:val="00CB7A43"/>
    <w:rsid w:val="00CC0668"/>
    <w:rsid w:val="00CC6509"/>
    <w:rsid w:val="00CC7055"/>
    <w:rsid w:val="00CD5DB6"/>
    <w:rsid w:val="00CE1AEB"/>
    <w:rsid w:val="00CE69B7"/>
    <w:rsid w:val="00CE732B"/>
    <w:rsid w:val="00CF0E4C"/>
    <w:rsid w:val="00CF68DE"/>
    <w:rsid w:val="00CF7817"/>
    <w:rsid w:val="00CF7DE3"/>
    <w:rsid w:val="00D062E3"/>
    <w:rsid w:val="00D06E89"/>
    <w:rsid w:val="00D071C9"/>
    <w:rsid w:val="00D076D3"/>
    <w:rsid w:val="00D17F37"/>
    <w:rsid w:val="00D222C7"/>
    <w:rsid w:val="00D315B8"/>
    <w:rsid w:val="00D333C8"/>
    <w:rsid w:val="00D36DC9"/>
    <w:rsid w:val="00D405F2"/>
    <w:rsid w:val="00D41E0D"/>
    <w:rsid w:val="00D4640B"/>
    <w:rsid w:val="00D50068"/>
    <w:rsid w:val="00D511C4"/>
    <w:rsid w:val="00D51AB4"/>
    <w:rsid w:val="00D54C7B"/>
    <w:rsid w:val="00D606BF"/>
    <w:rsid w:val="00D64097"/>
    <w:rsid w:val="00D76829"/>
    <w:rsid w:val="00D76EAE"/>
    <w:rsid w:val="00D77019"/>
    <w:rsid w:val="00D83348"/>
    <w:rsid w:val="00D8408C"/>
    <w:rsid w:val="00D87106"/>
    <w:rsid w:val="00D87DBB"/>
    <w:rsid w:val="00D96B6A"/>
    <w:rsid w:val="00DA0CAF"/>
    <w:rsid w:val="00DA3025"/>
    <w:rsid w:val="00DA4897"/>
    <w:rsid w:val="00DA7F39"/>
    <w:rsid w:val="00DB0478"/>
    <w:rsid w:val="00DB29EC"/>
    <w:rsid w:val="00DB3A53"/>
    <w:rsid w:val="00DB4A50"/>
    <w:rsid w:val="00DB70C4"/>
    <w:rsid w:val="00DB710D"/>
    <w:rsid w:val="00DB7AD0"/>
    <w:rsid w:val="00DC092D"/>
    <w:rsid w:val="00DC093D"/>
    <w:rsid w:val="00DD10D7"/>
    <w:rsid w:val="00DD4C4A"/>
    <w:rsid w:val="00DE5E87"/>
    <w:rsid w:val="00DE7747"/>
    <w:rsid w:val="00DF152F"/>
    <w:rsid w:val="00DF2C66"/>
    <w:rsid w:val="00DF2FCD"/>
    <w:rsid w:val="00DF7576"/>
    <w:rsid w:val="00E01964"/>
    <w:rsid w:val="00E024E3"/>
    <w:rsid w:val="00E04395"/>
    <w:rsid w:val="00E112E2"/>
    <w:rsid w:val="00E11F28"/>
    <w:rsid w:val="00E12DD9"/>
    <w:rsid w:val="00E157CE"/>
    <w:rsid w:val="00E249F7"/>
    <w:rsid w:val="00E36583"/>
    <w:rsid w:val="00E425D0"/>
    <w:rsid w:val="00E44B66"/>
    <w:rsid w:val="00E45471"/>
    <w:rsid w:val="00E45F1B"/>
    <w:rsid w:val="00E53560"/>
    <w:rsid w:val="00E63562"/>
    <w:rsid w:val="00E63630"/>
    <w:rsid w:val="00E65067"/>
    <w:rsid w:val="00E661C5"/>
    <w:rsid w:val="00E74C37"/>
    <w:rsid w:val="00E85F35"/>
    <w:rsid w:val="00E85FBC"/>
    <w:rsid w:val="00E86454"/>
    <w:rsid w:val="00E949F1"/>
    <w:rsid w:val="00E9607F"/>
    <w:rsid w:val="00EA1505"/>
    <w:rsid w:val="00EA2F7D"/>
    <w:rsid w:val="00EA410B"/>
    <w:rsid w:val="00EA57AD"/>
    <w:rsid w:val="00EA5E2F"/>
    <w:rsid w:val="00EB1CE0"/>
    <w:rsid w:val="00EB6177"/>
    <w:rsid w:val="00EB721F"/>
    <w:rsid w:val="00EB793C"/>
    <w:rsid w:val="00EC70F4"/>
    <w:rsid w:val="00EC7972"/>
    <w:rsid w:val="00EE0163"/>
    <w:rsid w:val="00EE143D"/>
    <w:rsid w:val="00EE1CE1"/>
    <w:rsid w:val="00EE5A80"/>
    <w:rsid w:val="00EE5D08"/>
    <w:rsid w:val="00EF43D4"/>
    <w:rsid w:val="00F00244"/>
    <w:rsid w:val="00F01B13"/>
    <w:rsid w:val="00F32FD2"/>
    <w:rsid w:val="00F33994"/>
    <w:rsid w:val="00F35C1D"/>
    <w:rsid w:val="00F35FE3"/>
    <w:rsid w:val="00F47891"/>
    <w:rsid w:val="00F500F8"/>
    <w:rsid w:val="00F50B81"/>
    <w:rsid w:val="00F540B7"/>
    <w:rsid w:val="00F5631A"/>
    <w:rsid w:val="00F648C9"/>
    <w:rsid w:val="00F652A5"/>
    <w:rsid w:val="00F65973"/>
    <w:rsid w:val="00F67F26"/>
    <w:rsid w:val="00F7515C"/>
    <w:rsid w:val="00F805E6"/>
    <w:rsid w:val="00F80888"/>
    <w:rsid w:val="00F81FC8"/>
    <w:rsid w:val="00F82D20"/>
    <w:rsid w:val="00F9244A"/>
    <w:rsid w:val="00F9337B"/>
    <w:rsid w:val="00F93BAA"/>
    <w:rsid w:val="00F9437F"/>
    <w:rsid w:val="00F962AF"/>
    <w:rsid w:val="00FA0824"/>
    <w:rsid w:val="00FA08EE"/>
    <w:rsid w:val="00FB15A2"/>
    <w:rsid w:val="00FB39F6"/>
    <w:rsid w:val="00FB7C15"/>
    <w:rsid w:val="00FC1FBF"/>
    <w:rsid w:val="00FC32F0"/>
    <w:rsid w:val="00FC40CC"/>
    <w:rsid w:val="00FC6267"/>
    <w:rsid w:val="00FC677F"/>
    <w:rsid w:val="00FD1703"/>
    <w:rsid w:val="00FD1C42"/>
    <w:rsid w:val="00FD4098"/>
    <w:rsid w:val="00FD4EBA"/>
    <w:rsid w:val="00FE425D"/>
    <w:rsid w:val="00FE7B95"/>
    <w:rsid w:val="00FF695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EBEFBB"/>
  <w14:defaultImageDpi w14:val="300"/>
  <w15:docId w15:val="{5E606F55-76C8-4031-9E85-99929E048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67F"/>
    <w:rPr>
      <w:rFonts w:asciiTheme="majorHAnsi" w:eastAsia="Times New Roman" w:hAnsiTheme="majorHAnsi" w:cs="Times New Roman"/>
      <w:color w:val="000000" w:themeColor="text1"/>
      <w:sz w:val="22"/>
      <w:szCs w:val="20"/>
    </w:rPr>
  </w:style>
  <w:style w:type="paragraph" w:styleId="Rubrik1">
    <w:name w:val="heading 1"/>
    <w:basedOn w:val="Normal"/>
    <w:next w:val="Normal"/>
    <w:link w:val="Rubrik1Char"/>
    <w:uiPriority w:val="9"/>
    <w:qFormat/>
    <w:rsid w:val="00857A75"/>
    <w:pPr>
      <w:keepNext/>
      <w:keepLines/>
      <w:numPr>
        <w:numId w:val="24"/>
      </w:numPr>
      <w:spacing w:before="80" w:after="80"/>
      <w:ind w:left="431" w:hanging="431"/>
      <w:outlineLvl w:val="0"/>
    </w:pPr>
    <w:rPr>
      <w:rFonts w:eastAsiaTheme="majorEastAsia" w:cstheme="majorBidi"/>
      <w:b/>
      <w:bCs/>
      <w:color w:val="345A8A" w:themeColor="accent1" w:themeShade="B5"/>
      <w:sz w:val="36"/>
      <w:szCs w:val="32"/>
    </w:rPr>
  </w:style>
  <w:style w:type="paragraph" w:styleId="Rubrik2">
    <w:name w:val="heading 2"/>
    <w:basedOn w:val="Normal"/>
    <w:next w:val="Normal"/>
    <w:link w:val="Rubrik2Char"/>
    <w:uiPriority w:val="9"/>
    <w:unhideWhenUsed/>
    <w:qFormat/>
    <w:rsid w:val="00321427"/>
    <w:pPr>
      <w:keepNext/>
      <w:keepLines/>
      <w:numPr>
        <w:ilvl w:val="1"/>
        <w:numId w:val="24"/>
      </w:numPr>
      <w:spacing w:before="120" w:after="80"/>
      <w:ind w:left="578" w:hanging="578"/>
      <w:outlineLvl w:val="1"/>
    </w:pPr>
    <w:rPr>
      <w:rFonts w:eastAsiaTheme="majorEastAsia" w:cstheme="majorBidi"/>
      <w:b/>
      <w:bCs/>
      <w:color w:val="365F91" w:themeColor="accent1" w:themeShade="BF"/>
      <w:sz w:val="28"/>
      <w:szCs w:val="26"/>
    </w:rPr>
  </w:style>
  <w:style w:type="paragraph" w:styleId="Rubrik3">
    <w:name w:val="heading 3"/>
    <w:basedOn w:val="Normal"/>
    <w:next w:val="Normal"/>
    <w:link w:val="Rubrik3Char"/>
    <w:uiPriority w:val="9"/>
    <w:unhideWhenUsed/>
    <w:qFormat/>
    <w:rsid w:val="00735B3D"/>
    <w:pPr>
      <w:keepNext/>
      <w:keepLines/>
      <w:numPr>
        <w:ilvl w:val="2"/>
        <w:numId w:val="24"/>
      </w:numPr>
      <w:spacing w:before="80" w:after="80"/>
      <w:outlineLvl w:val="2"/>
    </w:pPr>
    <w:rPr>
      <w:rFonts w:eastAsiaTheme="majorEastAsia" w:cstheme="majorBidi"/>
      <w:b/>
      <w:bCs/>
      <w:color w:val="4F81BD" w:themeColor="accent1"/>
      <w:sz w:val="24"/>
    </w:rPr>
  </w:style>
  <w:style w:type="paragraph" w:styleId="Rubrik4">
    <w:name w:val="heading 4"/>
    <w:basedOn w:val="Normal"/>
    <w:next w:val="Normal"/>
    <w:link w:val="Rubrik4Char"/>
    <w:uiPriority w:val="9"/>
    <w:unhideWhenUsed/>
    <w:qFormat/>
    <w:rsid w:val="001C5B7E"/>
    <w:pPr>
      <w:keepNext/>
      <w:keepLines/>
      <w:numPr>
        <w:ilvl w:val="3"/>
        <w:numId w:val="24"/>
      </w:numPr>
      <w:spacing w:before="40" w:after="80"/>
      <w:ind w:left="862" w:hanging="862"/>
      <w:outlineLvl w:val="3"/>
    </w:pPr>
    <w:rPr>
      <w:rFonts w:eastAsiaTheme="majorEastAsia" w:cstheme="majorBidi"/>
      <w:b/>
      <w:i/>
      <w:iCs/>
      <w:color w:val="365F91" w:themeColor="accent1" w:themeShade="BF"/>
    </w:rPr>
  </w:style>
  <w:style w:type="paragraph" w:styleId="Rubrik5">
    <w:name w:val="heading 5"/>
    <w:basedOn w:val="Normal"/>
    <w:next w:val="Normal"/>
    <w:link w:val="Rubrik5Char"/>
    <w:uiPriority w:val="9"/>
    <w:unhideWhenUsed/>
    <w:qFormat/>
    <w:rsid w:val="0080055D"/>
    <w:pPr>
      <w:keepNext/>
      <w:keepLines/>
      <w:numPr>
        <w:ilvl w:val="4"/>
        <w:numId w:val="24"/>
      </w:numPr>
      <w:spacing w:before="100"/>
      <w:outlineLvl w:val="4"/>
    </w:pPr>
    <w:rPr>
      <w:rFonts w:eastAsiaTheme="majorEastAsia" w:cstheme="majorBidi"/>
      <w:b/>
      <w:color w:val="243F60" w:themeColor="accent1" w:themeShade="7F"/>
      <w:sz w:val="20"/>
    </w:rPr>
  </w:style>
  <w:style w:type="paragraph" w:styleId="Rubrik6">
    <w:name w:val="heading 6"/>
    <w:basedOn w:val="Normal"/>
    <w:next w:val="Normal"/>
    <w:link w:val="Rubrik6Char"/>
    <w:uiPriority w:val="9"/>
    <w:semiHidden/>
    <w:unhideWhenUsed/>
    <w:qFormat/>
    <w:rsid w:val="00B42980"/>
    <w:pPr>
      <w:keepNext/>
      <w:keepLines/>
      <w:numPr>
        <w:ilvl w:val="5"/>
        <w:numId w:val="24"/>
      </w:numPr>
      <w:spacing w:before="40"/>
      <w:outlineLvl w:val="5"/>
    </w:pPr>
    <w:rPr>
      <w:rFonts w:eastAsiaTheme="majorEastAsia" w:cstheme="majorBidi"/>
      <w:color w:val="243F60" w:themeColor="accent1" w:themeShade="7F"/>
    </w:rPr>
  </w:style>
  <w:style w:type="paragraph" w:styleId="Rubrik7">
    <w:name w:val="heading 7"/>
    <w:basedOn w:val="Normal"/>
    <w:next w:val="Normal"/>
    <w:link w:val="Rubrik7Char"/>
    <w:uiPriority w:val="9"/>
    <w:semiHidden/>
    <w:unhideWhenUsed/>
    <w:qFormat/>
    <w:rsid w:val="00B42980"/>
    <w:pPr>
      <w:keepNext/>
      <w:keepLines/>
      <w:numPr>
        <w:ilvl w:val="6"/>
        <w:numId w:val="24"/>
      </w:numPr>
      <w:tabs>
        <w:tab w:val="num" w:pos="360"/>
      </w:tabs>
      <w:spacing w:before="40"/>
      <w:ind w:left="0" w:firstLine="0"/>
      <w:outlineLvl w:val="6"/>
    </w:pPr>
    <w:rPr>
      <w:rFonts w:eastAsiaTheme="majorEastAsia" w:cstheme="majorBidi"/>
      <w:i/>
      <w:iCs/>
      <w:color w:val="243F60" w:themeColor="accent1" w:themeShade="7F"/>
    </w:rPr>
  </w:style>
  <w:style w:type="paragraph" w:styleId="Rubrik8">
    <w:name w:val="heading 8"/>
    <w:basedOn w:val="Normal"/>
    <w:next w:val="Normal"/>
    <w:link w:val="Rubrik8Char"/>
    <w:uiPriority w:val="9"/>
    <w:semiHidden/>
    <w:unhideWhenUsed/>
    <w:qFormat/>
    <w:rsid w:val="00B42980"/>
    <w:pPr>
      <w:keepNext/>
      <w:keepLines/>
      <w:numPr>
        <w:ilvl w:val="7"/>
        <w:numId w:val="24"/>
      </w:numPr>
      <w:tabs>
        <w:tab w:val="num" w:pos="360"/>
      </w:tabs>
      <w:spacing w:before="40"/>
      <w:ind w:left="0" w:firstLine="0"/>
      <w:outlineLvl w:val="7"/>
    </w:pPr>
    <w:rPr>
      <w:rFonts w:eastAsiaTheme="majorEastAsia"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B42980"/>
    <w:pPr>
      <w:keepNext/>
      <w:keepLines/>
      <w:numPr>
        <w:ilvl w:val="8"/>
        <w:numId w:val="24"/>
      </w:numPr>
      <w:tabs>
        <w:tab w:val="num" w:pos="360"/>
      </w:tabs>
      <w:spacing w:before="40"/>
      <w:ind w:left="0" w:firstLine="0"/>
      <w:outlineLvl w:val="8"/>
    </w:pPr>
    <w:rPr>
      <w:rFonts w:eastAsiaTheme="majorEastAsia"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926147"/>
    <w:pPr>
      <w:tabs>
        <w:tab w:val="center" w:pos="4536"/>
        <w:tab w:val="right" w:pos="9072"/>
      </w:tabs>
    </w:pPr>
  </w:style>
  <w:style w:type="character" w:customStyle="1" w:styleId="SidhuvudChar">
    <w:name w:val="Sidhuvud Char"/>
    <w:basedOn w:val="Standardstycketeckensnitt"/>
    <w:link w:val="Sidhuvud"/>
    <w:uiPriority w:val="99"/>
    <w:rsid w:val="00926147"/>
  </w:style>
  <w:style w:type="paragraph" w:styleId="Sidfot">
    <w:name w:val="footer"/>
    <w:basedOn w:val="Normal"/>
    <w:link w:val="SidfotChar"/>
    <w:uiPriority w:val="99"/>
    <w:unhideWhenUsed/>
    <w:rsid w:val="00926147"/>
    <w:pPr>
      <w:tabs>
        <w:tab w:val="center" w:pos="4536"/>
        <w:tab w:val="right" w:pos="9072"/>
      </w:tabs>
    </w:pPr>
  </w:style>
  <w:style w:type="character" w:customStyle="1" w:styleId="SidfotChar">
    <w:name w:val="Sidfot Char"/>
    <w:basedOn w:val="Standardstycketeckensnitt"/>
    <w:link w:val="Sidfot"/>
    <w:uiPriority w:val="99"/>
    <w:rsid w:val="00926147"/>
  </w:style>
  <w:style w:type="character" w:customStyle="1" w:styleId="Rubrik2Char">
    <w:name w:val="Rubrik 2 Char"/>
    <w:basedOn w:val="Standardstycketeckensnitt"/>
    <w:link w:val="Rubrik2"/>
    <w:uiPriority w:val="9"/>
    <w:rsid w:val="00321427"/>
    <w:rPr>
      <w:rFonts w:asciiTheme="majorHAnsi" w:eastAsiaTheme="majorEastAsia" w:hAnsiTheme="majorHAnsi" w:cstheme="majorBidi"/>
      <w:b/>
      <w:bCs/>
      <w:color w:val="365F91" w:themeColor="accent1" w:themeShade="BF"/>
      <w:sz w:val="28"/>
      <w:szCs w:val="26"/>
    </w:rPr>
  </w:style>
  <w:style w:type="character" w:styleId="Hyperlnk">
    <w:name w:val="Hyperlink"/>
    <w:uiPriority w:val="99"/>
    <w:rsid w:val="00926147"/>
    <w:rPr>
      <w:color w:val="0000FF"/>
      <w:u w:val="single"/>
    </w:rPr>
  </w:style>
  <w:style w:type="paragraph" w:styleId="Liststycke">
    <w:name w:val="List Paragraph"/>
    <w:basedOn w:val="Normal"/>
    <w:uiPriority w:val="34"/>
    <w:qFormat/>
    <w:rsid w:val="00926147"/>
    <w:pPr>
      <w:ind w:left="720"/>
      <w:contextualSpacing/>
    </w:pPr>
  </w:style>
  <w:style w:type="character" w:customStyle="1" w:styleId="Rubrik1Char">
    <w:name w:val="Rubrik 1 Char"/>
    <w:basedOn w:val="Standardstycketeckensnitt"/>
    <w:link w:val="Rubrik1"/>
    <w:uiPriority w:val="9"/>
    <w:rsid w:val="00857A75"/>
    <w:rPr>
      <w:rFonts w:asciiTheme="majorHAnsi" w:eastAsiaTheme="majorEastAsia" w:hAnsiTheme="majorHAnsi" w:cstheme="majorBidi"/>
      <w:b/>
      <w:bCs/>
      <w:color w:val="345A8A" w:themeColor="accent1" w:themeShade="B5"/>
      <w:sz w:val="36"/>
      <w:szCs w:val="32"/>
    </w:rPr>
  </w:style>
  <w:style w:type="character" w:customStyle="1" w:styleId="Rubrik3Char">
    <w:name w:val="Rubrik 3 Char"/>
    <w:basedOn w:val="Standardstycketeckensnitt"/>
    <w:link w:val="Rubrik3"/>
    <w:uiPriority w:val="9"/>
    <w:rsid w:val="00735B3D"/>
    <w:rPr>
      <w:rFonts w:asciiTheme="majorHAnsi" w:eastAsiaTheme="majorEastAsia" w:hAnsiTheme="majorHAnsi" w:cstheme="majorBidi"/>
      <w:b/>
      <w:bCs/>
      <w:color w:val="4F81BD" w:themeColor="accent1"/>
      <w:szCs w:val="20"/>
    </w:rPr>
  </w:style>
  <w:style w:type="character" w:styleId="Sidnummer">
    <w:name w:val="page number"/>
    <w:basedOn w:val="Standardstycketeckensnitt"/>
    <w:uiPriority w:val="99"/>
    <w:semiHidden/>
    <w:unhideWhenUsed/>
    <w:rsid w:val="00BC64CF"/>
  </w:style>
  <w:style w:type="table" w:styleId="Tabellrutnt">
    <w:name w:val="Table Grid"/>
    <w:basedOn w:val="Normaltabell"/>
    <w:uiPriority w:val="39"/>
    <w:rsid w:val="00A85BC8"/>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24709B"/>
    <w:rPr>
      <w:sz w:val="16"/>
      <w:szCs w:val="16"/>
    </w:rPr>
  </w:style>
  <w:style w:type="paragraph" w:styleId="Kommentarer">
    <w:name w:val="annotation text"/>
    <w:basedOn w:val="Normal"/>
    <w:link w:val="KommentarerChar"/>
    <w:uiPriority w:val="99"/>
    <w:unhideWhenUsed/>
    <w:rsid w:val="0024709B"/>
  </w:style>
  <w:style w:type="character" w:customStyle="1" w:styleId="KommentarerChar">
    <w:name w:val="Kommentarer Char"/>
    <w:basedOn w:val="Standardstycketeckensnitt"/>
    <w:link w:val="Kommentarer"/>
    <w:uiPriority w:val="99"/>
    <w:rsid w:val="0024709B"/>
    <w:rPr>
      <w:rFonts w:eastAsia="Times New Roman" w:cs="Times New Roman"/>
      <w:color w:val="000000" w:themeColor="text1"/>
      <w:sz w:val="20"/>
      <w:szCs w:val="20"/>
    </w:rPr>
  </w:style>
  <w:style w:type="paragraph" w:styleId="Kommentarsmne">
    <w:name w:val="annotation subject"/>
    <w:basedOn w:val="Kommentarer"/>
    <w:next w:val="Kommentarer"/>
    <w:link w:val="KommentarsmneChar"/>
    <w:uiPriority w:val="99"/>
    <w:semiHidden/>
    <w:unhideWhenUsed/>
    <w:rsid w:val="0024709B"/>
    <w:rPr>
      <w:b/>
      <w:bCs/>
    </w:rPr>
  </w:style>
  <w:style w:type="character" w:customStyle="1" w:styleId="KommentarsmneChar">
    <w:name w:val="Kommentarsämne Char"/>
    <w:basedOn w:val="KommentarerChar"/>
    <w:link w:val="Kommentarsmne"/>
    <w:uiPriority w:val="99"/>
    <w:semiHidden/>
    <w:rsid w:val="0024709B"/>
    <w:rPr>
      <w:rFonts w:eastAsia="Times New Roman" w:cs="Times New Roman"/>
      <w:b/>
      <w:bCs/>
      <w:color w:val="000000" w:themeColor="text1"/>
      <w:sz w:val="20"/>
      <w:szCs w:val="20"/>
    </w:rPr>
  </w:style>
  <w:style w:type="paragraph" w:styleId="Ballongtext">
    <w:name w:val="Balloon Text"/>
    <w:basedOn w:val="Normal"/>
    <w:link w:val="BallongtextChar"/>
    <w:uiPriority w:val="99"/>
    <w:semiHidden/>
    <w:unhideWhenUsed/>
    <w:rsid w:val="0024709B"/>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24709B"/>
    <w:rPr>
      <w:rFonts w:ascii="Segoe UI" w:eastAsia="Times New Roman" w:hAnsi="Segoe UI" w:cs="Segoe UI"/>
      <w:color w:val="000000" w:themeColor="text1"/>
      <w:sz w:val="18"/>
      <w:szCs w:val="18"/>
    </w:rPr>
  </w:style>
  <w:style w:type="paragraph" w:customStyle="1" w:styleId="EndNoteBibliography">
    <w:name w:val="EndNote Bibliography"/>
    <w:basedOn w:val="Normal"/>
    <w:rsid w:val="000301D5"/>
    <w:rPr>
      <w:rFonts w:ascii="Cambria" w:eastAsiaTheme="minorEastAsia" w:hAnsi="Cambria" w:cstheme="minorBidi"/>
      <w:color w:val="auto"/>
      <w:sz w:val="24"/>
      <w:szCs w:val="24"/>
    </w:rPr>
  </w:style>
  <w:style w:type="paragraph" w:styleId="Normalwebb">
    <w:name w:val="Normal (Web)"/>
    <w:basedOn w:val="Normal"/>
    <w:uiPriority w:val="99"/>
    <w:unhideWhenUsed/>
    <w:rsid w:val="00635AA5"/>
    <w:pPr>
      <w:spacing w:before="100" w:beforeAutospacing="1" w:after="100" w:afterAutospacing="1"/>
    </w:pPr>
    <w:rPr>
      <w:rFonts w:ascii="Times" w:eastAsiaTheme="minorEastAsia" w:hAnsi="Times"/>
      <w:color w:val="auto"/>
    </w:rPr>
  </w:style>
  <w:style w:type="paragraph" w:customStyle="1" w:styleId="Brd">
    <w:name w:val="Bröd"/>
    <w:basedOn w:val="Normal"/>
    <w:rsid w:val="002F531D"/>
    <w:pPr>
      <w:widowControl w:val="0"/>
      <w:autoSpaceDE w:val="0"/>
      <w:autoSpaceDN w:val="0"/>
      <w:adjustRightInd w:val="0"/>
      <w:spacing w:line="320" w:lineRule="atLeast"/>
      <w:textAlignment w:val="center"/>
    </w:pPr>
    <w:rPr>
      <w:rFonts w:ascii="BookAntiqua" w:hAnsi="BookAntiqua"/>
      <w:color w:val="000000"/>
    </w:rPr>
  </w:style>
  <w:style w:type="paragraph" w:styleId="Rubrik">
    <w:name w:val="Title"/>
    <w:basedOn w:val="Normal"/>
    <w:link w:val="RubrikChar"/>
    <w:qFormat/>
    <w:rsid w:val="002F531D"/>
    <w:pPr>
      <w:widowControl w:val="0"/>
      <w:autoSpaceDE w:val="0"/>
      <w:autoSpaceDN w:val="0"/>
      <w:adjustRightInd w:val="0"/>
      <w:spacing w:line="288" w:lineRule="auto"/>
      <w:jc w:val="center"/>
      <w:textAlignment w:val="center"/>
    </w:pPr>
    <w:rPr>
      <w:rFonts w:ascii="BookAntiqua-Bold" w:hAnsi="BookAntiqua-Bold"/>
      <w:b/>
      <w:color w:val="000000"/>
      <w:sz w:val="42"/>
    </w:rPr>
  </w:style>
  <w:style w:type="character" w:customStyle="1" w:styleId="RubrikChar">
    <w:name w:val="Rubrik Char"/>
    <w:basedOn w:val="Standardstycketeckensnitt"/>
    <w:link w:val="Rubrik"/>
    <w:rsid w:val="002F531D"/>
    <w:rPr>
      <w:rFonts w:ascii="BookAntiqua-Bold" w:eastAsia="Times New Roman" w:hAnsi="BookAntiqua-Bold" w:cs="Times New Roman"/>
      <w:b/>
      <w:color w:val="000000"/>
      <w:sz w:val="42"/>
      <w:szCs w:val="20"/>
    </w:rPr>
  </w:style>
  <w:style w:type="character" w:styleId="AnvndHyperlnk">
    <w:name w:val="FollowedHyperlink"/>
    <w:basedOn w:val="Standardstycketeckensnitt"/>
    <w:uiPriority w:val="99"/>
    <w:semiHidden/>
    <w:unhideWhenUsed/>
    <w:rsid w:val="00110DB3"/>
    <w:rPr>
      <w:color w:val="800080" w:themeColor="followedHyperlink"/>
      <w:u w:val="single"/>
    </w:rPr>
  </w:style>
  <w:style w:type="paragraph" w:styleId="Innehllsfrteckningsrubrik">
    <w:name w:val="TOC Heading"/>
    <w:basedOn w:val="Rubrik1"/>
    <w:next w:val="Normal"/>
    <w:uiPriority w:val="39"/>
    <w:unhideWhenUsed/>
    <w:qFormat/>
    <w:rsid w:val="003A6AC2"/>
    <w:pPr>
      <w:spacing w:line="259" w:lineRule="auto"/>
      <w:outlineLvl w:val="9"/>
    </w:pPr>
    <w:rPr>
      <w:b w:val="0"/>
      <w:bCs w:val="0"/>
      <w:color w:val="365F91" w:themeColor="accent1" w:themeShade="BF"/>
      <w:sz w:val="32"/>
    </w:rPr>
  </w:style>
  <w:style w:type="paragraph" w:styleId="Innehll2">
    <w:name w:val="toc 2"/>
    <w:basedOn w:val="Normal"/>
    <w:next w:val="Normal"/>
    <w:autoRedefine/>
    <w:uiPriority w:val="39"/>
    <w:unhideWhenUsed/>
    <w:rsid w:val="003A6AC2"/>
    <w:pPr>
      <w:spacing w:after="100"/>
      <w:ind w:left="200"/>
    </w:pPr>
  </w:style>
  <w:style w:type="paragraph" w:styleId="Innehll1">
    <w:name w:val="toc 1"/>
    <w:basedOn w:val="Normal"/>
    <w:next w:val="Normal"/>
    <w:autoRedefine/>
    <w:uiPriority w:val="39"/>
    <w:unhideWhenUsed/>
    <w:rsid w:val="00582E07"/>
    <w:pPr>
      <w:tabs>
        <w:tab w:val="left" w:pos="400"/>
        <w:tab w:val="right" w:leader="dot" w:pos="9622"/>
      </w:tabs>
      <w:spacing w:after="100"/>
    </w:pPr>
  </w:style>
  <w:style w:type="paragraph" w:styleId="Innehll3">
    <w:name w:val="toc 3"/>
    <w:basedOn w:val="Normal"/>
    <w:next w:val="Normal"/>
    <w:autoRedefine/>
    <w:uiPriority w:val="39"/>
    <w:unhideWhenUsed/>
    <w:rsid w:val="003A6AC2"/>
    <w:pPr>
      <w:spacing w:after="100"/>
      <w:ind w:left="400"/>
    </w:pPr>
  </w:style>
  <w:style w:type="character" w:customStyle="1" w:styleId="Rubrik4Char">
    <w:name w:val="Rubrik 4 Char"/>
    <w:basedOn w:val="Standardstycketeckensnitt"/>
    <w:link w:val="Rubrik4"/>
    <w:uiPriority w:val="9"/>
    <w:rsid w:val="001C5B7E"/>
    <w:rPr>
      <w:rFonts w:asciiTheme="majorHAnsi" w:eastAsiaTheme="majorEastAsia" w:hAnsiTheme="majorHAnsi" w:cstheme="majorBidi"/>
      <w:b/>
      <w:i/>
      <w:iCs/>
      <w:color w:val="365F91" w:themeColor="accent1" w:themeShade="BF"/>
      <w:sz w:val="22"/>
      <w:szCs w:val="20"/>
    </w:rPr>
  </w:style>
  <w:style w:type="character" w:styleId="Stark">
    <w:name w:val="Strong"/>
    <w:basedOn w:val="Standardstycketeckensnitt"/>
    <w:uiPriority w:val="22"/>
    <w:qFormat/>
    <w:rsid w:val="004E48D0"/>
    <w:rPr>
      <w:b/>
      <w:bCs/>
    </w:rPr>
  </w:style>
  <w:style w:type="character" w:customStyle="1" w:styleId="Rubrik5Char">
    <w:name w:val="Rubrik 5 Char"/>
    <w:basedOn w:val="Standardstycketeckensnitt"/>
    <w:link w:val="Rubrik5"/>
    <w:uiPriority w:val="9"/>
    <w:rsid w:val="0080055D"/>
    <w:rPr>
      <w:rFonts w:asciiTheme="majorHAnsi" w:eastAsiaTheme="majorEastAsia" w:hAnsiTheme="majorHAnsi" w:cstheme="majorBidi"/>
      <w:b/>
      <w:color w:val="243F60" w:themeColor="accent1" w:themeShade="7F"/>
      <w:sz w:val="20"/>
      <w:szCs w:val="20"/>
    </w:rPr>
  </w:style>
  <w:style w:type="paragraph" w:styleId="Oformateradtext">
    <w:name w:val="Plain Text"/>
    <w:basedOn w:val="Normal"/>
    <w:link w:val="OformateradtextChar"/>
    <w:uiPriority w:val="99"/>
    <w:unhideWhenUsed/>
    <w:rsid w:val="007E1445"/>
    <w:rPr>
      <w:rFonts w:ascii="Calibri" w:eastAsiaTheme="minorHAnsi" w:hAnsi="Calibri" w:cstheme="minorBidi"/>
      <w:color w:val="auto"/>
      <w:szCs w:val="21"/>
      <w:lang w:eastAsia="en-US"/>
    </w:rPr>
  </w:style>
  <w:style w:type="character" w:customStyle="1" w:styleId="OformateradtextChar">
    <w:name w:val="Oformaterad text Char"/>
    <w:basedOn w:val="Standardstycketeckensnitt"/>
    <w:link w:val="Oformateradtext"/>
    <w:uiPriority w:val="99"/>
    <w:rsid w:val="007E1445"/>
    <w:rPr>
      <w:rFonts w:ascii="Calibri" w:eastAsiaTheme="minorHAnsi" w:hAnsi="Calibri"/>
      <w:sz w:val="22"/>
      <w:szCs w:val="21"/>
      <w:lang w:eastAsia="en-US"/>
    </w:rPr>
  </w:style>
  <w:style w:type="paragraph" w:customStyle="1" w:styleId="Default">
    <w:name w:val="Default"/>
    <w:rsid w:val="007E1445"/>
    <w:pPr>
      <w:autoSpaceDE w:val="0"/>
      <w:autoSpaceDN w:val="0"/>
      <w:adjustRightInd w:val="0"/>
    </w:pPr>
    <w:rPr>
      <w:rFonts w:ascii="Calibri" w:eastAsiaTheme="minorHAnsi" w:hAnsi="Calibri" w:cs="Calibri"/>
      <w:color w:val="000000"/>
      <w:lang w:eastAsia="en-US"/>
    </w:rPr>
  </w:style>
  <w:style w:type="character" w:styleId="Olstomnmnande">
    <w:name w:val="Unresolved Mention"/>
    <w:basedOn w:val="Standardstycketeckensnitt"/>
    <w:uiPriority w:val="99"/>
    <w:semiHidden/>
    <w:unhideWhenUsed/>
    <w:rsid w:val="00041B79"/>
    <w:rPr>
      <w:color w:val="808080"/>
      <w:shd w:val="clear" w:color="auto" w:fill="E6E6E6"/>
    </w:rPr>
  </w:style>
  <w:style w:type="character" w:customStyle="1" w:styleId="Rubrik6Char">
    <w:name w:val="Rubrik 6 Char"/>
    <w:basedOn w:val="Standardstycketeckensnitt"/>
    <w:link w:val="Rubrik6"/>
    <w:uiPriority w:val="9"/>
    <w:semiHidden/>
    <w:rsid w:val="00B42980"/>
    <w:rPr>
      <w:rFonts w:asciiTheme="majorHAnsi" w:eastAsiaTheme="majorEastAsia" w:hAnsiTheme="majorHAnsi" w:cstheme="majorBidi"/>
      <w:color w:val="243F60" w:themeColor="accent1" w:themeShade="7F"/>
      <w:sz w:val="22"/>
      <w:szCs w:val="20"/>
    </w:rPr>
  </w:style>
  <w:style w:type="character" w:customStyle="1" w:styleId="Rubrik7Char">
    <w:name w:val="Rubrik 7 Char"/>
    <w:basedOn w:val="Standardstycketeckensnitt"/>
    <w:link w:val="Rubrik7"/>
    <w:uiPriority w:val="9"/>
    <w:semiHidden/>
    <w:rsid w:val="00B42980"/>
    <w:rPr>
      <w:rFonts w:asciiTheme="majorHAnsi" w:eastAsiaTheme="majorEastAsia" w:hAnsiTheme="majorHAnsi" w:cstheme="majorBidi"/>
      <w:i/>
      <w:iCs/>
      <w:color w:val="243F60" w:themeColor="accent1" w:themeShade="7F"/>
      <w:sz w:val="22"/>
      <w:szCs w:val="20"/>
    </w:rPr>
  </w:style>
  <w:style w:type="character" w:customStyle="1" w:styleId="Rubrik8Char">
    <w:name w:val="Rubrik 8 Char"/>
    <w:basedOn w:val="Standardstycketeckensnitt"/>
    <w:link w:val="Rubrik8"/>
    <w:uiPriority w:val="9"/>
    <w:semiHidden/>
    <w:rsid w:val="00B42980"/>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B42980"/>
    <w:rPr>
      <w:rFonts w:asciiTheme="majorHAnsi" w:eastAsiaTheme="majorEastAsia" w:hAnsiTheme="majorHAnsi" w:cstheme="majorBidi"/>
      <w:i/>
      <w:iCs/>
      <w:color w:val="272727" w:themeColor="text1" w:themeTint="D8"/>
      <w:sz w:val="21"/>
      <w:szCs w:val="21"/>
    </w:rPr>
  </w:style>
  <w:style w:type="character" w:styleId="Betoning">
    <w:name w:val="Emphasis"/>
    <w:basedOn w:val="Standardstycketeckensnitt"/>
    <w:uiPriority w:val="20"/>
    <w:qFormat/>
    <w:rsid w:val="00D076D3"/>
    <w:rPr>
      <w:i/>
      <w:iCs/>
    </w:rPr>
  </w:style>
  <w:style w:type="paragraph" w:styleId="HTML-frformaterad">
    <w:name w:val="HTML Preformatted"/>
    <w:basedOn w:val="Normal"/>
    <w:link w:val="HTML-frformateradChar"/>
    <w:uiPriority w:val="99"/>
    <w:semiHidden/>
    <w:unhideWhenUsed/>
    <w:rsid w:val="00CF0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rPr>
  </w:style>
  <w:style w:type="character" w:customStyle="1" w:styleId="HTML-frformateradChar">
    <w:name w:val="HTML - förformaterad Char"/>
    <w:basedOn w:val="Standardstycketeckensnitt"/>
    <w:link w:val="HTML-frformaterad"/>
    <w:uiPriority w:val="99"/>
    <w:semiHidden/>
    <w:rsid w:val="00CF0E4C"/>
    <w:rPr>
      <w:rFonts w:ascii="Courier New" w:eastAsia="Times New Roman" w:hAnsi="Courier New" w:cs="Courier New"/>
      <w:sz w:val="20"/>
      <w:szCs w:val="20"/>
    </w:rPr>
  </w:style>
  <w:style w:type="character" w:customStyle="1" w:styleId="apple-converted-space">
    <w:name w:val="apple-converted-space"/>
    <w:basedOn w:val="Standardstycketeckensnitt"/>
    <w:rsid w:val="00562107"/>
  </w:style>
  <w:style w:type="paragraph" w:styleId="Slutnotstext">
    <w:name w:val="endnote text"/>
    <w:basedOn w:val="Normal"/>
    <w:link w:val="SlutnotstextChar"/>
    <w:uiPriority w:val="99"/>
    <w:unhideWhenUsed/>
    <w:rsid w:val="00227B79"/>
    <w:rPr>
      <w:sz w:val="20"/>
    </w:rPr>
  </w:style>
  <w:style w:type="character" w:customStyle="1" w:styleId="SlutnotstextChar">
    <w:name w:val="Slutnotstext Char"/>
    <w:basedOn w:val="Standardstycketeckensnitt"/>
    <w:link w:val="Slutnotstext"/>
    <w:uiPriority w:val="99"/>
    <w:rsid w:val="00227B79"/>
    <w:rPr>
      <w:rFonts w:asciiTheme="majorHAnsi" w:eastAsia="Times New Roman" w:hAnsiTheme="majorHAnsi" w:cs="Times New Roman"/>
      <w:color w:val="000000" w:themeColor="text1"/>
      <w:sz w:val="20"/>
      <w:szCs w:val="20"/>
    </w:rPr>
  </w:style>
  <w:style w:type="character" w:styleId="Slutnotsreferens">
    <w:name w:val="endnote reference"/>
    <w:basedOn w:val="Standardstycketeckensnitt"/>
    <w:uiPriority w:val="99"/>
    <w:semiHidden/>
    <w:unhideWhenUsed/>
    <w:rsid w:val="00227B79"/>
    <w:rPr>
      <w:vertAlign w:val="superscript"/>
    </w:rPr>
  </w:style>
  <w:style w:type="paragraph" w:styleId="Fotnotstext">
    <w:name w:val="footnote text"/>
    <w:basedOn w:val="Normal"/>
    <w:link w:val="FotnotstextChar"/>
    <w:uiPriority w:val="99"/>
    <w:semiHidden/>
    <w:unhideWhenUsed/>
    <w:rsid w:val="00134128"/>
    <w:rPr>
      <w:sz w:val="20"/>
    </w:rPr>
  </w:style>
  <w:style w:type="character" w:customStyle="1" w:styleId="FotnotstextChar">
    <w:name w:val="Fotnotstext Char"/>
    <w:basedOn w:val="Standardstycketeckensnitt"/>
    <w:link w:val="Fotnotstext"/>
    <w:uiPriority w:val="99"/>
    <w:semiHidden/>
    <w:rsid w:val="00134128"/>
    <w:rPr>
      <w:rFonts w:asciiTheme="majorHAnsi" w:eastAsia="Times New Roman" w:hAnsiTheme="majorHAnsi" w:cs="Times New Roman"/>
      <w:color w:val="000000" w:themeColor="text1"/>
      <w:sz w:val="20"/>
      <w:szCs w:val="20"/>
    </w:rPr>
  </w:style>
  <w:style w:type="character" w:styleId="Fotnotsreferens">
    <w:name w:val="footnote reference"/>
    <w:basedOn w:val="Standardstycketeckensnitt"/>
    <w:uiPriority w:val="99"/>
    <w:semiHidden/>
    <w:unhideWhenUsed/>
    <w:rsid w:val="00134128"/>
    <w:rPr>
      <w:vertAlign w:val="superscript"/>
    </w:rPr>
  </w:style>
  <w:style w:type="character" w:customStyle="1" w:styleId="ref-title">
    <w:name w:val="ref-title"/>
    <w:basedOn w:val="Standardstycketeckensnitt"/>
    <w:rsid w:val="000776A1"/>
  </w:style>
  <w:style w:type="character" w:customStyle="1" w:styleId="ref-journal">
    <w:name w:val="ref-journal"/>
    <w:basedOn w:val="Standardstycketeckensnitt"/>
    <w:rsid w:val="000776A1"/>
  </w:style>
  <w:style w:type="character" w:customStyle="1" w:styleId="ref-vol">
    <w:name w:val="ref-vol"/>
    <w:basedOn w:val="Standardstycketeckensnitt"/>
    <w:rsid w:val="000776A1"/>
  </w:style>
  <w:style w:type="character" w:customStyle="1" w:styleId="period">
    <w:name w:val="period"/>
    <w:basedOn w:val="Standardstycketeckensnitt"/>
    <w:rsid w:val="001A7A0E"/>
  </w:style>
  <w:style w:type="character" w:customStyle="1" w:styleId="cit">
    <w:name w:val="cit"/>
    <w:basedOn w:val="Standardstycketeckensnitt"/>
    <w:rsid w:val="001A7A0E"/>
  </w:style>
  <w:style w:type="character" w:customStyle="1" w:styleId="big">
    <w:name w:val="big"/>
    <w:basedOn w:val="Standardstycketeckensnitt"/>
    <w:rsid w:val="008A7DF7"/>
  </w:style>
  <w:style w:type="character" w:customStyle="1" w:styleId="y2iqfc">
    <w:name w:val="y2iqfc"/>
    <w:basedOn w:val="Standardstycketeckensnitt"/>
    <w:rsid w:val="003271A7"/>
  </w:style>
  <w:style w:type="paragraph" w:styleId="Revision">
    <w:name w:val="Revision"/>
    <w:hidden/>
    <w:uiPriority w:val="99"/>
    <w:semiHidden/>
    <w:rsid w:val="00A06A95"/>
    <w:rPr>
      <w:rFonts w:asciiTheme="majorHAnsi" w:eastAsia="Times New Roman" w:hAnsiTheme="majorHAnsi" w:cs="Times New Roman"/>
      <w:color w:val="000000" w:themeColor="text1"/>
      <w:sz w:val="22"/>
      <w:szCs w:val="20"/>
    </w:rPr>
  </w:style>
  <w:style w:type="numbering" w:customStyle="1" w:styleId="Aktuelllista1">
    <w:name w:val="Aktuell lista1"/>
    <w:uiPriority w:val="99"/>
    <w:rsid w:val="00120556"/>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7600">
      <w:bodyDiv w:val="1"/>
      <w:marLeft w:val="0"/>
      <w:marRight w:val="0"/>
      <w:marTop w:val="0"/>
      <w:marBottom w:val="0"/>
      <w:divBdr>
        <w:top w:val="none" w:sz="0" w:space="0" w:color="auto"/>
        <w:left w:val="none" w:sz="0" w:space="0" w:color="auto"/>
        <w:bottom w:val="none" w:sz="0" w:space="0" w:color="auto"/>
        <w:right w:val="none" w:sz="0" w:space="0" w:color="auto"/>
      </w:divBdr>
    </w:div>
    <w:div w:id="28073073">
      <w:bodyDiv w:val="1"/>
      <w:marLeft w:val="0"/>
      <w:marRight w:val="0"/>
      <w:marTop w:val="0"/>
      <w:marBottom w:val="0"/>
      <w:divBdr>
        <w:top w:val="none" w:sz="0" w:space="0" w:color="auto"/>
        <w:left w:val="none" w:sz="0" w:space="0" w:color="auto"/>
        <w:bottom w:val="none" w:sz="0" w:space="0" w:color="auto"/>
        <w:right w:val="none" w:sz="0" w:space="0" w:color="auto"/>
      </w:divBdr>
    </w:div>
    <w:div w:id="96803039">
      <w:bodyDiv w:val="1"/>
      <w:marLeft w:val="0"/>
      <w:marRight w:val="0"/>
      <w:marTop w:val="0"/>
      <w:marBottom w:val="0"/>
      <w:divBdr>
        <w:top w:val="none" w:sz="0" w:space="0" w:color="auto"/>
        <w:left w:val="none" w:sz="0" w:space="0" w:color="auto"/>
        <w:bottom w:val="none" w:sz="0" w:space="0" w:color="auto"/>
        <w:right w:val="none" w:sz="0" w:space="0" w:color="auto"/>
      </w:divBdr>
    </w:div>
    <w:div w:id="169679780">
      <w:bodyDiv w:val="1"/>
      <w:marLeft w:val="0"/>
      <w:marRight w:val="0"/>
      <w:marTop w:val="0"/>
      <w:marBottom w:val="0"/>
      <w:divBdr>
        <w:top w:val="none" w:sz="0" w:space="0" w:color="auto"/>
        <w:left w:val="none" w:sz="0" w:space="0" w:color="auto"/>
        <w:bottom w:val="none" w:sz="0" w:space="0" w:color="auto"/>
        <w:right w:val="none" w:sz="0" w:space="0" w:color="auto"/>
      </w:divBdr>
    </w:div>
    <w:div w:id="210504769">
      <w:bodyDiv w:val="1"/>
      <w:marLeft w:val="0"/>
      <w:marRight w:val="0"/>
      <w:marTop w:val="0"/>
      <w:marBottom w:val="0"/>
      <w:divBdr>
        <w:top w:val="none" w:sz="0" w:space="0" w:color="auto"/>
        <w:left w:val="none" w:sz="0" w:space="0" w:color="auto"/>
        <w:bottom w:val="none" w:sz="0" w:space="0" w:color="auto"/>
        <w:right w:val="none" w:sz="0" w:space="0" w:color="auto"/>
      </w:divBdr>
    </w:div>
    <w:div w:id="210776124">
      <w:bodyDiv w:val="1"/>
      <w:marLeft w:val="0"/>
      <w:marRight w:val="0"/>
      <w:marTop w:val="0"/>
      <w:marBottom w:val="0"/>
      <w:divBdr>
        <w:top w:val="none" w:sz="0" w:space="0" w:color="auto"/>
        <w:left w:val="none" w:sz="0" w:space="0" w:color="auto"/>
        <w:bottom w:val="none" w:sz="0" w:space="0" w:color="auto"/>
        <w:right w:val="none" w:sz="0" w:space="0" w:color="auto"/>
      </w:divBdr>
    </w:div>
    <w:div w:id="411245135">
      <w:bodyDiv w:val="1"/>
      <w:marLeft w:val="0"/>
      <w:marRight w:val="0"/>
      <w:marTop w:val="0"/>
      <w:marBottom w:val="0"/>
      <w:divBdr>
        <w:top w:val="none" w:sz="0" w:space="0" w:color="auto"/>
        <w:left w:val="none" w:sz="0" w:space="0" w:color="auto"/>
        <w:bottom w:val="none" w:sz="0" w:space="0" w:color="auto"/>
        <w:right w:val="none" w:sz="0" w:space="0" w:color="auto"/>
      </w:divBdr>
    </w:div>
    <w:div w:id="417019627">
      <w:bodyDiv w:val="1"/>
      <w:marLeft w:val="0"/>
      <w:marRight w:val="0"/>
      <w:marTop w:val="0"/>
      <w:marBottom w:val="0"/>
      <w:divBdr>
        <w:top w:val="none" w:sz="0" w:space="0" w:color="auto"/>
        <w:left w:val="none" w:sz="0" w:space="0" w:color="auto"/>
        <w:bottom w:val="none" w:sz="0" w:space="0" w:color="auto"/>
        <w:right w:val="none" w:sz="0" w:space="0" w:color="auto"/>
      </w:divBdr>
      <w:divsChild>
        <w:div w:id="1115250008">
          <w:marLeft w:val="0"/>
          <w:marRight w:val="0"/>
          <w:marTop w:val="0"/>
          <w:marBottom w:val="0"/>
          <w:divBdr>
            <w:top w:val="none" w:sz="0" w:space="0" w:color="auto"/>
            <w:left w:val="none" w:sz="0" w:space="0" w:color="auto"/>
            <w:bottom w:val="none" w:sz="0" w:space="0" w:color="auto"/>
            <w:right w:val="none" w:sz="0" w:space="0" w:color="auto"/>
          </w:divBdr>
          <w:divsChild>
            <w:div w:id="1325551380">
              <w:marLeft w:val="0"/>
              <w:marRight w:val="0"/>
              <w:marTop w:val="0"/>
              <w:marBottom w:val="0"/>
              <w:divBdr>
                <w:top w:val="none" w:sz="0" w:space="0" w:color="auto"/>
                <w:left w:val="none" w:sz="0" w:space="0" w:color="auto"/>
                <w:bottom w:val="none" w:sz="0" w:space="0" w:color="auto"/>
                <w:right w:val="none" w:sz="0" w:space="0" w:color="auto"/>
              </w:divBdr>
              <w:divsChild>
                <w:div w:id="849298582">
                  <w:marLeft w:val="0"/>
                  <w:marRight w:val="0"/>
                  <w:marTop w:val="0"/>
                  <w:marBottom w:val="0"/>
                  <w:divBdr>
                    <w:top w:val="none" w:sz="0" w:space="0" w:color="auto"/>
                    <w:left w:val="none" w:sz="0" w:space="0" w:color="auto"/>
                    <w:bottom w:val="none" w:sz="0" w:space="0" w:color="auto"/>
                    <w:right w:val="none" w:sz="0" w:space="0" w:color="auto"/>
                  </w:divBdr>
                </w:div>
                <w:div w:id="154429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344151">
      <w:bodyDiv w:val="1"/>
      <w:marLeft w:val="0"/>
      <w:marRight w:val="0"/>
      <w:marTop w:val="0"/>
      <w:marBottom w:val="0"/>
      <w:divBdr>
        <w:top w:val="none" w:sz="0" w:space="0" w:color="auto"/>
        <w:left w:val="none" w:sz="0" w:space="0" w:color="auto"/>
        <w:bottom w:val="none" w:sz="0" w:space="0" w:color="auto"/>
        <w:right w:val="none" w:sz="0" w:space="0" w:color="auto"/>
      </w:divBdr>
    </w:div>
    <w:div w:id="422458567">
      <w:bodyDiv w:val="1"/>
      <w:marLeft w:val="0"/>
      <w:marRight w:val="0"/>
      <w:marTop w:val="0"/>
      <w:marBottom w:val="0"/>
      <w:divBdr>
        <w:top w:val="none" w:sz="0" w:space="0" w:color="auto"/>
        <w:left w:val="none" w:sz="0" w:space="0" w:color="auto"/>
        <w:bottom w:val="none" w:sz="0" w:space="0" w:color="auto"/>
        <w:right w:val="none" w:sz="0" w:space="0" w:color="auto"/>
      </w:divBdr>
      <w:divsChild>
        <w:div w:id="2137023042">
          <w:marLeft w:val="0"/>
          <w:marRight w:val="0"/>
          <w:marTop w:val="0"/>
          <w:marBottom w:val="0"/>
          <w:divBdr>
            <w:top w:val="none" w:sz="0" w:space="0" w:color="auto"/>
            <w:left w:val="none" w:sz="0" w:space="0" w:color="auto"/>
            <w:bottom w:val="none" w:sz="0" w:space="0" w:color="auto"/>
            <w:right w:val="none" w:sz="0" w:space="0" w:color="auto"/>
          </w:divBdr>
          <w:divsChild>
            <w:div w:id="35461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07098">
      <w:bodyDiv w:val="1"/>
      <w:marLeft w:val="0"/>
      <w:marRight w:val="0"/>
      <w:marTop w:val="0"/>
      <w:marBottom w:val="0"/>
      <w:divBdr>
        <w:top w:val="none" w:sz="0" w:space="0" w:color="auto"/>
        <w:left w:val="none" w:sz="0" w:space="0" w:color="auto"/>
        <w:bottom w:val="none" w:sz="0" w:space="0" w:color="auto"/>
        <w:right w:val="none" w:sz="0" w:space="0" w:color="auto"/>
      </w:divBdr>
    </w:div>
    <w:div w:id="437214257">
      <w:bodyDiv w:val="1"/>
      <w:marLeft w:val="0"/>
      <w:marRight w:val="0"/>
      <w:marTop w:val="0"/>
      <w:marBottom w:val="0"/>
      <w:divBdr>
        <w:top w:val="none" w:sz="0" w:space="0" w:color="auto"/>
        <w:left w:val="none" w:sz="0" w:space="0" w:color="auto"/>
        <w:bottom w:val="none" w:sz="0" w:space="0" w:color="auto"/>
        <w:right w:val="none" w:sz="0" w:space="0" w:color="auto"/>
      </w:divBdr>
    </w:div>
    <w:div w:id="457916432">
      <w:bodyDiv w:val="1"/>
      <w:marLeft w:val="0"/>
      <w:marRight w:val="0"/>
      <w:marTop w:val="0"/>
      <w:marBottom w:val="0"/>
      <w:divBdr>
        <w:top w:val="none" w:sz="0" w:space="0" w:color="auto"/>
        <w:left w:val="none" w:sz="0" w:space="0" w:color="auto"/>
        <w:bottom w:val="none" w:sz="0" w:space="0" w:color="auto"/>
        <w:right w:val="none" w:sz="0" w:space="0" w:color="auto"/>
      </w:divBdr>
    </w:div>
    <w:div w:id="473565174">
      <w:bodyDiv w:val="1"/>
      <w:marLeft w:val="0"/>
      <w:marRight w:val="0"/>
      <w:marTop w:val="0"/>
      <w:marBottom w:val="0"/>
      <w:divBdr>
        <w:top w:val="none" w:sz="0" w:space="0" w:color="auto"/>
        <w:left w:val="none" w:sz="0" w:space="0" w:color="auto"/>
        <w:bottom w:val="none" w:sz="0" w:space="0" w:color="auto"/>
        <w:right w:val="none" w:sz="0" w:space="0" w:color="auto"/>
      </w:divBdr>
    </w:div>
    <w:div w:id="484006382">
      <w:bodyDiv w:val="1"/>
      <w:marLeft w:val="0"/>
      <w:marRight w:val="0"/>
      <w:marTop w:val="0"/>
      <w:marBottom w:val="0"/>
      <w:divBdr>
        <w:top w:val="none" w:sz="0" w:space="0" w:color="auto"/>
        <w:left w:val="none" w:sz="0" w:space="0" w:color="auto"/>
        <w:bottom w:val="none" w:sz="0" w:space="0" w:color="auto"/>
        <w:right w:val="none" w:sz="0" w:space="0" w:color="auto"/>
      </w:divBdr>
    </w:div>
    <w:div w:id="498812619">
      <w:bodyDiv w:val="1"/>
      <w:marLeft w:val="0"/>
      <w:marRight w:val="0"/>
      <w:marTop w:val="0"/>
      <w:marBottom w:val="0"/>
      <w:divBdr>
        <w:top w:val="none" w:sz="0" w:space="0" w:color="auto"/>
        <w:left w:val="none" w:sz="0" w:space="0" w:color="auto"/>
        <w:bottom w:val="none" w:sz="0" w:space="0" w:color="auto"/>
        <w:right w:val="none" w:sz="0" w:space="0" w:color="auto"/>
      </w:divBdr>
    </w:div>
    <w:div w:id="600577070">
      <w:bodyDiv w:val="1"/>
      <w:marLeft w:val="0"/>
      <w:marRight w:val="0"/>
      <w:marTop w:val="0"/>
      <w:marBottom w:val="0"/>
      <w:divBdr>
        <w:top w:val="none" w:sz="0" w:space="0" w:color="auto"/>
        <w:left w:val="none" w:sz="0" w:space="0" w:color="auto"/>
        <w:bottom w:val="none" w:sz="0" w:space="0" w:color="auto"/>
        <w:right w:val="none" w:sz="0" w:space="0" w:color="auto"/>
      </w:divBdr>
    </w:div>
    <w:div w:id="644314299">
      <w:bodyDiv w:val="1"/>
      <w:marLeft w:val="0"/>
      <w:marRight w:val="0"/>
      <w:marTop w:val="0"/>
      <w:marBottom w:val="0"/>
      <w:divBdr>
        <w:top w:val="none" w:sz="0" w:space="0" w:color="auto"/>
        <w:left w:val="none" w:sz="0" w:space="0" w:color="auto"/>
        <w:bottom w:val="none" w:sz="0" w:space="0" w:color="auto"/>
        <w:right w:val="none" w:sz="0" w:space="0" w:color="auto"/>
      </w:divBdr>
    </w:div>
    <w:div w:id="646713136">
      <w:bodyDiv w:val="1"/>
      <w:marLeft w:val="0"/>
      <w:marRight w:val="0"/>
      <w:marTop w:val="0"/>
      <w:marBottom w:val="0"/>
      <w:divBdr>
        <w:top w:val="none" w:sz="0" w:space="0" w:color="auto"/>
        <w:left w:val="none" w:sz="0" w:space="0" w:color="auto"/>
        <w:bottom w:val="none" w:sz="0" w:space="0" w:color="auto"/>
        <w:right w:val="none" w:sz="0" w:space="0" w:color="auto"/>
      </w:divBdr>
      <w:divsChild>
        <w:div w:id="490172875">
          <w:marLeft w:val="0"/>
          <w:marRight w:val="0"/>
          <w:marTop w:val="0"/>
          <w:marBottom w:val="0"/>
          <w:divBdr>
            <w:top w:val="none" w:sz="0" w:space="0" w:color="auto"/>
            <w:left w:val="none" w:sz="0" w:space="0" w:color="auto"/>
            <w:bottom w:val="none" w:sz="0" w:space="0" w:color="auto"/>
            <w:right w:val="none" w:sz="0" w:space="0" w:color="auto"/>
          </w:divBdr>
          <w:divsChild>
            <w:div w:id="1540582525">
              <w:marLeft w:val="0"/>
              <w:marRight w:val="0"/>
              <w:marTop w:val="0"/>
              <w:marBottom w:val="0"/>
              <w:divBdr>
                <w:top w:val="none" w:sz="0" w:space="0" w:color="auto"/>
                <w:left w:val="none" w:sz="0" w:space="0" w:color="auto"/>
                <w:bottom w:val="none" w:sz="0" w:space="0" w:color="auto"/>
                <w:right w:val="none" w:sz="0" w:space="0" w:color="auto"/>
              </w:divBdr>
              <w:divsChild>
                <w:div w:id="1723095669">
                  <w:marLeft w:val="0"/>
                  <w:marRight w:val="0"/>
                  <w:marTop w:val="0"/>
                  <w:marBottom w:val="0"/>
                  <w:divBdr>
                    <w:top w:val="none" w:sz="0" w:space="0" w:color="auto"/>
                    <w:left w:val="none" w:sz="0" w:space="0" w:color="auto"/>
                    <w:bottom w:val="none" w:sz="0" w:space="0" w:color="auto"/>
                    <w:right w:val="none" w:sz="0" w:space="0" w:color="auto"/>
                  </w:divBdr>
                  <w:divsChild>
                    <w:div w:id="627973475">
                      <w:marLeft w:val="0"/>
                      <w:marRight w:val="0"/>
                      <w:marTop w:val="0"/>
                      <w:marBottom w:val="0"/>
                      <w:divBdr>
                        <w:top w:val="none" w:sz="0" w:space="0" w:color="auto"/>
                        <w:left w:val="none" w:sz="0" w:space="0" w:color="auto"/>
                        <w:bottom w:val="none" w:sz="0" w:space="0" w:color="auto"/>
                        <w:right w:val="none" w:sz="0" w:space="0" w:color="auto"/>
                      </w:divBdr>
                      <w:divsChild>
                        <w:div w:id="2061971574">
                          <w:marLeft w:val="0"/>
                          <w:marRight w:val="0"/>
                          <w:marTop w:val="0"/>
                          <w:marBottom w:val="0"/>
                          <w:divBdr>
                            <w:top w:val="none" w:sz="0" w:space="0" w:color="auto"/>
                            <w:left w:val="none" w:sz="0" w:space="0" w:color="auto"/>
                            <w:bottom w:val="none" w:sz="0" w:space="0" w:color="auto"/>
                            <w:right w:val="none" w:sz="0" w:space="0" w:color="auto"/>
                          </w:divBdr>
                          <w:divsChild>
                            <w:div w:id="547957615">
                              <w:marLeft w:val="0"/>
                              <w:marRight w:val="0"/>
                              <w:marTop w:val="0"/>
                              <w:marBottom w:val="0"/>
                              <w:divBdr>
                                <w:top w:val="none" w:sz="0" w:space="0" w:color="auto"/>
                                <w:left w:val="none" w:sz="0" w:space="0" w:color="auto"/>
                                <w:bottom w:val="none" w:sz="0" w:space="0" w:color="auto"/>
                                <w:right w:val="none" w:sz="0" w:space="0" w:color="auto"/>
                              </w:divBdr>
                            </w:div>
                            <w:div w:id="771053972">
                              <w:marLeft w:val="0"/>
                              <w:marRight w:val="0"/>
                              <w:marTop w:val="0"/>
                              <w:marBottom w:val="0"/>
                              <w:divBdr>
                                <w:top w:val="none" w:sz="0" w:space="0" w:color="auto"/>
                                <w:left w:val="none" w:sz="0" w:space="0" w:color="auto"/>
                                <w:bottom w:val="none" w:sz="0" w:space="0" w:color="auto"/>
                                <w:right w:val="none" w:sz="0" w:space="0" w:color="auto"/>
                              </w:divBdr>
                            </w:div>
                            <w:div w:id="964385743">
                              <w:marLeft w:val="0"/>
                              <w:marRight w:val="0"/>
                              <w:marTop w:val="0"/>
                              <w:marBottom w:val="0"/>
                              <w:divBdr>
                                <w:top w:val="none" w:sz="0" w:space="0" w:color="auto"/>
                                <w:left w:val="none" w:sz="0" w:space="0" w:color="auto"/>
                                <w:bottom w:val="none" w:sz="0" w:space="0" w:color="auto"/>
                                <w:right w:val="none" w:sz="0" w:space="0" w:color="auto"/>
                              </w:divBdr>
                            </w:div>
                            <w:div w:id="1098058010">
                              <w:marLeft w:val="0"/>
                              <w:marRight w:val="0"/>
                              <w:marTop w:val="0"/>
                              <w:marBottom w:val="0"/>
                              <w:divBdr>
                                <w:top w:val="none" w:sz="0" w:space="0" w:color="auto"/>
                                <w:left w:val="none" w:sz="0" w:space="0" w:color="auto"/>
                                <w:bottom w:val="none" w:sz="0" w:space="0" w:color="auto"/>
                                <w:right w:val="none" w:sz="0" w:space="0" w:color="auto"/>
                              </w:divBdr>
                            </w:div>
                            <w:div w:id="1410807742">
                              <w:marLeft w:val="0"/>
                              <w:marRight w:val="0"/>
                              <w:marTop w:val="0"/>
                              <w:marBottom w:val="0"/>
                              <w:divBdr>
                                <w:top w:val="none" w:sz="0" w:space="0" w:color="auto"/>
                                <w:left w:val="none" w:sz="0" w:space="0" w:color="auto"/>
                                <w:bottom w:val="none" w:sz="0" w:space="0" w:color="auto"/>
                                <w:right w:val="none" w:sz="0" w:space="0" w:color="auto"/>
                              </w:divBdr>
                            </w:div>
                            <w:div w:id="19537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076309">
      <w:bodyDiv w:val="1"/>
      <w:marLeft w:val="0"/>
      <w:marRight w:val="0"/>
      <w:marTop w:val="0"/>
      <w:marBottom w:val="0"/>
      <w:divBdr>
        <w:top w:val="none" w:sz="0" w:space="0" w:color="auto"/>
        <w:left w:val="none" w:sz="0" w:space="0" w:color="auto"/>
        <w:bottom w:val="none" w:sz="0" w:space="0" w:color="auto"/>
        <w:right w:val="none" w:sz="0" w:space="0" w:color="auto"/>
      </w:divBdr>
    </w:div>
    <w:div w:id="764109014">
      <w:bodyDiv w:val="1"/>
      <w:marLeft w:val="0"/>
      <w:marRight w:val="0"/>
      <w:marTop w:val="0"/>
      <w:marBottom w:val="0"/>
      <w:divBdr>
        <w:top w:val="none" w:sz="0" w:space="0" w:color="auto"/>
        <w:left w:val="none" w:sz="0" w:space="0" w:color="auto"/>
        <w:bottom w:val="none" w:sz="0" w:space="0" w:color="auto"/>
        <w:right w:val="none" w:sz="0" w:space="0" w:color="auto"/>
      </w:divBdr>
    </w:div>
    <w:div w:id="804737033">
      <w:bodyDiv w:val="1"/>
      <w:marLeft w:val="0"/>
      <w:marRight w:val="0"/>
      <w:marTop w:val="0"/>
      <w:marBottom w:val="0"/>
      <w:divBdr>
        <w:top w:val="none" w:sz="0" w:space="0" w:color="auto"/>
        <w:left w:val="none" w:sz="0" w:space="0" w:color="auto"/>
        <w:bottom w:val="none" w:sz="0" w:space="0" w:color="auto"/>
        <w:right w:val="none" w:sz="0" w:space="0" w:color="auto"/>
      </w:divBdr>
    </w:div>
    <w:div w:id="958802379">
      <w:bodyDiv w:val="1"/>
      <w:marLeft w:val="0"/>
      <w:marRight w:val="0"/>
      <w:marTop w:val="0"/>
      <w:marBottom w:val="0"/>
      <w:divBdr>
        <w:top w:val="none" w:sz="0" w:space="0" w:color="auto"/>
        <w:left w:val="none" w:sz="0" w:space="0" w:color="auto"/>
        <w:bottom w:val="none" w:sz="0" w:space="0" w:color="auto"/>
        <w:right w:val="none" w:sz="0" w:space="0" w:color="auto"/>
      </w:divBdr>
    </w:div>
    <w:div w:id="1101686683">
      <w:bodyDiv w:val="1"/>
      <w:marLeft w:val="0"/>
      <w:marRight w:val="0"/>
      <w:marTop w:val="0"/>
      <w:marBottom w:val="0"/>
      <w:divBdr>
        <w:top w:val="none" w:sz="0" w:space="0" w:color="auto"/>
        <w:left w:val="none" w:sz="0" w:space="0" w:color="auto"/>
        <w:bottom w:val="none" w:sz="0" w:space="0" w:color="auto"/>
        <w:right w:val="none" w:sz="0" w:space="0" w:color="auto"/>
      </w:divBdr>
    </w:div>
    <w:div w:id="1141310021">
      <w:bodyDiv w:val="1"/>
      <w:marLeft w:val="0"/>
      <w:marRight w:val="0"/>
      <w:marTop w:val="0"/>
      <w:marBottom w:val="0"/>
      <w:divBdr>
        <w:top w:val="none" w:sz="0" w:space="0" w:color="auto"/>
        <w:left w:val="none" w:sz="0" w:space="0" w:color="auto"/>
        <w:bottom w:val="none" w:sz="0" w:space="0" w:color="auto"/>
        <w:right w:val="none" w:sz="0" w:space="0" w:color="auto"/>
      </w:divBdr>
    </w:div>
    <w:div w:id="1162627755">
      <w:bodyDiv w:val="1"/>
      <w:marLeft w:val="0"/>
      <w:marRight w:val="0"/>
      <w:marTop w:val="0"/>
      <w:marBottom w:val="0"/>
      <w:divBdr>
        <w:top w:val="none" w:sz="0" w:space="0" w:color="auto"/>
        <w:left w:val="none" w:sz="0" w:space="0" w:color="auto"/>
        <w:bottom w:val="none" w:sz="0" w:space="0" w:color="auto"/>
        <w:right w:val="none" w:sz="0" w:space="0" w:color="auto"/>
      </w:divBdr>
    </w:div>
    <w:div w:id="1240099493">
      <w:bodyDiv w:val="1"/>
      <w:marLeft w:val="0"/>
      <w:marRight w:val="0"/>
      <w:marTop w:val="0"/>
      <w:marBottom w:val="0"/>
      <w:divBdr>
        <w:top w:val="none" w:sz="0" w:space="0" w:color="auto"/>
        <w:left w:val="none" w:sz="0" w:space="0" w:color="auto"/>
        <w:bottom w:val="none" w:sz="0" w:space="0" w:color="auto"/>
        <w:right w:val="none" w:sz="0" w:space="0" w:color="auto"/>
      </w:divBdr>
    </w:div>
    <w:div w:id="1274169156">
      <w:bodyDiv w:val="1"/>
      <w:marLeft w:val="0"/>
      <w:marRight w:val="0"/>
      <w:marTop w:val="0"/>
      <w:marBottom w:val="0"/>
      <w:divBdr>
        <w:top w:val="none" w:sz="0" w:space="0" w:color="auto"/>
        <w:left w:val="none" w:sz="0" w:space="0" w:color="auto"/>
        <w:bottom w:val="none" w:sz="0" w:space="0" w:color="auto"/>
        <w:right w:val="none" w:sz="0" w:space="0" w:color="auto"/>
      </w:divBdr>
    </w:div>
    <w:div w:id="1340155853">
      <w:bodyDiv w:val="1"/>
      <w:marLeft w:val="0"/>
      <w:marRight w:val="0"/>
      <w:marTop w:val="0"/>
      <w:marBottom w:val="0"/>
      <w:divBdr>
        <w:top w:val="none" w:sz="0" w:space="0" w:color="auto"/>
        <w:left w:val="none" w:sz="0" w:space="0" w:color="auto"/>
        <w:bottom w:val="none" w:sz="0" w:space="0" w:color="auto"/>
        <w:right w:val="none" w:sz="0" w:space="0" w:color="auto"/>
      </w:divBdr>
      <w:divsChild>
        <w:div w:id="1783184984">
          <w:marLeft w:val="0"/>
          <w:marRight w:val="0"/>
          <w:marTop w:val="0"/>
          <w:marBottom w:val="0"/>
          <w:divBdr>
            <w:top w:val="none" w:sz="0" w:space="0" w:color="auto"/>
            <w:left w:val="none" w:sz="0" w:space="0" w:color="auto"/>
            <w:bottom w:val="none" w:sz="0" w:space="0" w:color="auto"/>
            <w:right w:val="none" w:sz="0" w:space="0" w:color="auto"/>
          </w:divBdr>
          <w:divsChild>
            <w:div w:id="2135782454">
              <w:marLeft w:val="0"/>
              <w:marRight w:val="0"/>
              <w:marTop w:val="0"/>
              <w:marBottom w:val="0"/>
              <w:divBdr>
                <w:top w:val="none" w:sz="0" w:space="0" w:color="auto"/>
                <w:left w:val="none" w:sz="0" w:space="0" w:color="auto"/>
                <w:bottom w:val="none" w:sz="0" w:space="0" w:color="auto"/>
                <w:right w:val="none" w:sz="0" w:space="0" w:color="auto"/>
              </w:divBdr>
              <w:divsChild>
                <w:div w:id="15329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502088">
      <w:bodyDiv w:val="1"/>
      <w:marLeft w:val="0"/>
      <w:marRight w:val="0"/>
      <w:marTop w:val="0"/>
      <w:marBottom w:val="0"/>
      <w:divBdr>
        <w:top w:val="none" w:sz="0" w:space="0" w:color="auto"/>
        <w:left w:val="none" w:sz="0" w:space="0" w:color="auto"/>
        <w:bottom w:val="none" w:sz="0" w:space="0" w:color="auto"/>
        <w:right w:val="none" w:sz="0" w:space="0" w:color="auto"/>
      </w:divBdr>
    </w:div>
    <w:div w:id="1493640913">
      <w:bodyDiv w:val="1"/>
      <w:marLeft w:val="0"/>
      <w:marRight w:val="0"/>
      <w:marTop w:val="0"/>
      <w:marBottom w:val="0"/>
      <w:divBdr>
        <w:top w:val="none" w:sz="0" w:space="0" w:color="auto"/>
        <w:left w:val="none" w:sz="0" w:space="0" w:color="auto"/>
        <w:bottom w:val="none" w:sz="0" w:space="0" w:color="auto"/>
        <w:right w:val="none" w:sz="0" w:space="0" w:color="auto"/>
      </w:divBdr>
    </w:div>
    <w:div w:id="1522160615">
      <w:bodyDiv w:val="1"/>
      <w:marLeft w:val="0"/>
      <w:marRight w:val="0"/>
      <w:marTop w:val="0"/>
      <w:marBottom w:val="0"/>
      <w:divBdr>
        <w:top w:val="none" w:sz="0" w:space="0" w:color="auto"/>
        <w:left w:val="none" w:sz="0" w:space="0" w:color="auto"/>
        <w:bottom w:val="none" w:sz="0" w:space="0" w:color="auto"/>
        <w:right w:val="none" w:sz="0" w:space="0" w:color="auto"/>
      </w:divBdr>
    </w:div>
    <w:div w:id="1542090714">
      <w:bodyDiv w:val="1"/>
      <w:marLeft w:val="0"/>
      <w:marRight w:val="0"/>
      <w:marTop w:val="0"/>
      <w:marBottom w:val="0"/>
      <w:divBdr>
        <w:top w:val="none" w:sz="0" w:space="0" w:color="auto"/>
        <w:left w:val="none" w:sz="0" w:space="0" w:color="auto"/>
        <w:bottom w:val="none" w:sz="0" w:space="0" w:color="auto"/>
        <w:right w:val="none" w:sz="0" w:space="0" w:color="auto"/>
      </w:divBdr>
    </w:div>
    <w:div w:id="1585381974">
      <w:bodyDiv w:val="1"/>
      <w:marLeft w:val="0"/>
      <w:marRight w:val="0"/>
      <w:marTop w:val="0"/>
      <w:marBottom w:val="0"/>
      <w:divBdr>
        <w:top w:val="none" w:sz="0" w:space="0" w:color="auto"/>
        <w:left w:val="none" w:sz="0" w:space="0" w:color="auto"/>
        <w:bottom w:val="none" w:sz="0" w:space="0" w:color="auto"/>
        <w:right w:val="none" w:sz="0" w:space="0" w:color="auto"/>
      </w:divBdr>
      <w:divsChild>
        <w:div w:id="1023942514">
          <w:marLeft w:val="0"/>
          <w:marRight w:val="0"/>
          <w:marTop w:val="0"/>
          <w:marBottom w:val="0"/>
          <w:divBdr>
            <w:top w:val="none" w:sz="0" w:space="0" w:color="auto"/>
            <w:left w:val="none" w:sz="0" w:space="0" w:color="auto"/>
            <w:bottom w:val="none" w:sz="0" w:space="0" w:color="auto"/>
            <w:right w:val="none" w:sz="0" w:space="0" w:color="auto"/>
          </w:divBdr>
          <w:divsChild>
            <w:div w:id="448472582">
              <w:marLeft w:val="0"/>
              <w:marRight w:val="0"/>
              <w:marTop w:val="0"/>
              <w:marBottom w:val="0"/>
              <w:divBdr>
                <w:top w:val="none" w:sz="0" w:space="0" w:color="auto"/>
                <w:left w:val="none" w:sz="0" w:space="0" w:color="auto"/>
                <w:bottom w:val="none" w:sz="0" w:space="0" w:color="auto"/>
                <w:right w:val="none" w:sz="0" w:space="0" w:color="auto"/>
              </w:divBdr>
              <w:divsChild>
                <w:div w:id="139874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482398">
      <w:bodyDiv w:val="1"/>
      <w:marLeft w:val="0"/>
      <w:marRight w:val="0"/>
      <w:marTop w:val="0"/>
      <w:marBottom w:val="0"/>
      <w:divBdr>
        <w:top w:val="none" w:sz="0" w:space="0" w:color="auto"/>
        <w:left w:val="none" w:sz="0" w:space="0" w:color="auto"/>
        <w:bottom w:val="none" w:sz="0" w:space="0" w:color="auto"/>
        <w:right w:val="none" w:sz="0" w:space="0" w:color="auto"/>
      </w:divBdr>
    </w:div>
    <w:div w:id="1657878688">
      <w:bodyDiv w:val="1"/>
      <w:marLeft w:val="0"/>
      <w:marRight w:val="0"/>
      <w:marTop w:val="0"/>
      <w:marBottom w:val="0"/>
      <w:divBdr>
        <w:top w:val="none" w:sz="0" w:space="0" w:color="auto"/>
        <w:left w:val="none" w:sz="0" w:space="0" w:color="auto"/>
        <w:bottom w:val="none" w:sz="0" w:space="0" w:color="auto"/>
        <w:right w:val="none" w:sz="0" w:space="0" w:color="auto"/>
      </w:divBdr>
    </w:div>
    <w:div w:id="1700273306">
      <w:bodyDiv w:val="1"/>
      <w:marLeft w:val="0"/>
      <w:marRight w:val="0"/>
      <w:marTop w:val="0"/>
      <w:marBottom w:val="0"/>
      <w:divBdr>
        <w:top w:val="none" w:sz="0" w:space="0" w:color="auto"/>
        <w:left w:val="none" w:sz="0" w:space="0" w:color="auto"/>
        <w:bottom w:val="none" w:sz="0" w:space="0" w:color="auto"/>
        <w:right w:val="none" w:sz="0" w:space="0" w:color="auto"/>
      </w:divBdr>
    </w:div>
    <w:div w:id="1702433981">
      <w:bodyDiv w:val="1"/>
      <w:marLeft w:val="0"/>
      <w:marRight w:val="0"/>
      <w:marTop w:val="0"/>
      <w:marBottom w:val="0"/>
      <w:divBdr>
        <w:top w:val="none" w:sz="0" w:space="0" w:color="auto"/>
        <w:left w:val="none" w:sz="0" w:space="0" w:color="auto"/>
        <w:bottom w:val="none" w:sz="0" w:space="0" w:color="auto"/>
        <w:right w:val="none" w:sz="0" w:space="0" w:color="auto"/>
      </w:divBdr>
    </w:div>
    <w:div w:id="1708335422">
      <w:bodyDiv w:val="1"/>
      <w:marLeft w:val="0"/>
      <w:marRight w:val="0"/>
      <w:marTop w:val="0"/>
      <w:marBottom w:val="0"/>
      <w:divBdr>
        <w:top w:val="none" w:sz="0" w:space="0" w:color="auto"/>
        <w:left w:val="none" w:sz="0" w:space="0" w:color="auto"/>
        <w:bottom w:val="none" w:sz="0" w:space="0" w:color="auto"/>
        <w:right w:val="none" w:sz="0" w:space="0" w:color="auto"/>
      </w:divBdr>
    </w:div>
    <w:div w:id="1737968369">
      <w:bodyDiv w:val="1"/>
      <w:marLeft w:val="0"/>
      <w:marRight w:val="0"/>
      <w:marTop w:val="0"/>
      <w:marBottom w:val="0"/>
      <w:divBdr>
        <w:top w:val="none" w:sz="0" w:space="0" w:color="auto"/>
        <w:left w:val="none" w:sz="0" w:space="0" w:color="auto"/>
        <w:bottom w:val="none" w:sz="0" w:space="0" w:color="auto"/>
        <w:right w:val="none" w:sz="0" w:space="0" w:color="auto"/>
      </w:divBdr>
    </w:div>
    <w:div w:id="1751658008">
      <w:bodyDiv w:val="1"/>
      <w:marLeft w:val="0"/>
      <w:marRight w:val="0"/>
      <w:marTop w:val="0"/>
      <w:marBottom w:val="0"/>
      <w:divBdr>
        <w:top w:val="none" w:sz="0" w:space="0" w:color="auto"/>
        <w:left w:val="none" w:sz="0" w:space="0" w:color="auto"/>
        <w:bottom w:val="none" w:sz="0" w:space="0" w:color="auto"/>
        <w:right w:val="none" w:sz="0" w:space="0" w:color="auto"/>
      </w:divBdr>
    </w:div>
    <w:div w:id="1827628930">
      <w:bodyDiv w:val="1"/>
      <w:marLeft w:val="0"/>
      <w:marRight w:val="0"/>
      <w:marTop w:val="0"/>
      <w:marBottom w:val="0"/>
      <w:divBdr>
        <w:top w:val="none" w:sz="0" w:space="0" w:color="auto"/>
        <w:left w:val="none" w:sz="0" w:space="0" w:color="auto"/>
        <w:bottom w:val="none" w:sz="0" w:space="0" w:color="auto"/>
        <w:right w:val="none" w:sz="0" w:space="0" w:color="auto"/>
      </w:divBdr>
    </w:div>
    <w:div w:id="1931042452">
      <w:bodyDiv w:val="1"/>
      <w:marLeft w:val="0"/>
      <w:marRight w:val="0"/>
      <w:marTop w:val="0"/>
      <w:marBottom w:val="0"/>
      <w:divBdr>
        <w:top w:val="none" w:sz="0" w:space="0" w:color="auto"/>
        <w:left w:val="none" w:sz="0" w:space="0" w:color="auto"/>
        <w:bottom w:val="none" w:sz="0" w:space="0" w:color="auto"/>
        <w:right w:val="none" w:sz="0" w:space="0" w:color="auto"/>
      </w:divBdr>
    </w:div>
    <w:div w:id="1960409059">
      <w:bodyDiv w:val="1"/>
      <w:marLeft w:val="0"/>
      <w:marRight w:val="0"/>
      <w:marTop w:val="0"/>
      <w:marBottom w:val="0"/>
      <w:divBdr>
        <w:top w:val="none" w:sz="0" w:space="0" w:color="auto"/>
        <w:left w:val="none" w:sz="0" w:space="0" w:color="auto"/>
        <w:bottom w:val="none" w:sz="0" w:space="0" w:color="auto"/>
        <w:right w:val="none" w:sz="0" w:space="0" w:color="auto"/>
      </w:divBdr>
      <w:divsChild>
        <w:div w:id="424422303">
          <w:marLeft w:val="0"/>
          <w:marRight w:val="0"/>
          <w:marTop w:val="0"/>
          <w:marBottom w:val="0"/>
          <w:divBdr>
            <w:top w:val="none" w:sz="0" w:space="0" w:color="auto"/>
            <w:left w:val="none" w:sz="0" w:space="0" w:color="auto"/>
            <w:bottom w:val="none" w:sz="0" w:space="0" w:color="auto"/>
            <w:right w:val="none" w:sz="0" w:space="0" w:color="auto"/>
          </w:divBdr>
          <w:divsChild>
            <w:div w:id="1072436299">
              <w:marLeft w:val="0"/>
              <w:marRight w:val="0"/>
              <w:marTop w:val="0"/>
              <w:marBottom w:val="0"/>
              <w:divBdr>
                <w:top w:val="none" w:sz="0" w:space="0" w:color="auto"/>
                <w:left w:val="none" w:sz="0" w:space="0" w:color="auto"/>
                <w:bottom w:val="none" w:sz="0" w:space="0" w:color="auto"/>
                <w:right w:val="none" w:sz="0" w:space="0" w:color="auto"/>
              </w:divBdr>
              <w:divsChild>
                <w:div w:id="1346320199">
                  <w:marLeft w:val="0"/>
                  <w:marRight w:val="0"/>
                  <w:marTop w:val="0"/>
                  <w:marBottom w:val="0"/>
                  <w:divBdr>
                    <w:top w:val="none" w:sz="0" w:space="0" w:color="auto"/>
                    <w:left w:val="none" w:sz="0" w:space="0" w:color="auto"/>
                    <w:bottom w:val="none" w:sz="0" w:space="0" w:color="auto"/>
                    <w:right w:val="none" w:sz="0" w:space="0" w:color="auto"/>
                  </w:divBdr>
                </w:div>
                <w:div w:id="174503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74771">
      <w:bodyDiv w:val="1"/>
      <w:marLeft w:val="0"/>
      <w:marRight w:val="0"/>
      <w:marTop w:val="0"/>
      <w:marBottom w:val="0"/>
      <w:divBdr>
        <w:top w:val="none" w:sz="0" w:space="0" w:color="auto"/>
        <w:left w:val="none" w:sz="0" w:space="0" w:color="auto"/>
        <w:bottom w:val="none" w:sz="0" w:space="0" w:color="auto"/>
        <w:right w:val="none" w:sz="0" w:space="0" w:color="auto"/>
      </w:divBdr>
    </w:div>
    <w:div w:id="2078939098">
      <w:bodyDiv w:val="1"/>
      <w:marLeft w:val="0"/>
      <w:marRight w:val="0"/>
      <w:marTop w:val="0"/>
      <w:marBottom w:val="0"/>
      <w:divBdr>
        <w:top w:val="none" w:sz="0" w:space="0" w:color="auto"/>
        <w:left w:val="none" w:sz="0" w:space="0" w:color="auto"/>
        <w:bottom w:val="none" w:sz="0" w:space="0" w:color="auto"/>
        <w:right w:val="none" w:sz="0" w:space="0" w:color="auto"/>
      </w:divBdr>
    </w:div>
    <w:div w:id="2145612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yperlink" Target="https://www.declarationofistanbul.org/"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riksdagen.se/sv/dokument-lagar/dokument/svensk-forfattningssamling/halso--och-sjukvardslag_sfs-2017-30" TargetMode="External"/><Relationship Id="rId34" Type="http://schemas.openxmlformats.org/officeDocument/2006/relationships/hyperlink" Target="https://bts.org.uk/wp-content/uploads/2018/01/BTS_LDKT_UK_Guidelines_2018.pdf"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hyperlink" Target="https://www.who.int/transplantation/en/" TargetMode="External"/><Relationship Id="rId33" Type="http://schemas.openxmlformats.org/officeDocument/2006/relationships/hyperlink" Target="https://kdigo.org/guidelines/living-kidney-donor/"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tiff"/><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ocialstyrelsen.se/sosfs/2012-14" TargetMode="External"/><Relationship Id="rId32" Type="http://schemas.microsoft.com/office/2007/relationships/diagramDrawing" Target="diagrams/drawing1.xml"/><Relationship Id="rId37" Type="http://schemas.openxmlformats.org/officeDocument/2006/relationships/hyperlink" Target="https://www.socialstyrelsen.se/kunskapsstod-och-regler/omraden/organ-och-vavnadsdonation/"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riksdagen.se/sv/dokument-lagar/dokument/svensk-forfattningssamling/lag-1995831-om-transplantation-mm_sfs-1995-831" TargetMode="External"/><Relationship Id="rId28" Type="http://schemas.openxmlformats.org/officeDocument/2006/relationships/diagramData" Target="diagrams/data1.xml"/><Relationship Id="rId36" Type="http://schemas.openxmlformats.org/officeDocument/2006/relationships/hyperlink" Target="http://www.egfr.se/eGFRen.html"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riksdagen.se/sv/dokument-lagar/dokument/svensk-forfattningssamling/patientlag-2014821_sfs-2014-821" TargetMode="External"/><Relationship Id="rId27" Type="http://schemas.openxmlformats.org/officeDocument/2006/relationships/hyperlink" Target="https://eur-lex.europa.eu/eli/dir/2010/53/oj" TargetMode="External"/><Relationship Id="rId30" Type="http://schemas.openxmlformats.org/officeDocument/2006/relationships/diagramQuickStyle" Target="diagrams/quickStyle1.xml"/><Relationship Id="rId35" Type="http://schemas.openxmlformats.org/officeDocument/2006/relationships/hyperlink" Target="http://egfr.se/"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s://www.stralsakerhetsmyndigheten.se/omraden/stralning-i-varden/om-stralning-i-varden/patientdoser-vid-rontgen/" TargetMode="External"/><Relationship Id="rId7" Type="http://schemas.openxmlformats.org/officeDocument/2006/relationships/hyperlink" Target="https://kdigo.org/wp-content/uploads/2018/08/KDIGO-Txp-Candidate-GL-FINAL.pdf" TargetMode="External"/><Relationship Id="rId2" Type="http://schemas.openxmlformats.org/officeDocument/2006/relationships/hyperlink" Target="https://optn.transplant.hrsa.gov/" TargetMode="External"/><Relationship Id="rId1" Type="http://schemas.openxmlformats.org/officeDocument/2006/relationships/hyperlink" Target="https://www.edqm.eu/" TargetMode="External"/><Relationship Id="rId6" Type="http://schemas.openxmlformats.org/officeDocument/2006/relationships/hyperlink" Target="https://www.folkhalsomyndigheten.se/livsvillkor-levnadsvanor/fysisk-aktivitet-och-matvanor/fysisk-aktivitet/" TargetMode="External"/><Relationship Id="rId5" Type="http://schemas.openxmlformats.org/officeDocument/2006/relationships/hyperlink" Target="https://www.cdc.gov/diabetes/prevention/index.html" TargetMode="External"/><Relationship Id="rId4" Type="http://schemas.openxmlformats.org/officeDocument/2006/relationships/hyperlink" Target="https://www.forsakringskassan.se/halso-och-sjukvarden/funktionsnedsattning/utlatande-for-sarskilt-hogriskskydd"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A79598-BDCA-471A-B493-5D95E2E87F4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sv-SE"/>
        </a:p>
      </dgm:t>
    </dgm:pt>
    <dgm:pt modelId="{365F199A-B1BF-4EF9-932D-F8CFF13184D8}">
      <dgm:prSet phldrT="[Text]" custT="1"/>
      <dgm:spPr/>
      <dgm:t>
        <a:bodyPr/>
        <a:lstStyle/>
        <a:p>
          <a:r>
            <a:rPr lang="sv-SE" sz="1100" b="1"/>
            <a:t>Telefonkontakt njurmottagning</a:t>
          </a:r>
        </a:p>
      </dgm:t>
    </dgm:pt>
    <dgm:pt modelId="{64524ABD-702D-4563-8642-CD4129C0EC36}" type="parTrans" cxnId="{D3EFFB90-A299-440D-8017-1B32913514C4}">
      <dgm:prSet/>
      <dgm:spPr/>
      <dgm:t>
        <a:bodyPr/>
        <a:lstStyle/>
        <a:p>
          <a:endParaRPr lang="sv-SE"/>
        </a:p>
      </dgm:t>
    </dgm:pt>
    <dgm:pt modelId="{0E7C76B2-A589-42E5-BA6E-33703143CDDF}" type="sibTrans" cxnId="{D3EFFB90-A299-440D-8017-1B32913514C4}">
      <dgm:prSet/>
      <dgm:spPr/>
      <dgm:t>
        <a:bodyPr/>
        <a:lstStyle/>
        <a:p>
          <a:endParaRPr lang="sv-SE"/>
        </a:p>
      </dgm:t>
    </dgm:pt>
    <dgm:pt modelId="{0DEB4977-792C-453A-9713-05C033BE2C5A}">
      <dgm:prSet phldrT="[Text]" custT="1"/>
      <dgm:spPr/>
      <dgm:t>
        <a:bodyPr/>
        <a:lstStyle/>
        <a:p>
          <a:r>
            <a:rPr lang="sv-SE" sz="900"/>
            <a:t>Information och enkel anamnes</a:t>
          </a:r>
        </a:p>
      </dgm:t>
    </dgm:pt>
    <dgm:pt modelId="{2C6EA702-CD81-4304-BA2A-4399C4878A38}" type="parTrans" cxnId="{3DA30D61-6BBA-4F42-8651-C2B1312C6FFF}">
      <dgm:prSet/>
      <dgm:spPr/>
      <dgm:t>
        <a:bodyPr/>
        <a:lstStyle/>
        <a:p>
          <a:endParaRPr lang="sv-SE"/>
        </a:p>
      </dgm:t>
    </dgm:pt>
    <dgm:pt modelId="{8E308261-6B36-4DBA-B4A3-640F8C967973}" type="sibTrans" cxnId="{3DA30D61-6BBA-4F42-8651-C2B1312C6FFF}">
      <dgm:prSet/>
      <dgm:spPr/>
      <dgm:t>
        <a:bodyPr/>
        <a:lstStyle/>
        <a:p>
          <a:endParaRPr lang="sv-SE"/>
        </a:p>
      </dgm:t>
    </dgm:pt>
    <dgm:pt modelId="{7C742D2A-72CA-4C04-B17D-9B02BED8A36D}">
      <dgm:prSet phldrT="[Text]" custT="1"/>
      <dgm:spPr/>
      <dgm:t>
        <a:bodyPr/>
        <a:lstStyle/>
        <a:p>
          <a:r>
            <a:rPr lang="sv-SE" sz="1100" b="1"/>
            <a:t>Sjuksköterskebesök </a:t>
          </a:r>
          <a:r>
            <a:rPr lang="sv-SE" sz="1200" b="1"/>
            <a:t>följt</a:t>
          </a:r>
          <a:r>
            <a:rPr lang="sv-SE" sz="1100" b="1"/>
            <a:t> av Läkarbesök</a:t>
          </a:r>
        </a:p>
      </dgm:t>
    </dgm:pt>
    <dgm:pt modelId="{B2D845F3-CAE9-45E8-93B6-64BC8D97CAE5}" type="parTrans" cxnId="{9BA9D83E-F735-4859-A072-FAFD6E02C79E}">
      <dgm:prSet/>
      <dgm:spPr/>
      <dgm:t>
        <a:bodyPr/>
        <a:lstStyle/>
        <a:p>
          <a:endParaRPr lang="sv-SE"/>
        </a:p>
      </dgm:t>
    </dgm:pt>
    <dgm:pt modelId="{879C7B95-5FF8-4DEE-90DF-18561554F0B1}" type="sibTrans" cxnId="{9BA9D83E-F735-4859-A072-FAFD6E02C79E}">
      <dgm:prSet/>
      <dgm:spPr/>
      <dgm:t>
        <a:bodyPr/>
        <a:lstStyle/>
        <a:p>
          <a:endParaRPr lang="sv-SE"/>
        </a:p>
      </dgm:t>
    </dgm:pt>
    <dgm:pt modelId="{8BA4C3E7-B04F-418C-B4F5-7B41CEA9215B}">
      <dgm:prSet phldrT="[Text]" custT="1"/>
      <dgm:spPr/>
      <dgm:t>
        <a:bodyPr/>
        <a:lstStyle/>
        <a:p>
          <a:r>
            <a:rPr lang="sv-SE" sz="900"/>
            <a:t>Remisser</a:t>
          </a:r>
        </a:p>
      </dgm:t>
    </dgm:pt>
    <dgm:pt modelId="{A851FE11-FFCC-4F50-AEFF-0EB121342C8B}" type="parTrans" cxnId="{64D219DF-C43B-4859-A63A-634FC1198C05}">
      <dgm:prSet/>
      <dgm:spPr/>
      <dgm:t>
        <a:bodyPr/>
        <a:lstStyle/>
        <a:p>
          <a:endParaRPr lang="sv-SE"/>
        </a:p>
      </dgm:t>
    </dgm:pt>
    <dgm:pt modelId="{AE1B5E01-9398-48DC-A8F8-678D29BD2E7A}" type="sibTrans" cxnId="{64D219DF-C43B-4859-A63A-634FC1198C05}">
      <dgm:prSet/>
      <dgm:spPr/>
      <dgm:t>
        <a:bodyPr/>
        <a:lstStyle/>
        <a:p>
          <a:endParaRPr lang="sv-SE"/>
        </a:p>
      </dgm:t>
    </dgm:pt>
    <dgm:pt modelId="{0258DBC3-7E06-41B7-B901-2E00B8E5A4FA}">
      <dgm:prSet phldrT="[Text]"/>
      <dgm:spPr/>
      <dgm:t>
        <a:bodyPr/>
        <a:lstStyle/>
        <a:p>
          <a:endParaRPr lang="sv-SE" sz="800"/>
        </a:p>
      </dgm:t>
    </dgm:pt>
    <dgm:pt modelId="{D09888E5-9CA7-4F28-BFD5-7C86D35405FF}" type="parTrans" cxnId="{2A082200-2A0E-4F07-9B7D-C322580594B7}">
      <dgm:prSet/>
      <dgm:spPr/>
      <dgm:t>
        <a:bodyPr/>
        <a:lstStyle/>
        <a:p>
          <a:endParaRPr lang="sv-SE"/>
        </a:p>
      </dgm:t>
    </dgm:pt>
    <dgm:pt modelId="{B206D051-54CB-4296-BC94-F9E7AF3A8556}" type="sibTrans" cxnId="{2A082200-2A0E-4F07-9B7D-C322580594B7}">
      <dgm:prSet/>
      <dgm:spPr/>
      <dgm:t>
        <a:bodyPr/>
        <a:lstStyle/>
        <a:p>
          <a:endParaRPr lang="sv-SE"/>
        </a:p>
      </dgm:t>
    </dgm:pt>
    <dgm:pt modelId="{75BF7A44-EFC7-4653-8405-9D3EC3F9A3AA}">
      <dgm:prSet custT="1"/>
      <dgm:spPr/>
      <dgm:t>
        <a:bodyPr/>
        <a:lstStyle/>
        <a:p>
          <a:r>
            <a:rPr lang="sv-SE" sz="1050" b="1"/>
            <a:t>Undersökningar - koordineras av sjuksköterska</a:t>
          </a:r>
        </a:p>
      </dgm:t>
    </dgm:pt>
    <dgm:pt modelId="{8E6DE603-B131-4FDC-A4AA-04CE48E2268E}" type="parTrans" cxnId="{CD1CC468-7185-402F-83D3-6FE55BD1CE36}">
      <dgm:prSet/>
      <dgm:spPr/>
      <dgm:t>
        <a:bodyPr/>
        <a:lstStyle/>
        <a:p>
          <a:endParaRPr lang="sv-SE"/>
        </a:p>
      </dgm:t>
    </dgm:pt>
    <dgm:pt modelId="{33C7B59C-BEC3-4703-8DF6-0FB46463965A}" type="sibTrans" cxnId="{CD1CC468-7185-402F-83D3-6FE55BD1CE36}">
      <dgm:prSet/>
      <dgm:spPr/>
      <dgm:t>
        <a:bodyPr/>
        <a:lstStyle/>
        <a:p>
          <a:endParaRPr lang="sv-SE"/>
        </a:p>
      </dgm:t>
    </dgm:pt>
    <dgm:pt modelId="{24C82773-C091-49F6-B1F9-0CA03327D82B}">
      <dgm:prSet phldrT="[Text]" custT="1"/>
      <dgm:spPr/>
      <dgm:t>
        <a:bodyPr/>
        <a:lstStyle/>
        <a:p>
          <a:r>
            <a:rPr lang="sv-SE" sz="900"/>
            <a:t>Vän/Anonym: Samråd med transplantationsmottagning</a:t>
          </a:r>
        </a:p>
      </dgm:t>
    </dgm:pt>
    <dgm:pt modelId="{78A3E747-002E-4CE8-8E6D-939C207BD9F0}" type="parTrans" cxnId="{E4F5F9CB-2D79-4561-B2C1-A5D2111077FC}">
      <dgm:prSet/>
      <dgm:spPr/>
      <dgm:t>
        <a:bodyPr/>
        <a:lstStyle/>
        <a:p>
          <a:endParaRPr lang="sv-SE"/>
        </a:p>
      </dgm:t>
    </dgm:pt>
    <dgm:pt modelId="{0C63148D-D39A-49E2-A85F-D8557BD1F4AC}" type="sibTrans" cxnId="{E4F5F9CB-2D79-4561-B2C1-A5D2111077FC}">
      <dgm:prSet/>
      <dgm:spPr/>
      <dgm:t>
        <a:bodyPr/>
        <a:lstStyle/>
        <a:p>
          <a:endParaRPr lang="sv-SE"/>
        </a:p>
      </dgm:t>
    </dgm:pt>
    <dgm:pt modelId="{AEC4E2A4-75A4-44BC-93CB-37B3FB148661}">
      <dgm:prSet custT="1"/>
      <dgm:spPr/>
      <dgm:t>
        <a:bodyPr/>
        <a:lstStyle/>
        <a:p>
          <a:r>
            <a:rPr lang="sv-SE" sz="1100" b="1"/>
            <a:t>Summerande läkarbesök</a:t>
          </a:r>
        </a:p>
        <a:p>
          <a:endParaRPr lang="sv-SE" sz="1100" b="1"/>
        </a:p>
      </dgm:t>
    </dgm:pt>
    <dgm:pt modelId="{EC5EECBC-BFD5-4E59-974E-8AB3EA0DC57F}" type="parTrans" cxnId="{E3E0A1B7-B633-4B62-8819-284A31CD26B5}">
      <dgm:prSet/>
      <dgm:spPr/>
      <dgm:t>
        <a:bodyPr/>
        <a:lstStyle/>
        <a:p>
          <a:endParaRPr lang="sv-SE"/>
        </a:p>
      </dgm:t>
    </dgm:pt>
    <dgm:pt modelId="{7FBA4C7F-6F0A-4B02-9A82-670F0ACE583D}" type="sibTrans" cxnId="{E3E0A1B7-B633-4B62-8819-284A31CD26B5}">
      <dgm:prSet/>
      <dgm:spPr/>
      <dgm:t>
        <a:bodyPr/>
        <a:lstStyle/>
        <a:p>
          <a:endParaRPr lang="sv-SE"/>
        </a:p>
      </dgm:t>
    </dgm:pt>
    <dgm:pt modelId="{235C4273-C48A-494F-9711-1CA8BB58D89F}">
      <dgm:prSet phldrT="[Text]" custT="1"/>
      <dgm:spPr/>
      <dgm:t>
        <a:bodyPr/>
        <a:lstStyle/>
        <a:p>
          <a:r>
            <a:rPr lang="sv-SE" sz="900"/>
            <a:t>Genom gång av det skriftliga informationsmaterialet och kontroll att donatorn tillägnat sig innehållet</a:t>
          </a:r>
        </a:p>
      </dgm:t>
    </dgm:pt>
    <dgm:pt modelId="{CBCB291A-7F9C-4E83-8697-3AD56151D75F}" type="parTrans" cxnId="{525E3E20-3258-4F40-A25F-87940BF99C5F}">
      <dgm:prSet/>
      <dgm:spPr/>
      <dgm:t>
        <a:bodyPr/>
        <a:lstStyle/>
        <a:p>
          <a:endParaRPr lang="sv-SE"/>
        </a:p>
      </dgm:t>
    </dgm:pt>
    <dgm:pt modelId="{CF03B9F6-5A35-4217-809E-80E68D470653}" type="sibTrans" cxnId="{525E3E20-3258-4F40-A25F-87940BF99C5F}">
      <dgm:prSet/>
      <dgm:spPr/>
      <dgm:t>
        <a:bodyPr/>
        <a:lstStyle/>
        <a:p>
          <a:endParaRPr lang="sv-SE"/>
        </a:p>
      </dgm:t>
    </dgm:pt>
    <dgm:pt modelId="{5B821B38-9841-43BC-8DDC-79B64427492E}">
      <dgm:prSet phldrT="[Text]" custT="1"/>
      <dgm:spPr/>
      <dgm:t>
        <a:bodyPr/>
        <a:lstStyle/>
        <a:p>
          <a:r>
            <a:rPr lang="sv-SE" sz="900"/>
            <a:t>Genomgång av Hälsodeklaration</a:t>
          </a:r>
        </a:p>
      </dgm:t>
    </dgm:pt>
    <dgm:pt modelId="{5E454B70-F21D-4175-B763-621E538CA6C4}" type="parTrans" cxnId="{E09EA5CD-0651-4A2B-9427-48F9612AC251}">
      <dgm:prSet/>
      <dgm:spPr/>
      <dgm:t>
        <a:bodyPr/>
        <a:lstStyle/>
        <a:p>
          <a:endParaRPr lang="sv-SE"/>
        </a:p>
      </dgm:t>
    </dgm:pt>
    <dgm:pt modelId="{53CD7197-2F5F-47D8-9731-514AF9AD629E}" type="sibTrans" cxnId="{E09EA5CD-0651-4A2B-9427-48F9612AC251}">
      <dgm:prSet/>
      <dgm:spPr/>
      <dgm:t>
        <a:bodyPr/>
        <a:lstStyle/>
        <a:p>
          <a:endParaRPr lang="sv-SE"/>
        </a:p>
      </dgm:t>
    </dgm:pt>
    <dgm:pt modelId="{1B324895-B5A1-49D2-A586-EBCEFFDD0670}">
      <dgm:prSet custT="1"/>
      <dgm:spPr/>
      <dgm:t>
        <a:bodyPr/>
        <a:lstStyle/>
        <a:p>
          <a:r>
            <a:rPr lang="sv-SE" sz="900"/>
            <a:t>Intyg Högrisksskydd</a:t>
          </a:r>
        </a:p>
      </dgm:t>
    </dgm:pt>
    <dgm:pt modelId="{3B324E6C-1D7A-4F96-A27B-EB5F9CE6212B}" type="parTrans" cxnId="{36E0197D-D2E7-4851-ABDB-831577E38634}">
      <dgm:prSet/>
      <dgm:spPr/>
      <dgm:t>
        <a:bodyPr/>
        <a:lstStyle/>
        <a:p>
          <a:endParaRPr lang="sv-SE"/>
        </a:p>
      </dgm:t>
    </dgm:pt>
    <dgm:pt modelId="{6E95297A-D9EC-469E-957A-7B69E5E7CA58}" type="sibTrans" cxnId="{36E0197D-D2E7-4851-ABDB-831577E38634}">
      <dgm:prSet/>
      <dgm:spPr/>
      <dgm:t>
        <a:bodyPr/>
        <a:lstStyle/>
        <a:p>
          <a:endParaRPr lang="sv-SE"/>
        </a:p>
      </dgm:t>
    </dgm:pt>
    <dgm:pt modelId="{CFE1AE9E-9078-4EB3-A5A5-75145A35F6ED}">
      <dgm:prSet phldrT="[Text]" custT="1"/>
      <dgm:spPr/>
      <dgm:t>
        <a:bodyPr/>
        <a:lstStyle/>
        <a:p>
          <a:r>
            <a:rPr lang="sv-SE" sz="900"/>
            <a:t>Efterfråga om skriftlig informationsmaterial redan erhållits</a:t>
          </a:r>
        </a:p>
      </dgm:t>
    </dgm:pt>
    <dgm:pt modelId="{D6812BBB-B17A-4119-8AC0-266D46B8191B}" type="parTrans" cxnId="{38DEA61D-3710-44D6-8FA8-AB247EF536F6}">
      <dgm:prSet/>
      <dgm:spPr/>
      <dgm:t>
        <a:bodyPr/>
        <a:lstStyle/>
        <a:p>
          <a:endParaRPr lang="sv-SE"/>
        </a:p>
      </dgm:t>
    </dgm:pt>
    <dgm:pt modelId="{1FC16D1B-D990-454C-9029-0E75A6F8CFE0}" type="sibTrans" cxnId="{38DEA61D-3710-44D6-8FA8-AB247EF536F6}">
      <dgm:prSet/>
      <dgm:spPr/>
      <dgm:t>
        <a:bodyPr/>
        <a:lstStyle/>
        <a:p>
          <a:endParaRPr lang="sv-SE"/>
        </a:p>
      </dgm:t>
    </dgm:pt>
    <dgm:pt modelId="{574A5F58-5D94-47EB-9670-3681B6DAE988}">
      <dgm:prSet phldrT="[Text]" custT="1"/>
      <dgm:spPr/>
      <dgm:t>
        <a:bodyPr/>
        <a:lstStyle/>
        <a:p>
          <a:r>
            <a:rPr lang="sv-SE" sz="900"/>
            <a:t>Anamnes/Status</a:t>
          </a:r>
        </a:p>
      </dgm:t>
    </dgm:pt>
    <dgm:pt modelId="{CD6C28B0-9D60-4144-93CE-8ABC5E85F62B}" type="parTrans" cxnId="{7E606647-6A21-41E0-B768-BACA029838D7}">
      <dgm:prSet/>
      <dgm:spPr/>
      <dgm:t>
        <a:bodyPr/>
        <a:lstStyle/>
        <a:p>
          <a:endParaRPr lang="sv-SE"/>
        </a:p>
      </dgm:t>
    </dgm:pt>
    <dgm:pt modelId="{7D4DD510-57D9-41DB-ADEF-D5C28EA0A1CB}" type="sibTrans" cxnId="{7E606647-6A21-41E0-B768-BACA029838D7}">
      <dgm:prSet/>
      <dgm:spPr/>
      <dgm:t>
        <a:bodyPr/>
        <a:lstStyle/>
        <a:p>
          <a:endParaRPr lang="sv-SE"/>
        </a:p>
      </dgm:t>
    </dgm:pt>
    <dgm:pt modelId="{8E8A1699-85DB-4246-A1D2-EBEDF72FA77F}">
      <dgm:prSet custT="1"/>
      <dgm:spPr/>
      <dgm:t>
        <a:bodyPr/>
        <a:lstStyle/>
        <a:p>
          <a:r>
            <a:rPr lang="sv-SE" sz="900"/>
            <a:t>Summering av resultat</a:t>
          </a:r>
        </a:p>
      </dgm:t>
    </dgm:pt>
    <dgm:pt modelId="{DF61FCA0-83F2-4E43-A94E-D580D1D7078B}" type="parTrans" cxnId="{0AC75BD3-CF2A-44CC-89DA-71298AA4E31B}">
      <dgm:prSet/>
      <dgm:spPr/>
      <dgm:t>
        <a:bodyPr/>
        <a:lstStyle/>
        <a:p>
          <a:endParaRPr lang="sv-SE"/>
        </a:p>
      </dgm:t>
    </dgm:pt>
    <dgm:pt modelId="{E6C6D320-5E3D-4CCF-A723-09CAE175ACB8}" type="sibTrans" cxnId="{0AC75BD3-CF2A-44CC-89DA-71298AA4E31B}">
      <dgm:prSet/>
      <dgm:spPr/>
      <dgm:t>
        <a:bodyPr/>
        <a:lstStyle/>
        <a:p>
          <a:endParaRPr lang="sv-SE"/>
        </a:p>
      </dgm:t>
    </dgm:pt>
    <dgm:pt modelId="{05CD091D-858C-4FB2-9058-43050516E180}">
      <dgm:prSet custT="1"/>
      <dgm:spPr/>
      <dgm:t>
        <a:bodyPr/>
        <a:lstStyle/>
        <a:p>
          <a:r>
            <a:rPr lang="sv-SE" sz="900"/>
            <a:t>Sammanvägd genomgång av risker</a:t>
          </a:r>
        </a:p>
      </dgm:t>
    </dgm:pt>
    <dgm:pt modelId="{078396A0-9903-4AA3-BFB4-5E89B0E99D00}" type="parTrans" cxnId="{61E96854-4E9B-4C3E-A10B-EBB3A819A054}">
      <dgm:prSet/>
      <dgm:spPr/>
      <dgm:t>
        <a:bodyPr/>
        <a:lstStyle/>
        <a:p>
          <a:endParaRPr lang="sv-SE"/>
        </a:p>
      </dgm:t>
    </dgm:pt>
    <dgm:pt modelId="{F4FA03F4-F7A6-4FAD-8358-7F9376951E29}" type="sibTrans" cxnId="{61E96854-4E9B-4C3E-A10B-EBB3A819A054}">
      <dgm:prSet/>
      <dgm:spPr/>
      <dgm:t>
        <a:bodyPr/>
        <a:lstStyle/>
        <a:p>
          <a:endParaRPr lang="sv-SE"/>
        </a:p>
      </dgm:t>
    </dgm:pt>
    <dgm:pt modelId="{81D51814-09C4-43F2-B7ED-2D5765423153}">
      <dgm:prSet custT="1"/>
      <dgm:spPr/>
      <dgm:t>
        <a:bodyPr/>
        <a:lstStyle/>
        <a:p>
          <a:r>
            <a:rPr lang="sv-SE" sz="900"/>
            <a:t>Sammanställning skickas in med bedömning av avvikelser och lämplighet som njurdonator</a:t>
          </a:r>
        </a:p>
      </dgm:t>
    </dgm:pt>
    <dgm:pt modelId="{1F03C914-F87E-439F-8F62-8DBE70346997}" type="parTrans" cxnId="{30A59944-C934-48DE-9B72-761367677427}">
      <dgm:prSet/>
      <dgm:spPr/>
      <dgm:t>
        <a:bodyPr/>
        <a:lstStyle/>
        <a:p>
          <a:endParaRPr lang="sv-SE"/>
        </a:p>
      </dgm:t>
    </dgm:pt>
    <dgm:pt modelId="{55F89E1C-A30F-4EC8-85E9-B49F0649C86B}" type="sibTrans" cxnId="{30A59944-C934-48DE-9B72-761367677427}">
      <dgm:prSet/>
      <dgm:spPr/>
      <dgm:t>
        <a:bodyPr/>
        <a:lstStyle/>
        <a:p>
          <a:endParaRPr lang="sv-SE"/>
        </a:p>
      </dgm:t>
    </dgm:pt>
    <dgm:pt modelId="{BB63371E-B535-4C04-B5C8-C186C2789C2F}" type="pres">
      <dgm:prSet presAssocID="{0BA79598-BDCA-471A-B493-5D95E2E87F4F}" presName="outerComposite" presStyleCnt="0">
        <dgm:presLayoutVars>
          <dgm:chMax val="5"/>
          <dgm:dir/>
          <dgm:resizeHandles val="exact"/>
        </dgm:presLayoutVars>
      </dgm:prSet>
      <dgm:spPr/>
    </dgm:pt>
    <dgm:pt modelId="{7BD6FFBD-3AFA-4D6D-AC9A-7B4794E129A9}" type="pres">
      <dgm:prSet presAssocID="{0BA79598-BDCA-471A-B493-5D95E2E87F4F}" presName="dummyMaxCanvas" presStyleCnt="0">
        <dgm:presLayoutVars/>
      </dgm:prSet>
      <dgm:spPr/>
    </dgm:pt>
    <dgm:pt modelId="{F190CC43-962A-45DB-A3A9-72CFB1FB7BFA}" type="pres">
      <dgm:prSet presAssocID="{0BA79598-BDCA-471A-B493-5D95E2E87F4F}" presName="FourNodes_1" presStyleLbl="node1" presStyleIdx="0" presStyleCnt="4">
        <dgm:presLayoutVars>
          <dgm:bulletEnabled val="1"/>
        </dgm:presLayoutVars>
      </dgm:prSet>
      <dgm:spPr/>
    </dgm:pt>
    <dgm:pt modelId="{74C1B066-2CA2-4316-A0CF-921E18A5760C}" type="pres">
      <dgm:prSet presAssocID="{0BA79598-BDCA-471A-B493-5D95E2E87F4F}" presName="FourNodes_2" presStyleLbl="node1" presStyleIdx="1" presStyleCnt="4">
        <dgm:presLayoutVars>
          <dgm:bulletEnabled val="1"/>
        </dgm:presLayoutVars>
      </dgm:prSet>
      <dgm:spPr/>
    </dgm:pt>
    <dgm:pt modelId="{F086AE6E-C74B-492E-B4B7-04BEEE4D4170}" type="pres">
      <dgm:prSet presAssocID="{0BA79598-BDCA-471A-B493-5D95E2E87F4F}" presName="FourNodes_3" presStyleLbl="node1" presStyleIdx="2" presStyleCnt="4">
        <dgm:presLayoutVars>
          <dgm:bulletEnabled val="1"/>
        </dgm:presLayoutVars>
      </dgm:prSet>
      <dgm:spPr/>
    </dgm:pt>
    <dgm:pt modelId="{2B8D8136-1D31-4115-8201-780EC56ED4B6}" type="pres">
      <dgm:prSet presAssocID="{0BA79598-BDCA-471A-B493-5D95E2E87F4F}" presName="FourNodes_4" presStyleLbl="node1" presStyleIdx="3" presStyleCnt="4">
        <dgm:presLayoutVars>
          <dgm:bulletEnabled val="1"/>
        </dgm:presLayoutVars>
      </dgm:prSet>
      <dgm:spPr/>
    </dgm:pt>
    <dgm:pt modelId="{36F4FEE0-1268-4782-93DF-C688A30D2552}" type="pres">
      <dgm:prSet presAssocID="{0BA79598-BDCA-471A-B493-5D95E2E87F4F}" presName="FourConn_1-2" presStyleLbl="fgAccFollowNode1" presStyleIdx="0" presStyleCnt="3">
        <dgm:presLayoutVars>
          <dgm:bulletEnabled val="1"/>
        </dgm:presLayoutVars>
      </dgm:prSet>
      <dgm:spPr/>
    </dgm:pt>
    <dgm:pt modelId="{645C4F39-26BB-47DB-ADE9-A4CEABE51C59}" type="pres">
      <dgm:prSet presAssocID="{0BA79598-BDCA-471A-B493-5D95E2E87F4F}" presName="FourConn_2-3" presStyleLbl="fgAccFollowNode1" presStyleIdx="1" presStyleCnt="3">
        <dgm:presLayoutVars>
          <dgm:bulletEnabled val="1"/>
        </dgm:presLayoutVars>
      </dgm:prSet>
      <dgm:spPr/>
    </dgm:pt>
    <dgm:pt modelId="{0039044D-8E49-4C0B-B988-400CE081CE97}" type="pres">
      <dgm:prSet presAssocID="{0BA79598-BDCA-471A-B493-5D95E2E87F4F}" presName="FourConn_3-4" presStyleLbl="fgAccFollowNode1" presStyleIdx="2" presStyleCnt="3">
        <dgm:presLayoutVars>
          <dgm:bulletEnabled val="1"/>
        </dgm:presLayoutVars>
      </dgm:prSet>
      <dgm:spPr/>
    </dgm:pt>
    <dgm:pt modelId="{2DAFC3B1-4D54-490A-A397-B6EE8CB2F405}" type="pres">
      <dgm:prSet presAssocID="{0BA79598-BDCA-471A-B493-5D95E2E87F4F}" presName="FourNodes_1_text" presStyleLbl="node1" presStyleIdx="3" presStyleCnt="4">
        <dgm:presLayoutVars>
          <dgm:bulletEnabled val="1"/>
        </dgm:presLayoutVars>
      </dgm:prSet>
      <dgm:spPr/>
    </dgm:pt>
    <dgm:pt modelId="{70B97F69-9638-4E97-8720-4DCECA0F08D6}" type="pres">
      <dgm:prSet presAssocID="{0BA79598-BDCA-471A-B493-5D95E2E87F4F}" presName="FourNodes_2_text" presStyleLbl="node1" presStyleIdx="3" presStyleCnt="4">
        <dgm:presLayoutVars>
          <dgm:bulletEnabled val="1"/>
        </dgm:presLayoutVars>
      </dgm:prSet>
      <dgm:spPr/>
    </dgm:pt>
    <dgm:pt modelId="{152596A1-1A3F-4AE5-943B-ADD26B77FFAE}" type="pres">
      <dgm:prSet presAssocID="{0BA79598-BDCA-471A-B493-5D95E2E87F4F}" presName="FourNodes_3_text" presStyleLbl="node1" presStyleIdx="3" presStyleCnt="4">
        <dgm:presLayoutVars>
          <dgm:bulletEnabled val="1"/>
        </dgm:presLayoutVars>
      </dgm:prSet>
      <dgm:spPr/>
    </dgm:pt>
    <dgm:pt modelId="{DBAAC662-4086-495A-8232-1CEF69935F74}" type="pres">
      <dgm:prSet presAssocID="{0BA79598-BDCA-471A-B493-5D95E2E87F4F}" presName="FourNodes_4_text" presStyleLbl="node1" presStyleIdx="3" presStyleCnt="4">
        <dgm:presLayoutVars>
          <dgm:bulletEnabled val="1"/>
        </dgm:presLayoutVars>
      </dgm:prSet>
      <dgm:spPr/>
    </dgm:pt>
  </dgm:ptLst>
  <dgm:cxnLst>
    <dgm:cxn modelId="{2A082200-2A0E-4F07-9B7D-C322580594B7}" srcId="{7C742D2A-72CA-4C04-B17D-9B02BED8A36D}" destId="{0258DBC3-7E06-41B7-B901-2E00B8E5A4FA}" srcOrd="5" destOrd="0" parTransId="{D09888E5-9CA7-4F28-BFD5-7C86D35405FF}" sibTransId="{B206D051-54CB-4296-BC94-F9E7AF3A8556}"/>
    <dgm:cxn modelId="{FEEFE803-C995-426B-AF46-D4F948EA1E32}" type="presOf" srcId="{0E7C76B2-A589-42E5-BA6E-33703143CDDF}" destId="{36F4FEE0-1268-4782-93DF-C688A30D2552}" srcOrd="0" destOrd="0" presId="urn:microsoft.com/office/officeart/2005/8/layout/vProcess5"/>
    <dgm:cxn modelId="{18D32308-CF4D-4B4A-A25C-A48FDCE194D7}" type="presOf" srcId="{5B821B38-9841-43BC-8DDC-79B64427492E}" destId="{74C1B066-2CA2-4316-A0CF-921E18A5760C}" srcOrd="0" destOrd="4" presId="urn:microsoft.com/office/officeart/2005/8/layout/vProcess5"/>
    <dgm:cxn modelId="{72D8C00E-179C-4277-B52C-F3D929DBF63A}" type="presOf" srcId="{574A5F58-5D94-47EB-9670-3681B6DAE988}" destId="{70B97F69-9638-4E97-8720-4DCECA0F08D6}" srcOrd="1" destOrd="2" presId="urn:microsoft.com/office/officeart/2005/8/layout/vProcess5"/>
    <dgm:cxn modelId="{EF73FB1C-2FD6-4974-A710-E72D6CB0977D}" type="presOf" srcId="{24C82773-C091-49F6-B1F9-0CA03327D82B}" destId="{2DAFC3B1-4D54-490A-A397-B6EE8CB2F405}" srcOrd="1" destOrd="3" presId="urn:microsoft.com/office/officeart/2005/8/layout/vProcess5"/>
    <dgm:cxn modelId="{20D8551D-EC7E-4C44-87AD-B679CF9F694C}" type="presOf" srcId="{0DEB4977-792C-453A-9713-05C033BE2C5A}" destId="{2DAFC3B1-4D54-490A-A397-B6EE8CB2F405}" srcOrd="1" destOrd="1" presId="urn:microsoft.com/office/officeart/2005/8/layout/vProcess5"/>
    <dgm:cxn modelId="{38DEA61D-3710-44D6-8FA8-AB247EF536F6}" srcId="{365F199A-B1BF-4EF9-932D-F8CFF13184D8}" destId="{CFE1AE9E-9078-4EB3-A5A5-75145A35F6ED}" srcOrd="1" destOrd="0" parTransId="{D6812BBB-B17A-4119-8AC0-266D46B8191B}" sibTransId="{1FC16D1B-D990-454C-9029-0E75A6F8CFE0}"/>
    <dgm:cxn modelId="{525E3E20-3258-4F40-A25F-87940BF99C5F}" srcId="{7C742D2A-72CA-4C04-B17D-9B02BED8A36D}" destId="{235C4273-C48A-494F-9711-1CA8BB58D89F}" srcOrd="0" destOrd="0" parTransId="{CBCB291A-7F9C-4E83-8697-3AD56151D75F}" sibTransId="{CF03B9F6-5A35-4217-809E-80E68D470653}"/>
    <dgm:cxn modelId="{DE843F31-4CF2-4645-99C4-CDA08833F5EF}" type="presOf" srcId="{81D51814-09C4-43F2-B7ED-2D5765423153}" destId="{DBAAC662-4086-495A-8232-1CEF69935F74}" srcOrd="1" destOrd="3" presId="urn:microsoft.com/office/officeart/2005/8/layout/vProcess5"/>
    <dgm:cxn modelId="{8378D031-D366-49D9-B4B5-B4C6991BE96E}" type="presOf" srcId="{75BF7A44-EFC7-4653-8405-9D3EC3F9A3AA}" destId="{F086AE6E-C74B-492E-B4B7-04BEEE4D4170}" srcOrd="0" destOrd="0" presId="urn:microsoft.com/office/officeart/2005/8/layout/vProcess5"/>
    <dgm:cxn modelId="{9BA9D83E-F735-4859-A072-FAFD6E02C79E}" srcId="{0BA79598-BDCA-471A-B493-5D95E2E87F4F}" destId="{7C742D2A-72CA-4C04-B17D-9B02BED8A36D}" srcOrd="1" destOrd="0" parTransId="{B2D845F3-CAE9-45E8-93B6-64BC8D97CAE5}" sibTransId="{879C7B95-5FF8-4DEE-90DF-18561554F0B1}"/>
    <dgm:cxn modelId="{894D1C5C-A7FA-44E0-8724-4EA6076CF4F4}" type="presOf" srcId="{81D51814-09C4-43F2-B7ED-2D5765423153}" destId="{2B8D8136-1D31-4115-8201-780EC56ED4B6}" srcOrd="0" destOrd="3" presId="urn:microsoft.com/office/officeart/2005/8/layout/vProcess5"/>
    <dgm:cxn modelId="{3DA30D61-6BBA-4F42-8651-C2B1312C6FFF}" srcId="{365F199A-B1BF-4EF9-932D-F8CFF13184D8}" destId="{0DEB4977-792C-453A-9713-05C033BE2C5A}" srcOrd="0" destOrd="0" parTransId="{2C6EA702-CD81-4304-BA2A-4399C4878A38}" sibTransId="{8E308261-6B36-4DBA-B4A3-640F8C967973}"/>
    <dgm:cxn modelId="{47EB6843-817E-4BE0-B8E0-96409C92A4AA}" type="presOf" srcId="{0BA79598-BDCA-471A-B493-5D95E2E87F4F}" destId="{BB63371E-B535-4C04-B5C8-C186C2789C2F}" srcOrd="0" destOrd="0" presId="urn:microsoft.com/office/officeart/2005/8/layout/vProcess5"/>
    <dgm:cxn modelId="{30A59944-C934-48DE-9B72-761367677427}" srcId="{AEC4E2A4-75A4-44BC-93CB-37B3FB148661}" destId="{81D51814-09C4-43F2-B7ED-2D5765423153}" srcOrd="2" destOrd="0" parTransId="{1F03C914-F87E-439F-8F62-8DBE70346997}" sibTransId="{55F89E1C-A30F-4EC8-85E9-B49F0649C86B}"/>
    <dgm:cxn modelId="{7E606647-6A21-41E0-B768-BACA029838D7}" srcId="{7C742D2A-72CA-4C04-B17D-9B02BED8A36D}" destId="{574A5F58-5D94-47EB-9670-3681B6DAE988}" srcOrd="1" destOrd="0" parTransId="{CD6C28B0-9D60-4144-93CE-8ABC5E85F62B}" sibTransId="{7D4DD510-57D9-41DB-ADEF-D5C28EA0A1CB}"/>
    <dgm:cxn modelId="{CD1CC468-7185-402F-83D3-6FE55BD1CE36}" srcId="{0BA79598-BDCA-471A-B493-5D95E2E87F4F}" destId="{75BF7A44-EFC7-4653-8405-9D3EC3F9A3AA}" srcOrd="2" destOrd="0" parTransId="{8E6DE603-B131-4FDC-A4AA-04CE48E2268E}" sibTransId="{33C7B59C-BEC3-4703-8DF6-0FB46463965A}"/>
    <dgm:cxn modelId="{4E94036A-BCB8-4DC4-99D1-C07652A94E23}" type="presOf" srcId="{7C742D2A-72CA-4C04-B17D-9B02BED8A36D}" destId="{74C1B066-2CA2-4316-A0CF-921E18A5760C}" srcOrd="0" destOrd="0" presId="urn:microsoft.com/office/officeart/2005/8/layout/vProcess5"/>
    <dgm:cxn modelId="{61E96854-4E9B-4C3E-A10B-EBB3A819A054}" srcId="{AEC4E2A4-75A4-44BC-93CB-37B3FB148661}" destId="{05CD091D-858C-4FB2-9058-43050516E180}" srcOrd="1" destOrd="0" parTransId="{078396A0-9903-4AA3-BFB4-5E89B0E99D00}" sibTransId="{F4FA03F4-F7A6-4FAD-8358-7F9376951E29}"/>
    <dgm:cxn modelId="{07C3E074-9CA1-46DF-99FD-613141EC2EB9}" type="presOf" srcId="{5B821B38-9841-43BC-8DDC-79B64427492E}" destId="{70B97F69-9638-4E97-8720-4DCECA0F08D6}" srcOrd="1" destOrd="4" presId="urn:microsoft.com/office/officeart/2005/8/layout/vProcess5"/>
    <dgm:cxn modelId="{ACD6D376-6D0A-4A8B-B464-4FB1C502807D}" type="presOf" srcId="{75BF7A44-EFC7-4653-8405-9D3EC3F9A3AA}" destId="{152596A1-1A3F-4AE5-943B-ADD26B77FFAE}" srcOrd="1" destOrd="0" presId="urn:microsoft.com/office/officeart/2005/8/layout/vProcess5"/>
    <dgm:cxn modelId="{74866A78-5AA2-4A56-BAC5-8E6888301FD5}" type="presOf" srcId="{AEC4E2A4-75A4-44BC-93CB-37B3FB148661}" destId="{DBAAC662-4086-495A-8232-1CEF69935F74}" srcOrd="1" destOrd="0" presId="urn:microsoft.com/office/officeart/2005/8/layout/vProcess5"/>
    <dgm:cxn modelId="{36E0197D-D2E7-4851-ABDB-831577E38634}" srcId="{7C742D2A-72CA-4C04-B17D-9B02BED8A36D}" destId="{1B324895-B5A1-49D2-A586-EBCEFFDD0670}" srcOrd="4" destOrd="0" parTransId="{3B324E6C-1D7A-4F96-A27B-EB5F9CE6212B}" sibTransId="{6E95297A-D9EC-469E-957A-7B69E5E7CA58}"/>
    <dgm:cxn modelId="{026B1283-8D28-48B5-89D6-B2EE7F72696E}" type="presOf" srcId="{8E8A1699-85DB-4246-A1D2-EBEDF72FA77F}" destId="{DBAAC662-4086-495A-8232-1CEF69935F74}" srcOrd="1" destOrd="1" presId="urn:microsoft.com/office/officeart/2005/8/layout/vProcess5"/>
    <dgm:cxn modelId="{D3EFFB90-A299-440D-8017-1B32913514C4}" srcId="{0BA79598-BDCA-471A-B493-5D95E2E87F4F}" destId="{365F199A-B1BF-4EF9-932D-F8CFF13184D8}" srcOrd="0" destOrd="0" parTransId="{64524ABD-702D-4563-8642-CD4129C0EC36}" sibTransId="{0E7C76B2-A589-42E5-BA6E-33703143CDDF}"/>
    <dgm:cxn modelId="{3D34AB92-AAE4-4F47-B7E9-C61677DF5D9D}" type="presOf" srcId="{33C7B59C-BEC3-4703-8DF6-0FB46463965A}" destId="{0039044D-8E49-4C0B-B988-400CE081CE97}" srcOrd="0" destOrd="0" presId="urn:microsoft.com/office/officeart/2005/8/layout/vProcess5"/>
    <dgm:cxn modelId="{067D0499-193C-4E6A-A906-2A95F17A43DA}" type="presOf" srcId="{1B324895-B5A1-49D2-A586-EBCEFFDD0670}" destId="{70B97F69-9638-4E97-8720-4DCECA0F08D6}" srcOrd="1" destOrd="5" presId="urn:microsoft.com/office/officeart/2005/8/layout/vProcess5"/>
    <dgm:cxn modelId="{66B141A5-572F-43B7-A316-2B35C9770460}" type="presOf" srcId="{0258DBC3-7E06-41B7-B901-2E00B8E5A4FA}" destId="{70B97F69-9638-4E97-8720-4DCECA0F08D6}" srcOrd="1" destOrd="6" presId="urn:microsoft.com/office/officeart/2005/8/layout/vProcess5"/>
    <dgm:cxn modelId="{D53EB4A9-366D-4CFD-92B8-64355D07211A}" type="presOf" srcId="{8E8A1699-85DB-4246-A1D2-EBEDF72FA77F}" destId="{2B8D8136-1D31-4115-8201-780EC56ED4B6}" srcOrd="0" destOrd="1" presId="urn:microsoft.com/office/officeart/2005/8/layout/vProcess5"/>
    <dgm:cxn modelId="{DAF3F2A9-D6BE-4EEE-87EB-0020329B265C}" type="presOf" srcId="{CFE1AE9E-9078-4EB3-A5A5-75145A35F6ED}" destId="{F190CC43-962A-45DB-A3A9-72CFB1FB7BFA}" srcOrd="0" destOrd="2" presId="urn:microsoft.com/office/officeart/2005/8/layout/vProcess5"/>
    <dgm:cxn modelId="{C9A938AB-C082-4E60-8BB4-3516D1FCD4B3}" type="presOf" srcId="{235C4273-C48A-494F-9711-1CA8BB58D89F}" destId="{74C1B066-2CA2-4316-A0CF-921E18A5760C}" srcOrd="0" destOrd="1" presId="urn:microsoft.com/office/officeart/2005/8/layout/vProcess5"/>
    <dgm:cxn modelId="{E355B3AC-FADC-4F3C-87E8-1F01C5148C7C}" type="presOf" srcId="{CFE1AE9E-9078-4EB3-A5A5-75145A35F6ED}" destId="{2DAFC3B1-4D54-490A-A397-B6EE8CB2F405}" srcOrd="1" destOrd="2" presId="urn:microsoft.com/office/officeart/2005/8/layout/vProcess5"/>
    <dgm:cxn modelId="{F84A7AAF-A86B-4F7C-88BE-E6DCB37A6986}" type="presOf" srcId="{8BA4C3E7-B04F-418C-B4F5-7B41CEA9215B}" destId="{70B97F69-9638-4E97-8720-4DCECA0F08D6}" srcOrd="1" destOrd="3" presId="urn:microsoft.com/office/officeart/2005/8/layout/vProcess5"/>
    <dgm:cxn modelId="{3DB340B5-D175-4310-BD77-44687A14FAE7}" type="presOf" srcId="{235C4273-C48A-494F-9711-1CA8BB58D89F}" destId="{70B97F69-9638-4E97-8720-4DCECA0F08D6}" srcOrd="1" destOrd="1" presId="urn:microsoft.com/office/officeart/2005/8/layout/vProcess5"/>
    <dgm:cxn modelId="{E3E0A1B7-B633-4B62-8819-284A31CD26B5}" srcId="{0BA79598-BDCA-471A-B493-5D95E2E87F4F}" destId="{AEC4E2A4-75A4-44BC-93CB-37B3FB148661}" srcOrd="3" destOrd="0" parTransId="{EC5EECBC-BFD5-4E59-974E-8AB3EA0DC57F}" sibTransId="{7FBA4C7F-6F0A-4B02-9A82-670F0ACE583D}"/>
    <dgm:cxn modelId="{9FFF25B9-630B-4E92-8569-7B0CC956B78F}" type="presOf" srcId="{0258DBC3-7E06-41B7-B901-2E00B8E5A4FA}" destId="{74C1B066-2CA2-4316-A0CF-921E18A5760C}" srcOrd="0" destOrd="6" presId="urn:microsoft.com/office/officeart/2005/8/layout/vProcess5"/>
    <dgm:cxn modelId="{C76627BD-2F51-4497-B22B-31D763DC6C01}" type="presOf" srcId="{879C7B95-5FF8-4DEE-90DF-18561554F0B1}" destId="{645C4F39-26BB-47DB-ADE9-A4CEABE51C59}" srcOrd="0" destOrd="0" presId="urn:microsoft.com/office/officeart/2005/8/layout/vProcess5"/>
    <dgm:cxn modelId="{32F4B4BE-360E-4816-A9FD-8A8D6787CA3A}" type="presOf" srcId="{365F199A-B1BF-4EF9-932D-F8CFF13184D8}" destId="{2DAFC3B1-4D54-490A-A397-B6EE8CB2F405}" srcOrd="1" destOrd="0" presId="urn:microsoft.com/office/officeart/2005/8/layout/vProcess5"/>
    <dgm:cxn modelId="{C519A0C0-AF1A-4AB9-8A73-C199E29450C5}" type="presOf" srcId="{8BA4C3E7-B04F-418C-B4F5-7B41CEA9215B}" destId="{74C1B066-2CA2-4316-A0CF-921E18A5760C}" srcOrd="0" destOrd="3" presId="urn:microsoft.com/office/officeart/2005/8/layout/vProcess5"/>
    <dgm:cxn modelId="{53C688C3-B4ED-495A-B3F7-98BA503A56F4}" type="presOf" srcId="{7C742D2A-72CA-4C04-B17D-9B02BED8A36D}" destId="{70B97F69-9638-4E97-8720-4DCECA0F08D6}" srcOrd="1" destOrd="0" presId="urn:microsoft.com/office/officeart/2005/8/layout/vProcess5"/>
    <dgm:cxn modelId="{5F69E3C4-ECC6-4EA8-B9A8-7C4D14797CB0}" type="presOf" srcId="{24C82773-C091-49F6-B1F9-0CA03327D82B}" destId="{F190CC43-962A-45DB-A3A9-72CFB1FB7BFA}" srcOrd="0" destOrd="3" presId="urn:microsoft.com/office/officeart/2005/8/layout/vProcess5"/>
    <dgm:cxn modelId="{9CBCE9C8-BC1F-4C97-8AB2-F1271304DBF2}" type="presOf" srcId="{1B324895-B5A1-49D2-A586-EBCEFFDD0670}" destId="{74C1B066-2CA2-4316-A0CF-921E18A5760C}" srcOrd="0" destOrd="5" presId="urn:microsoft.com/office/officeart/2005/8/layout/vProcess5"/>
    <dgm:cxn modelId="{E4F5F9CB-2D79-4561-B2C1-A5D2111077FC}" srcId="{365F199A-B1BF-4EF9-932D-F8CFF13184D8}" destId="{24C82773-C091-49F6-B1F9-0CA03327D82B}" srcOrd="2" destOrd="0" parTransId="{78A3E747-002E-4CE8-8E6D-939C207BD9F0}" sibTransId="{0C63148D-D39A-49E2-A85F-D8557BD1F4AC}"/>
    <dgm:cxn modelId="{1888B2CC-8DF9-4ED0-ACC3-76B29CEBFF79}" type="presOf" srcId="{AEC4E2A4-75A4-44BC-93CB-37B3FB148661}" destId="{2B8D8136-1D31-4115-8201-780EC56ED4B6}" srcOrd="0" destOrd="0" presId="urn:microsoft.com/office/officeart/2005/8/layout/vProcess5"/>
    <dgm:cxn modelId="{E09EA5CD-0651-4A2B-9427-48F9612AC251}" srcId="{7C742D2A-72CA-4C04-B17D-9B02BED8A36D}" destId="{5B821B38-9841-43BC-8DDC-79B64427492E}" srcOrd="3" destOrd="0" parTransId="{5E454B70-F21D-4175-B763-621E538CA6C4}" sibTransId="{53CD7197-2F5F-47D8-9731-514AF9AD629E}"/>
    <dgm:cxn modelId="{0AC75BD3-CF2A-44CC-89DA-71298AA4E31B}" srcId="{AEC4E2A4-75A4-44BC-93CB-37B3FB148661}" destId="{8E8A1699-85DB-4246-A1D2-EBEDF72FA77F}" srcOrd="0" destOrd="0" parTransId="{DF61FCA0-83F2-4E43-A94E-D580D1D7078B}" sibTransId="{E6C6D320-5E3D-4CCF-A723-09CAE175ACB8}"/>
    <dgm:cxn modelId="{C3E5F0D4-548A-42B5-BFDE-9B3C5FECC2D2}" type="presOf" srcId="{365F199A-B1BF-4EF9-932D-F8CFF13184D8}" destId="{F190CC43-962A-45DB-A3A9-72CFB1FB7BFA}" srcOrd="0" destOrd="0" presId="urn:microsoft.com/office/officeart/2005/8/layout/vProcess5"/>
    <dgm:cxn modelId="{64D219DF-C43B-4859-A63A-634FC1198C05}" srcId="{7C742D2A-72CA-4C04-B17D-9B02BED8A36D}" destId="{8BA4C3E7-B04F-418C-B4F5-7B41CEA9215B}" srcOrd="2" destOrd="0" parTransId="{A851FE11-FFCC-4F50-AEFF-0EB121342C8B}" sibTransId="{AE1B5E01-9398-48DC-A8F8-678D29BD2E7A}"/>
    <dgm:cxn modelId="{649622E4-3D24-4C64-9655-E00852EE9683}" type="presOf" srcId="{574A5F58-5D94-47EB-9670-3681B6DAE988}" destId="{74C1B066-2CA2-4316-A0CF-921E18A5760C}" srcOrd="0" destOrd="2" presId="urn:microsoft.com/office/officeart/2005/8/layout/vProcess5"/>
    <dgm:cxn modelId="{7202D5F7-550D-4074-988B-EB79B6A6CC4E}" type="presOf" srcId="{0DEB4977-792C-453A-9713-05C033BE2C5A}" destId="{F190CC43-962A-45DB-A3A9-72CFB1FB7BFA}" srcOrd="0" destOrd="1" presId="urn:microsoft.com/office/officeart/2005/8/layout/vProcess5"/>
    <dgm:cxn modelId="{F99611F8-73C7-4300-844D-9CC1E1B9F3B1}" type="presOf" srcId="{05CD091D-858C-4FB2-9058-43050516E180}" destId="{DBAAC662-4086-495A-8232-1CEF69935F74}" srcOrd="1" destOrd="2" presId="urn:microsoft.com/office/officeart/2005/8/layout/vProcess5"/>
    <dgm:cxn modelId="{2BF0C3F8-D253-4064-8E5E-B9584C54B51E}" type="presOf" srcId="{05CD091D-858C-4FB2-9058-43050516E180}" destId="{2B8D8136-1D31-4115-8201-780EC56ED4B6}" srcOrd="0" destOrd="2" presId="urn:microsoft.com/office/officeart/2005/8/layout/vProcess5"/>
    <dgm:cxn modelId="{E566CA3F-AB8C-4311-B25F-C089F6B06AEA}" type="presParOf" srcId="{BB63371E-B535-4C04-B5C8-C186C2789C2F}" destId="{7BD6FFBD-3AFA-4D6D-AC9A-7B4794E129A9}" srcOrd="0" destOrd="0" presId="urn:microsoft.com/office/officeart/2005/8/layout/vProcess5"/>
    <dgm:cxn modelId="{A6FA20F8-EBCF-4773-B7A1-EFDF28B51DED}" type="presParOf" srcId="{BB63371E-B535-4C04-B5C8-C186C2789C2F}" destId="{F190CC43-962A-45DB-A3A9-72CFB1FB7BFA}" srcOrd="1" destOrd="0" presId="urn:microsoft.com/office/officeart/2005/8/layout/vProcess5"/>
    <dgm:cxn modelId="{2F1801F9-4629-402F-AEAF-2C7217FE12E0}" type="presParOf" srcId="{BB63371E-B535-4C04-B5C8-C186C2789C2F}" destId="{74C1B066-2CA2-4316-A0CF-921E18A5760C}" srcOrd="2" destOrd="0" presId="urn:microsoft.com/office/officeart/2005/8/layout/vProcess5"/>
    <dgm:cxn modelId="{DCAE02F0-1F97-4CED-9D9E-14E526036AE8}" type="presParOf" srcId="{BB63371E-B535-4C04-B5C8-C186C2789C2F}" destId="{F086AE6E-C74B-492E-B4B7-04BEEE4D4170}" srcOrd="3" destOrd="0" presId="urn:microsoft.com/office/officeart/2005/8/layout/vProcess5"/>
    <dgm:cxn modelId="{8D19EFD0-49C7-41D7-BD30-EA5DC7EE5AFF}" type="presParOf" srcId="{BB63371E-B535-4C04-B5C8-C186C2789C2F}" destId="{2B8D8136-1D31-4115-8201-780EC56ED4B6}" srcOrd="4" destOrd="0" presId="urn:microsoft.com/office/officeart/2005/8/layout/vProcess5"/>
    <dgm:cxn modelId="{AFF18AD0-CFCC-4754-B532-18E0BDD6E4C3}" type="presParOf" srcId="{BB63371E-B535-4C04-B5C8-C186C2789C2F}" destId="{36F4FEE0-1268-4782-93DF-C688A30D2552}" srcOrd="5" destOrd="0" presId="urn:microsoft.com/office/officeart/2005/8/layout/vProcess5"/>
    <dgm:cxn modelId="{1EC63662-DD3E-493E-AE95-9873F524D8E2}" type="presParOf" srcId="{BB63371E-B535-4C04-B5C8-C186C2789C2F}" destId="{645C4F39-26BB-47DB-ADE9-A4CEABE51C59}" srcOrd="6" destOrd="0" presId="urn:microsoft.com/office/officeart/2005/8/layout/vProcess5"/>
    <dgm:cxn modelId="{F57169D5-51E2-4E0B-8747-C315F4C20CF0}" type="presParOf" srcId="{BB63371E-B535-4C04-B5C8-C186C2789C2F}" destId="{0039044D-8E49-4C0B-B988-400CE081CE97}" srcOrd="7" destOrd="0" presId="urn:microsoft.com/office/officeart/2005/8/layout/vProcess5"/>
    <dgm:cxn modelId="{223948B8-5AA1-419A-9E62-FF03E823CDAF}" type="presParOf" srcId="{BB63371E-B535-4C04-B5C8-C186C2789C2F}" destId="{2DAFC3B1-4D54-490A-A397-B6EE8CB2F405}" srcOrd="8" destOrd="0" presId="urn:microsoft.com/office/officeart/2005/8/layout/vProcess5"/>
    <dgm:cxn modelId="{E18B24BA-F1EB-477C-B5C7-4EC1BA32844D}" type="presParOf" srcId="{BB63371E-B535-4C04-B5C8-C186C2789C2F}" destId="{70B97F69-9638-4E97-8720-4DCECA0F08D6}" srcOrd="9" destOrd="0" presId="urn:microsoft.com/office/officeart/2005/8/layout/vProcess5"/>
    <dgm:cxn modelId="{6F58CA11-DDF5-4F04-AD15-9E688797C985}" type="presParOf" srcId="{BB63371E-B535-4C04-B5C8-C186C2789C2F}" destId="{152596A1-1A3F-4AE5-943B-ADD26B77FFAE}" srcOrd="10" destOrd="0" presId="urn:microsoft.com/office/officeart/2005/8/layout/vProcess5"/>
    <dgm:cxn modelId="{BAF742F3-B092-49D1-8D34-F417CC320DED}" type="presParOf" srcId="{BB63371E-B535-4C04-B5C8-C186C2789C2F}" destId="{DBAAC662-4086-495A-8232-1CEF69935F74}" srcOrd="11" destOrd="0" presId="urn:microsoft.com/office/officeart/2005/8/layout/vProcess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90CC43-962A-45DB-A3A9-72CFB1FB7BFA}">
      <dsp:nvSpPr>
        <dsp:cNvPr id="0" name=""/>
        <dsp:cNvSpPr/>
      </dsp:nvSpPr>
      <dsp:spPr>
        <a:xfrm>
          <a:off x="0" y="0"/>
          <a:ext cx="3840480" cy="16533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sv-SE" sz="1100" b="1" kern="1200"/>
            <a:t>Telefonkontakt njurmottagning</a:t>
          </a:r>
        </a:p>
        <a:p>
          <a:pPr marL="57150" lvl="1" indent="-57150" algn="l" defTabSz="400050">
            <a:lnSpc>
              <a:spcPct val="90000"/>
            </a:lnSpc>
            <a:spcBef>
              <a:spcPct val="0"/>
            </a:spcBef>
            <a:spcAft>
              <a:spcPct val="15000"/>
            </a:spcAft>
            <a:buChar char="•"/>
          </a:pPr>
          <a:r>
            <a:rPr lang="sv-SE" sz="900" kern="1200"/>
            <a:t>Information och enkel anamnes</a:t>
          </a:r>
        </a:p>
        <a:p>
          <a:pPr marL="57150" lvl="1" indent="-57150" algn="l" defTabSz="400050">
            <a:lnSpc>
              <a:spcPct val="90000"/>
            </a:lnSpc>
            <a:spcBef>
              <a:spcPct val="0"/>
            </a:spcBef>
            <a:spcAft>
              <a:spcPct val="15000"/>
            </a:spcAft>
            <a:buChar char="•"/>
          </a:pPr>
          <a:r>
            <a:rPr lang="sv-SE" sz="900" kern="1200"/>
            <a:t>Efterfråga om skriftlig informationsmaterial redan erhållits</a:t>
          </a:r>
        </a:p>
        <a:p>
          <a:pPr marL="57150" lvl="1" indent="-57150" algn="l" defTabSz="400050">
            <a:lnSpc>
              <a:spcPct val="90000"/>
            </a:lnSpc>
            <a:spcBef>
              <a:spcPct val="0"/>
            </a:spcBef>
            <a:spcAft>
              <a:spcPct val="15000"/>
            </a:spcAft>
            <a:buChar char="•"/>
          </a:pPr>
          <a:r>
            <a:rPr lang="sv-SE" sz="900" kern="1200"/>
            <a:t>Vän/Anonym: Samråd med transplantationsmottagning</a:t>
          </a:r>
        </a:p>
      </dsp:txBody>
      <dsp:txXfrm>
        <a:off x="48425" y="48425"/>
        <a:ext cx="1916678" cy="1556499"/>
      </dsp:txXfrm>
    </dsp:sp>
    <dsp:sp modelId="{74C1B066-2CA2-4316-A0CF-921E18A5760C}">
      <dsp:nvSpPr>
        <dsp:cNvPr id="0" name=""/>
        <dsp:cNvSpPr/>
      </dsp:nvSpPr>
      <dsp:spPr>
        <a:xfrm>
          <a:off x="321640" y="1953958"/>
          <a:ext cx="3840480" cy="16533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sv-SE" sz="1100" b="1" kern="1200"/>
            <a:t>Sjuksköterskebesök </a:t>
          </a:r>
          <a:r>
            <a:rPr lang="sv-SE" sz="1200" b="1" kern="1200"/>
            <a:t>följt</a:t>
          </a:r>
          <a:r>
            <a:rPr lang="sv-SE" sz="1100" b="1" kern="1200"/>
            <a:t> av Läkarbesök</a:t>
          </a:r>
        </a:p>
        <a:p>
          <a:pPr marL="57150" lvl="1" indent="-57150" algn="l" defTabSz="400050">
            <a:lnSpc>
              <a:spcPct val="90000"/>
            </a:lnSpc>
            <a:spcBef>
              <a:spcPct val="0"/>
            </a:spcBef>
            <a:spcAft>
              <a:spcPct val="15000"/>
            </a:spcAft>
            <a:buChar char="•"/>
          </a:pPr>
          <a:r>
            <a:rPr lang="sv-SE" sz="900" kern="1200"/>
            <a:t>Genom gång av det skriftliga informationsmaterialet och kontroll att donatorn tillägnat sig innehållet</a:t>
          </a:r>
        </a:p>
        <a:p>
          <a:pPr marL="57150" lvl="1" indent="-57150" algn="l" defTabSz="400050">
            <a:lnSpc>
              <a:spcPct val="90000"/>
            </a:lnSpc>
            <a:spcBef>
              <a:spcPct val="0"/>
            </a:spcBef>
            <a:spcAft>
              <a:spcPct val="15000"/>
            </a:spcAft>
            <a:buChar char="•"/>
          </a:pPr>
          <a:r>
            <a:rPr lang="sv-SE" sz="900" kern="1200"/>
            <a:t>Anamnes/Status</a:t>
          </a:r>
        </a:p>
        <a:p>
          <a:pPr marL="57150" lvl="1" indent="-57150" algn="l" defTabSz="400050">
            <a:lnSpc>
              <a:spcPct val="90000"/>
            </a:lnSpc>
            <a:spcBef>
              <a:spcPct val="0"/>
            </a:spcBef>
            <a:spcAft>
              <a:spcPct val="15000"/>
            </a:spcAft>
            <a:buChar char="•"/>
          </a:pPr>
          <a:r>
            <a:rPr lang="sv-SE" sz="900" kern="1200"/>
            <a:t>Remisser</a:t>
          </a:r>
        </a:p>
        <a:p>
          <a:pPr marL="57150" lvl="1" indent="-57150" algn="l" defTabSz="400050">
            <a:lnSpc>
              <a:spcPct val="90000"/>
            </a:lnSpc>
            <a:spcBef>
              <a:spcPct val="0"/>
            </a:spcBef>
            <a:spcAft>
              <a:spcPct val="15000"/>
            </a:spcAft>
            <a:buChar char="•"/>
          </a:pPr>
          <a:r>
            <a:rPr lang="sv-SE" sz="900" kern="1200"/>
            <a:t>Genomgång av Hälsodeklaration</a:t>
          </a:r>
        </a:p>
        <a:p>
          <a:pPr marL="57150" lvl="1" indent="-57150" algn="l" defTabSz="400050">
            <a:lnSpc>
              <a:spcPct val="90000"/>
            </a:lnSpc>
            <a:spcBef>
              <a:spcPct val="0"/>
            </a:spcBef>
            <a:spcAft>
              <a:spcPct val="15000"/>
            </a:spcAft>
            <a:buChar char="•"/>
          </a:pPr>
          <a:r>
            <a:rPr lang="sv-SE" sz="900" kern="1200"/>
            <a:t>Intyg Högrisksskydd</a:t>
          </a:r>
        </a:p>
        <a:p>
          <a:pPr marL="57150" lvl="1" indent="-57150" algn="l" defTabSz="355600">
            <a:lnSpc>
              <a:spcPct val="90000"/>
            </a:lnSpc>
            <a:spcBef>
              <a:spcPct val="0"/>
            </a:spcBef>
            <a:spcAft>
              <a:spcPct val="15000"/>
            </a:spcAft>
            <a:buChar char="•"/>
          </a:pPr>
          <a:endParaRPr lang="sv-SE" sz="800" kern="1200"/>
        </a:p>
      </dsp:txBody>
      <dsp:txXfrm>
        <a:off x="370065" y="2002383"/>
        <a:ext cx="2347312" cy="1556499"/>
      </dsp:txXfrm>
    </dsp:sp>
    <dsp:sp modelId="{F086AE6E-C74B-492E-B4B7-04BEEE4D4170}">
      <dsp:nvSpPr>
        <dsp:cNvPr id="0" name=""/>
        <dsp:cNvSpPr/>
      </dsp:nvSpPr>
      <dsp:spPr>
        <a:xfrm>
          <a:off x="638479" y="3907917"/>
          <a:ext cx="3840480" cy="16533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sv-SE" sz="1050" b="1" kern="1200"/>
            <a:t>Undersökningar - koordineras av sjuksköterska</a:t>
          </a:r>
        </a:p>
      </dsp:txBody>
      <dsp:txXfrm>
        <a:off x="686904" y="3956342"/>
        <a:ext cx="2352113" cy="1556499"/>
      </dsp:txXfrm>
    </dsp:sp>
    <dsp:sp modelId="{2B8D8136-1D31-4115-8201-780EC56ED4B6}">
      <dsp:nvSpPr>
        <dsp:cNvPr id="0" name=""/>
        <dsp:cNvSpPr/>
      </dsp:nvSpPr>
      <dsp:spPr>
        <a:xfrm>
          <a:off x="960119" y="5861875"/>
          <a:ext cx="3840480" cy="16533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sv-SE" sz="1100" b="1" kern="1200"/>
            <a:t>Summerande läkarbesök</a:t>
          </a:r>
        </a:p>
        <a:p>
          <a:pPr marL="0" lvl="0" indent="0" algn="l" defTabSz="488950">
            <a:lnSpc>
              <a:spcPct val="90000"/>
            </a:lnSpc>
            <a:spcBef>
              <a:spcPct val="0"/>
            </a:spcBef>
            <a:spcAft>
              <a:spcPct val="35000"/>
            </a:spcAft>
            <a:buNone/>
          </a:pPr>
          <a:endParaRPr lang="sv-SE" sz="1100" b="1" kern="1200"/>
        </a:p>
        <a:p>
          <a:pPr marL="57150" lvl="1" indent="-57150" algn="l" defTabSz="400050">
            <a:lnSpc>
              <a:spcPct val="90000"/>
            </a:lnSpc>
            <a:spcBef>
              <a:spcPct val="0"/>
            </a:spcBef>
            <a:spcAft>
              <a:spcPct val="15000"/>
            </a:spcAft>
            <a:buChar char="•"/>
          </a:pPr>
          <a:r>
            <a:rPr lang="sv-SE" sz="900" kern="1200"/>
            <a:t>Summering av resultat</a:t>
          </a:r>
        </a:p>
        <a:p>
          <a:pPr marL="57150" lvl="1" indent="-57150" algn="l" defTabSz="400050">
            <a:lnSpc>
              <a:spcPct val="90000"/>
            </a:lnSpc>
            <a:spcBef>
              <a:spcPct val="0"/>
            </a:spcBef>
            <a:spcAft>
              <a:spcPct val="15000"/>
            </a:spcAft>
            <a:buChar char="•"/>
          </a:pPr>
          <a:r>
            <a:rPr lang="sv-SE" sz="900" kern="1200"/>
            <a:t>Sammanvägd genomgång av risker</a:t>
          </a:r>
        </a:p>
        <a:p>
          <a:pPr marL="57150" lvl="1" indent="-57150" algn="l" defTabSz="400050">
            <a:lnSpc>
              <a:spcPct val="90000"/>
            </a:lnSpc>
            <a:spcBef>
              <a:spcPct val="0"/>
            </a:spcBef>
            <a:spcAft>
              <a:spcPct val="15000"/>
            </a:spcAft>
            <a:buChar char="•"/>
          </a:pPr>
          <a:r>
            <a:rPr lang="sv-SE" sz="900" kern="1200"/>
            <a:t>Sammanställning skickas in med bedömning av avvikelser och lämplighet som njurdonator</a:t>
          </a:r>
        </a:p>
      </dsp:txBody>
      <dsp:txXfrm>
        <a:off x="1008544" y="5910300"/>
        <a:ext cx="2347312" cy="1556499"/>
      </dsp:txXfrm>
    </dsp:sp>
    <dsp:sp modelId="{36F4FEE0-1268-4782-93DF-C688A30D2552}">
      <dsp:nvSpPr>
        <dsp:cNvPr id="0" name=""/>
        <dsp:cNvSpPr/>
      </dsp:nvSpPr>
      <dsp:spPr>
        <a:xfrm>
          <a:off x="2765802" y="1266315"/>
          <a:ext cx="1074677" cy="1074677"/>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sv-SE" sz="3600" kern="1200"/>
        </a:p>
      </dsp:txBody>
      <dsp:txXfrm>
        <a:off x="3007604" y="1266315"/>
        <a:ext cx="591073" cy="808694"/>
      </dsp:txXfrm>
    </dsp:sp>
    <dsp:sp modelId="{645C4F39-26BB-47DB-ADE9-A4CEABE51C59}">
      <dsp:nvSpPr>
        <dsp:cNvPr id="0" name=""/>
        <dsp:cNvSpPr/>
      </dsp:nvSpPr>
      <dsp:spPr>
        <a:xfrm>
          <a:off x="3087443" y="3220273"/>
          <a:ext cx="1074677" cy="1074677"/>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sv-SE" sz="3600" kern="1200"/>
        </a:p>
      </dsp:txBody>
      <dsp:txXfrm>
        <a:off x="3329245" y="3220273"/>
        <a:ext cx="591073" cy="808694"/>
      </dsp:txXfrm>
    </dsp:sp>
    <dsp:sp modelId="{0039044D-8E49-4C0B-B988-400CE081CE97}">
      <dsp:nvSpPr>
        <dsp:cNvPr id="0" name=""/>
        <dsp:cNvSpPr/>
      </dsp:nvSpPr>
      <dsp:spPr>
        <a:xfrm>
          <a:off x="3404282" y="5174232"/>
          <a:ext cx="1074677" cy="1074677"/>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sv-SE" sz="3600" kern="1200"/>
        </a:p>
      </dsp:txBody>
      <dsp:txXfrm>
        <a:off x="3646084" y="5174232"/>
        <a:ext cx="591073" cy="808694"/>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B26D5875F6A6F143BD1DBAE8E01581E1" ma:contentTypeVersion="13" ma:contentTypeDescription="Skapa ett nytt dokument." ma:contentTypeScope="" ma:versionID="8d51c2a2345c0a899d5e7b902232e1a6">
  <xsd:schema xmlns:xsd="http://www.w3.org/2001/XMLSchema" xmlns:xs="http://www.w3.org/2001/XMLSchema" xmlns:p="http://schemas.microsoft.com/office/2006/metadata/properties" xmlns:ns3="2b3f8f4e-f3d4-445f-8177-141caaf9e69d" xmlns:ns4="d8b303aa-2cfc-44b0-9ff9-e31674ec4014" targetNamespace="http://schemas.microsoft.com/office/2006/metadata/properties" ma:root="true" ma:fieldsID="28a91b7788c34ef28430d79906573835" ns3:_="" ns4:_="">
    <xsd:import namespace="2b3f8f4e-f3d4-445f-8177-141caaf9e69d"/>
    <xsd:import namespace="d8b303aa-2cfc-44b0-9ff9-e31674ec401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3f8f4e-f3d4-445f-8177-141caaf9e6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b303aa-2cfc-44b0-9ff9-e31674ec4014"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element name="SharingHintHash" ma:index="17"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9A8006-C595-7C48-B445-90A112329D08}">
  <ds:schemaRefs>
    <ds:schemaRef ds:uri="http://schemas.openxmlformats.org/officeDocument/2006/bibliography"/>
  </ds:schemaRefs>
</ds:datastoreItem>
</file>

<file path=customXml/itemProps2.xml><?xml version="1.0" encoding="utf-8"?>
<ds:datastoreItem xmlns:ds="http://schemas.openxmlformats.org/officeDocument/2006/customXml" ds:itemID="{14952577-6CA1-4BBA-8A98-DE02B6FB0CB1}">
  <ds:schemaRefs>
    <ds:schemaRef ds:uri="http://schemas.microsoft.com/sharepoint/v3/contenttype/forms"/>
  </ds:schemaRefs>
</ds:datastoreItem>
</file>

<file path=customXml/itemProps3.xml><?xml version="1.0" encoding="utf-8"?>
<ds:datastoreItem xmlns:ds="http://schemas.openxmlformats.org/officeDocument/2006/customXml" ds:itemID="{255EC5CC-D6DD-44DC-B336-9362ED4F432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D33928-4EFC-4144-81E3-E35DB66765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3f8f4e-f3d4-445f-8177-141caaf9e69d"/>
    <ds:schemaRef ds:uri="d8b303aa-2cfc-44b0-9ff9-e31674ec4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14040</Words>
  <Characters>74416</Characters>
  <Application>Microsoft Office Word</Application>
  <DocSecurity>0</DocSecurity>
  <Lines>620</Lines>
  <Paragraphs>176</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Bengt von Zur-Müheln</dc:creator>
  <cp:keywords/>
  <cp:lastModifiedBy>Bengt von Zur-Mühlen</cp:lastModifiedBy>
  <cp:revision>3</cp:revision>
  <cp:lastPrinted>2022-06-30T13:16:00Z</cp:lastPrinted>
  <dcterms:created xsi:type="dcterms:W3CDTF">2022-12-26T11:03:00Z</dcterms:created>
  <dcterms:modified xsi:type="dcterms:W3CDTF">2022-12-26T11:07:00Z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0x010100B26D5875F6A6F143BD1DBAE8E01581E1</vt:lpwstr>
  </property>
</Properties>
</file>